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06F" w:rsidRDefault="00552544">
      <w:pPr>
        <w:spacing w:after="0" w:line="240" w:lineRule="auto"/>
        <w:ind w:left="426"/>
        <w:jc w:val="center"/>
        <w:rPr>
          <w:rFonts w:asciiTheme="minorHAnsi" w:hAnsiTheme="minorHAnsi" w:cstheme="minorHAnsi"/>
          <w:b/>
          <w:sz w:val="24"/>
          <w:szCs w:val="24"/>
        </w:rPr>
      </w:pPr>
      <w:r>
        <w:rPr>
          <w:rFonts w:asciiTheme="minorHAnsi" w:hAnsiTheme="minorHAnsi" w:cstheme="minorHAnsi"/>
          <w:b/>
          <w:sz w:val="24"/>
          <w:szCs w:val="24"/>
        </w:rPr>
        <w:t>Consimțământ privind prelucrarea datelor cu caracter personal</w:t>
      </w:r>
    </w:p>
    <w:p w:rsidR="0049006F" w:rsidRDefault="0049006F">
      <w:pPr>
        <w:spacing w:after="0" w:line="240" w:lineRule="auto"/>
        <w:ind w:left="426"/>
        <w:jc w:val="center"/>
        <w:rPr>
          <w:rFonts w:asciiTheme="minorHAnsi" w:hAnsiTheme="minorHAnsi" w:cstheme="minorHAnsi"/>
          <w:b/>
          <w:sz w:val="24"/>
          <w:szCs w:val="24"/>
        </w:rPr>
      </w:pPr>
    </w:p>
    <w:p w:rsidR="0049006F" w:rsidRDefault="0049006F">
      <w:pPr>
        <w:spacing w:after="0" w:line="240" w:lineRule="auto"/>
        <w:ind w:left="426"/>
        <w:rPr>
          <w:rFonts w:asciiTheme="minorHAnsi" w:hAnsiTheme="minorHAnsi" w:cstheme="minorHAnsi"/>
          <w:b/>
          <w:color w:val="548DD4"/>
          <w:sz w:val="24"/>
          <w:szCs w:val="24"/>
        </w:rPr>
      </w:pPr>
    </w:p>
    <w:p w:rsidR="0049006F" w:rsidRDefault="00552544">
      <w:pPr>
        <w:spacing w:after="0" w:line="240" w:lineRule="auto"/>
        <w:ind w:left="426"/>
        <w:rPr>
          <w:rFonts w:asciiTheme="minorHAnsi" w:hAnsiTheme="minorHAnsi" w:cstheme="minorHAnsi"/>
          <w:b/>
          <w:i/>
          <w:sz w:val="24"/>
          <w:szCs w:val="24"/>
        </w:rPr>
      </w:pPr>
      <w:r>
        <w:rPr>
          <w:rFonts w:asciiTheme="minorHAnsi" w:hAnsiTheme="minorHAnsi" w:cstheme="minorHAnsi"/>
          <w:i/>
          <w:sz w:val="24"/>
          <w:szCs w:val="24"/>
        </w:rPr>
        <w:t>Pentru cererea de finanțare cu titlul (</w:t>
      </w:r>
      <w:r>
        <w:rPr>
          <w:rFonts w:asciiTheme="minorHAnsi" w:hAnsiTheme="minorHAnsi" w:cstheme="minorHAnsi"/>
          <w:b/>
          <w:i/>
          <w:sz w:val="24"/>
          <w:szCs w:val="24"/>
        </w:rPr>
        <w:t>completați cu titlul complet al cererii de finanțare)</w:t>
      </w:r>
      <w:r>
        <w:rPr>
          <w:rFonts w:asciiTheme="minorHAnsi" w:hAnsiTheme="minorHAnsi" w:cstheme="minorHAnsi"/>
          <w:i/>
          <w:sz w:val="24"/>
          <w:szCs w:val="24"/>
        </w:rPr>
        <w:t xml:space="preserve"> din care această declarație face parte integrantă, în cadrul Planului Național de Redresare și Reziliență, Componenta C3 – Managementul Deșeurilor, Investiția I1. Dezvoltarea, modernizarea și completarea sistemelor de management integrat al deșeurilor mun</w:t>
      </w:r>
      <w:r>
        <w:rPr>
          <w:rFonts w:asciiTheme="minorHAnsi" w:hAnsiTheme="minorHAnsi" w:cstheme="minorHAnsi"/>
          <w:i/>
          <w:sz w:val="24"/>
          <w:szCs w:val="24"/>
        </w:rPr>
        <w:t>icipale la nivel de județ sau la nivel de orașe/comune Sub-investiția I1.a. Înființarea de centre de colectare prin aport voluntar</w:t>
      </w:r>
    </w:p>
    <w:p w:rsidR="0049006F" w:rsidRDefault="0049006F">
      <w:pPr>
        <w:spacing w:after="0" w:line="240" w:lineRule="auto"/>
        <w:ind w:left="426"/>
        <w:jc w:val="center"/>
        <w:rPr>
          <w:rFonts w:asciiTheme="minorHAnsi" w:hAnsiTheme="minorHAnsi" w:cstheme="minorHAnsi"/>
          <w:sz w:val="24"/>
          <w:szCs w:val="24"/>
        </w:rPr>
      </w:pPr>
    </w:p>
    <w:p w:rsidR="0049006F" w:rsidRDefault="00552544">
      <w:pPr>
        <w:spacing w:after="0" w:line="240" w:lineRule="auto"/>
        <w:ind w:left="426"/>
        <w:rPr>
          <w:rFonts w:asciiTheme="minorHAnsi" w:hAnsiTheme="minorHAnsi" w:cstheme="minorHAnsi"/>
          <w:i/>
          <w:sz w:val="24"/>
          <w:szCs w:val="24"/>
        </w:rPr>
      </w:pPr>
      <w:r>
        <w:rPr>
          <w:rFonts w:asciiTheme="minorHAnsi" w:hAnsiTheme="minorHAnsi" w:cstheme="minorHAnsi"/>
          <w:i/>
          <w:sz w:val="24"/>
          <w:szCs w:val="24"/>
        </w:rPr>
        <w:t>(Această declarație se completează de către reprezentantul legal al solicitantului sau, în situația unui parteneriat, de căt</w:t>
      </w:r>
      <w:r>
        <w:rPr>
          <w:rFonts w:asciiTheme="minorHAnsi" w:hAnsiTheme="minorHAnsi" w:cstheme="minorHAnsi"/>
          <w:i/>
          <w:sz w:val="24"/>
          <w:szCs w:val="24"/>
        </w:rPr>
        <w:t>re reprezentanții legali ai membrilor parteneriatului. Se semnează conform secțiunii specifice din ghid).</w:t>
      </w:r>
    </w:p>
    <w:p w:rsidR="0049006F" w:rsidRDefault="0049006F">
      <w:pPr>
        <w:spacing w:after="0" w:line="240" w:lineRule="auto"/>
        <w:ind w:left="426"/>
        <w:rPr>
          <w:rFonts w:asciiTheme="minorHAnsi" w:hAnsiTheme="minorHAnsi" w:cstheme="minorHAnsi"/>
          <w:b/>
          <w:sz w:val="24"/>
          <w:szCs w:val="24"/>
        </w:rPr>
      </w:pPr>
    </w:p>
    <w:p w:rsidR="0049006F" w:rsidRDefault="00552544">
      <w:pPr>
        <w:spacing w:after="0" w:line="240" w:lineRule="auto"/>
        <w:ind w:left="426"/>
        <w:jc w:val="center"/>
        <w:rPr>
          <w:rFonts w:asciiTheme="minorHAnsi" w:hAnsiTheme="minorHAnsi" w:cstheme="minorHAnsi"/>
          <w:b/>
          <w:sz w:val="24"/>
          <w:szCs w:val="24"/>
        </w:rPr>
      </w:pPr>
      <w:r>
        <w:rPr>
          <w:rFonts w:asciiTheme="minorHAnsi" w:hAnsiTheme="minorHAnsi" w:cstheme="minorHAnsi"/>
          <w:b/>
          <w:sz w:val="24"/>
          <w:szCs w:val="24"/>
        </w:rPr>
        <w:t>CONSIMŢĂMÂNT</w:t>
      </w:r>
    </w:p>
    <w:p w:rsidR="0049006F" w:rsidRDefault="0049006F">
      <w:pPr>
        <w:spacing w:after="0" w:line="240" w:lineRule="auto"/>
        <w:ind w:left="426"/>
        <w:jc w:val="center"/>
        <w:rPr>
          <w:rFonts w:asciiTheme="minorHAnsi" w:hAnsiTheme="minorHAnsi" w:cstheme="minorHAnsi"/>
          <w:b/>
          <w:sz w:val="24"/>
          <w:szCs w:val="24"/>
        </w:rPr>
      </w:pPr>
    </w:p>
    <w:p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Subsemnatul / Subsemnata ……………………………………………………………………, CNP…………………………., posesor/posesoare a ………CI …………………………….seria………………….…………..nr ………………</w:t>
      </w:r>
      <w:r>
        <w:rPr>
          <w:rFonts w:asciiTheme="minorHAnsi" w:hAnsiTheme="minorHAnsi" w:cstheme="minorHAnsi"/>
          <w:sz w:val="24"/>
          <w:szCs w:val="24"/>
        </w:rPr>
        <w:t>………., domiciliat / ă în ……………………………………………………………………………………………………………………………………………………., e-mail ……………………………………………………………………………, telefon ………………………………………… în calitate de persoană fizică și reprezentant legal al:</w:t>
      </w:r>
    </w:p>
    <w:p w:rsidR="0049006F" w:rsidRDefault="0049006F">
      <w:pPr>
        <w:spacing w:after="0" w:line="240" w:lineRule="auto"/>
        <w:ind w:left="426"/>
        <w:rPr>
          <w:rFonts w:asciiTheme="minorHAnsi" w:hAnsiTheme="minorHAnsi" w:cstheme="minorHAnsi"/>
          <w:sz w:val="24"/>
          <w:szCs w:val="24"/>
        </w:rPr>
      </w:pPr>
    </w:p>
    <w:p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w:t>
      </w:r>
    </w:p>
    <w:p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b/>
          <w:i/>
          <w:sz w:val="24"/>
          <w:szCs w:val="24"/>
        </w:rPr>
        <w:t xml:space="preserve">(se vor completa denumirea, CUI/CIF și </w:t>
      </w:r>
      <w:r>
        <w:rPr>
          <w:rFonts w:asciiTheme="minorHAnsi" w:hAnsiTheme="minorHAnsi" w:cstheme="minorHAnsi"/>
          <w:b/>
          <w:i/>
          <w:sz w:val="24"/>
          <w:szCs w:val="24"/>
        </w:rPr>
        <w:t>adresa sediului social ale liderului / partenerului reprezentat)</w:t>
      </w:r>
    </w:p>
    <w:p w:rsidR="0049006F" w:rsidRDefault="0049006F">
      <w:pPr>
        <w:spacing w:after="0" w:line="240" w:lineRule="auto"/>
        <w:ind w:left="426"/>
        <w:rPr>
          <w:rFonts w:asciiTheme="minorHAnsi" w:hAnsiTheme="minorHAnsi" w:cstheme="minorHAnsi"/>
          <w:sz w:val="24"/>
          <w:szCs w:val="24"/>
        </w:rPr>
      </w:pPr>
    </w:p>
    <w:p w:rsidR="0049006F" w:rsidRDefault="00552544">
      <w:pPr>
        <w:spacing w:after="0" w:line="240" w:lineRule="auto"/>
        <w:ind w:left="426"/>
        <w:rPr>
          <w:rFonts w:asciiTheme="minorHAnsi" w:hAnsiTheme="minorHAnsi" w:cstheme="minorHAnsi"/>
          <w:b/>
          <w:i/>
          <w:color w:val="548DD4"/>
          <w:sz w:val="24"/>
          <w:szCs w:val="24"/>
        </w:rPr>
      </w:pPr>
      <w:r>
        <w:rPr>
          <w:rFonts w:asciiTheme="minorHAnsi" w:hAnsiTheme="minorHAnsi" w:cstheme="minorHAnsi"/>
          <w:sz w:val="24"/>
          <w:szCs w:val="24"/>
        </w:rPr>
        <w:t>declar prin prezenta că sunt de acord ca Ministerul Mediului, Apelor și Pădurilor (MMAP) să fie autorizat prin compartimentele de specialitate responsabile cu verificarea și contractarea cer</w:t>
      </w:r>
      <w:r>
        <w:rPr>
          <w:rFonts w:asciiTheme="minorHAnsi" w:hAnsiTheme="minorHAnsi" w:cstheme="minorHAnsi"/>
          <w:sz w:val="24"/>
          <w:szCs w:val="24"/>
        </w:rPr>
        <w:t xml:space="preserve">erii de finanțare </w:t>
      </w:r>
      <w:r>
        <w:rPr>
          <w:rFonts w:asciiTheme="minorHAnsi" w:hAnsiTheme="minorHAnsi" w:cstheme="minorHAnsi"/>
          <w:b/>
          <w:i/>
          <w:sz w:val="24"/>
          <w:szCs w:val="24"/>
        </w:rPr>
        <w:t xml:space="preserve">cu titlul ……………….., depusă în cadrul apelului de proiecte …………………, </w:t>
      </w:r>
      <w:r>
        <w:rPr>
          <w:rFonts w:asciiTheme="minorHAnsi" w:hAnsiTheme="minorHAnsi" w:cstheme="minorHAnsi"/>
          <w:sz w:val="24"/>
          <w:szCs w:val="24"/>
        </w:rPr>
        <w:t>să proceseze datele mele personale/ale instituției pe care o reprezint, în cadrul activității de evaluare, selecție și contractare, în baza Regulamentului UE 679/2016 priv</w:t>
      </w:r>
      <w:r>
        <w:rPr>
          <w:rFonts w:asciiTheme="minorHAnsi" w:hAnsiTheme="minorHAnsi" w:cstheme="minorHAnsi"/>
          <w:sz w:val="24"/>
          <w:szCs w:val="24"/>
        </w:rPr>
        <w:t>ind protecția persoanelor fizice în ceea ce privește prelucrarea datelor cu caracter personal și privind libera circulație a acestor date și de abrogare a Directivei 95/46/CE (Regulamentul general privind protecția datelor), precum și prelucrarea, stocarea</w:t>
      </w:r>
      <w:r>
        <w:rPr>
          <w:rFonts w:asciiTheme="minorHAnsi" w:hAnsiTheme="minorHAnsi" w:cstheme="minorHAnsi"/>
          <w:sz w:val="24"/>
          <w:szCs w:val="24"/>
        </w:rPr>
        <w:t xml:space="preserve">/arhivarea datelor conform normelor legale incidente. </w:t>
      </w:r>
    </w:p>
    <w:p w:rsidR="0049006F" w:rsidRDefault="0049006F">
      <w:pPr>
        <w:spacing w:after="0" w:line="240" w:lineRule="auto"/>
        <w:ind w:left="0"/>
        <w:rPr>
          <w:rFonts w:asciiTheme="minorHAnsi" w:hAnsiTheme="minorHAnsi" w:cstheme="minorHAnsi"/>
          <w:sz w:val="24"/>
          <w:szCs w:val="24"/>
        </w:rPr>
      </w:pPr>
    </w:p>
    <w:p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De asemenea, prin prezenta sunt de acord cu prelucrarea datelor cu caracter personal în scopul mai sus menționat, cu furnizarea datelor personale, precum și cu accesarea și prelucrarea acestora în bazele de date publice cu scopul realizării verificărilor p</w:t>
      </w:r>
      <w:r>
        <w:rPr>
          <w:rFonts w:asciiTheme="minorHAnsi" w:hAnsiTheme="minorHAnsi" w:cstheme="minorHAnsi"/>
          <w:sz w:val="24"/>
          <w:szCs w:val="24"/>
        </w:rPr>
        <w:t xml:space="preserve">resupuse de ghidul specific aplicabil, acordând inclusiv dreptul MMAP de a utiliza datele disponibile în baze de date externe în scopul identificării și calculării indicatorilor de risc în procesul de verificare și contractare a cererii de finanțare </w:t>
      </w:r>
      <w:r>
        <w:rPr>
          <w:rFonts w:asciiTheme="minorHAnsi" w:hAnsiTheme="minorHAnsi" w:cstheme="minorHAnsi"/>
          <w:b/>
          <w:i/>
          <w:sz w:val="24"/>
          <w:szCs w:val="24"/>
        </w:rPr>
        <w:t>cu tit</w:t>
      </w:r>
      <w:r>
        <w:rPr>
          <w:rFonts w:asciiTheme="minorHAnsi" w:hAnsiTheme="minorHAnsi" w:cstheme="minorHAnsi"/>
          <w:b/>
          <w:i/>
          <w:sz w:val="24"/>
          <w:szCs w:val="24"/>
        </w:rPr>
        <w:t xml:space="preserve">lul ……………….., </w:t>
      </w:r>
    </w:p>
    <w:p w:rsidR="0049006F" w:rsidRDefault="0049006F">
      <w:pPr>
        <w:spacing w:after="0" w:line="240" w:lineRule="auto"/>
        <w:ind w:left="426"/>
        <w:rPr>
          <w:rFonts w:asciiTheme="minorHAnsi" w:hAnsiTheme="minorHAnsi" w:cstheme="minorHAnsi"/>
          <w:sz w:val="24"/>
          <w:szCs w:val="24"/>
        </w:rPr>
      </w:pPr>
    </w:p>
    <w:p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Declar că am luat cunoștință de drepturile mele conferite de Regulamentul UE 679/2016, inclusiv despre drepturile pe care subiecții datelor cu caracter personal le dețin, dreptul la acces la date, dreptul la ștergerea datelor („dreptul de a</w:t>
      </w:r>
      <w:r>
        <w:rPr>
          <w:rFonts w:asciiTheme="minorHAnsi" w:hAnsiTheme="minorHAnsi" w:cstheme="minorHAnsi"/>
          <w:sz w:val="24"/>
          <w:szCs w:val="24"/>
        </w:rPr>
        <w:t xml:space="preserve"> fi uitat”), dreptul la restricționare, dreptul la </w:t>
      </w:r>
      <w:r>
        <w:rPr>
          <w:rFonts w:asciiTheme="minorHAnsi" w:hAnsiTheme="minorHAnsi" w:cstheme="minorHAnsi"/>
          <w:sz w:val="24"/>
          <w:szCs w:val="24"/>
        </w:rPr>
        <w:lastRenderedPageBreak/>
        <w:t>portabilitatea datelor, dreptul la opoziție, dreptul la rectificare în conformitate cu prevederile legale în vigoare.</w:t>
      </w:r>
    </w:p>
    <w:p w:rsidR="0049006F" w:rsidRDefault="0049006F">
      <w:pPr>
        <w:spacing w:after="0" w:line="240" w:lineRule="auto"/>
        <w:ind w:left="426"/>
        <w:rPr>
          <w:rFonts w:asciiTheme="minorHAnsi" w:hAnsiTheme="minorHAnsi" w:cstheme="minorHAnsi"/>
          <w:sz w:val="24"/>
          <w:szCs w:val="24"/>
        </w:rPr>
      </w:pPr>
    </w:p>
    <w:p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Modalitatea prin care solicit să fiu contactat în scopul furnizării de informații este</w:t>
      </w:r>
      <w:r>
        <w:rPr>
          <w:rFonts w:asciiTheme="minorHAnsi" w:hAnsiTheme="minorHAnsi" w:cstheme="minorHAnsi"/>
          <w:sz w:val="24"/>
          <w:szCs w:val="24"/>
        </w:rPr>
        <w:t xml:space="preserve"> sistemul electronic și/sau adresa de e-mail ………………….</w:t>
      </w:r>
    </w:p>
    <w:p w:rsidR="0049006F" w:rsidRDefault="0049006F">
      <w:pPr>
        <w:spacing w:after="0" w:line="240" w:lineRule="auto"/>
        <w:ind w:left="426"/>
        <w:rPr>
          <w:rFonts w:asciiTheme="minorHAnsi" w:hAnsiTheme="minorHAnsi" w:cstheme="minorHAnsi"/>
          <w:sz w:val="24"/>
          <w:szCs w:val="24"/>
        </w:rPr>
      </w:pPr>
    </w:p>
    <w:p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Declar că a</w:t>
      </w:r>
      <w:r>
        <w:rPr>
          <w:rFonts w:asciiTheme="minorHAnsi" w:eastAsia="Times New Roman" w:hAnsiTheme="minorHAnsi" w:cstheme="minorHAnsi"/>
          <w:bCs/>
          <w:sz w:val="24"/>
          <w:szCs w:val="24"/>
        </w:rPr>
        <w:t xml:space="preserve">m înțeles această declarație de consimțământ, că sunt de acord cu procesarea datelor mele personale prin canalele de mai sus în scopurile descrise în această declarație de consimțământ. </w:t>
      </w:r>
    </w:p>
    <w:p w:rsidR="0049006F" w:rsidRDefault="0049006F">
      <w:pPr>
        <w:spacing w:after="0" w:line="240" w:lineRule="auto"/>
        <w:ind w:left="426"/>
        <w:rPr>
          <w:rFonts w:asciiTheme="minorHAnsi" w:hAnsiTheme="minorHAnsi" w:cstheme="minorHAnsi"/>
          <w:sz w:val="24"/>
          <w:szCs w:val="24"/>
        </w:rPr>
      </w:pPr>
    </w:p>
    <w:p w:rsidR="0049006F" w:rsidRDefault="006C69F7">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NUME SI PRENUME  ……………………………………</w:t>
      </w:r>
      <w:bookmarkStart w:id="0" w:name="_GoBack"/>
      <w:bookmarkEnd w:id="0"/>
    </w:p>
    <w:p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DATA </w:t>
      </w:r>
      <w:r>
        <w:rPr>
          <w:rFonts w:asciiTheme="minorHAnsi" w:hAnsiTheme="minorHAnsi" w:cstheme="minorHAnsi"/>
          <w:sz w:val="24"/>
          <w:szCs w:val="24"/>
        </w:rPr>
        <w:tab/>
      </w:r>
      <w:r>
        <w:rPr>
          <w:rFonts w:asciiTheme="minorHAnsi" w:hAnsiTheme="minorHAnsi" w:cstheme="minorHAnsi"/>
          <w:sz w:val="24"/>
          <w:szCs w:val="24"/>
        </w:rPr>
        <w:tab/>
        <w:t>………………………………………</w:t>
      </w:r>
    </w:p>
    <w:p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SEMNĂTURA </w:t>
      </w:r>
      <w:r>
        <w:rPr>
          <w:rFonts w:asciiTheme="minorHAnsi" w:hAnsiTheme="minorHAnsi" w:cstheme="minorHAnsi"/>
          <w:sz w:val="24"/>
          <w:szCs w:val="24"/>
        </w:rPr>
        <w:tab/>
        <w:t>………………………………………</w:t>
      </w:r>
    </w:p>
    <w:p w:rsidR="0049006F" w:rsidRDefault="0049006F">
      <w:pPr>
        <w:autoSpaceDE w:val="0"/>
        <w:autoSpaceDN w:val="0"/>
        <w:adjustRightInd w:val="0"/>
        <w:spacing w:after="0" w:line="240" w:lineRule="auto"/>
        <w:ind w:left="142" w:right="-142"/>
        <w:jc w:val="left"/>
        <w:rPr>
          <w:rFonts w:asciiTheme="minorHAnsi" w:eastAsia="Times New Roman" w:hAnsiTheme="minorHAnsi" w:cstheme="minorHAnsi"/>
          <w:sz w:val="24"/>
          <w:szCs w:val="24"/>
        </w:rPr>
      </w:pPr>
    </w:p>
    <w:p w:rsidR="0049006F" w:rsidRDefault="0049006F">
      <w:pPr>
        <w:autoSpaceDE w:val="0"/>
        <w:autoSpaceDN w:val="0"/>
        <w:adjustRightInd w:val="0"/>
        <w:spacing w:after="0" w:line="240" w:lineRule="auto"/>
        <w:ind w:left="0" w:right="-142"/>
        <w:rPr>
          <w:rFonts w:asciiTheme="minorHAnsi" w:eastAsia="Times New Roman" w:hAnsiTheme="minorHAnsi" w:cstheme="minorHAnsi"/>
          <w:bCs/>
          <w:sz w:val="24"/>
          <w:szCs w:val="24"/>
        </w:rPr>
      </w:pPr>
    </w:p>
    <w:sectPr w:rsidR="0049006F">
      <w:headerReference w:type="default" r:id="rId8"/>
      <w:footerReference w:type="even" r:id="rId9"/>
      <w:footerReference w:type="default" r:id="rId10"/>
      <w:headerReference w:type="first" r:id="rId11"/>
      <w:footerReference w:type="first" r:id="rId12"/>
      <w:pgSz w:w="11900" w:h="16840"/>
      <w:pgMar w:top="426" w:right="985" w:bottom="1135" w:left="993" w:header="284" w:footer="21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544" w:rsidRDefault="00552544">
      <w:pPr>
        <w:rPr>
          <w:rFonts w:ascii="Times New Roman" w:hAnsi="Times New Roman"/>
        </w:rPr>
      </w:pPr>
      <w:r>
        <w:rPr>
          <w:rFonts w:ascii="Times New Roman" w:hAnsi="Times New Roman"/>
        </w:rPr>
        <w:separator/>
      </w:r>
    </w:p>
  </w:endnote>
  <w:endnote w:type="continuationSeparator" w:id="0">
    <w:p w:rsidR="00552544" w:rsidRDefault="00552544">
      <w:pPr>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ndara">
    <w:panose1 w:val="020E0502030303020204"/>
    <w:charset w:val="00"/>
    <w:family w:val="swiss"/>
    <w:pitch w:val="variable"/>
    <w:sig w:usb0="A00002EF" w:usb1="4000A44B" w:usb2="00000000" w:usb3="00000000" w:csb0="0000019F" w:csb1="00000000"/>
  </w:font>
  <w:font w:name="EUAlbertina">
    <w:altName w:val="Times New Roman"/>
    <w:charset w:val="00"/>
    <w:family w:val="auto"/>
    <w:pitch w:val="variable"/>
    <w:sig w:usb0="800002EF" w:usb1="1000E0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06F" w:rsidRDefault="005525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9006F" w:rsidRDefault="0049006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06F" w:rsidRDefault="00552544">
    <w:pPr>
      <w:pStyle w:val="Footer"/>
      <w:framePr w:wrap="around" w:vAnchor="text" w:hAnchor="margin" w:xAlign="right" w:y="1"/>
      <w:rPr>
        <w:rStyle w:val="PageNumber"/>
        <w:rFonts w:ascii="Trebuchet MS" w:hAnsi="Trebuchet MS"/>
        <w:sz w:val="20"/>
      </w:rPr>
    </w:pPr>
    <w:r>
      <w:rPr>
        <w:rStyle w:val="PageNumber"/>
        <w:rFonts w:ascii="Trebuchet MS" w:hAnsi="Trebuchet MS"/>
        <w:sz w:val="20"/>
      </w:rPr>
      <w:fldChar w:fldCharType="begin"/>
    </w:r>
    <w:r>
      <w:rPr>
        <w:rStyle w:val="PageNumber"/>
        <w:rFonts w:ascii="Trebuchet MS" w:hAnsi="Trebuchet MS"/>
        <w:sz w:val="20"/>
      </w:rPr>
      <w:instrText xml:space="preserve">PAGE  </w:instrText>
    </w:r>
    <w:r>
      <w:rPr>
        <w:rStyle w:val="PageNumber"/>
        <w:rFonts w:ascii="Trebuchet MS" w:hAnsi="Trebuchet MS"/>
        <w:sz w:val="20"/>
      </w:rPr>
      <w:fldChar w:fldCharType="separate"/>
    </w:r>
    <w:r w:rsidR="006C69F7">
      <w:rPr>
        <w:rStyle w:val="PageNumber"/>
        <w:rFonts w:ascii="Trebuchet MS" w:hAnsi="Trebuchet MS"/>
        <w:noProof/>
        <w:sz w:val="20"/>
      </w:rPr>
      <w:t>2</w:t>
    </w:r>
    <w:r>
      <w:rPr>
        <w:rStyle w:val="PageNumber"/>
        <w:rFonts w:ascii="Trebuchet MS" w:hAnsi="Trebuchet MS"/>
        <w:sz w:val="20"/>
      </w:rPr>
      <w:fldChar w:fldCharType="end"/>
    </w:r>
  </w:p>
  <w:p w:rsidR="0049006F" w:rsidRDefault="0049006F">
    <w:pPr>
      <w:pStyle w:val="Footer"/>
      <w:spacing w:after="0"/>
      <w:ind w:right="360"/>
      <w:rPr>
        <w:rFonts w:ascii="Trebuchet MS" w:hAnsi="Trebuchet MS" w:cs="Trebuchet MS"/>
        <w:b/>
        <w:bCs/>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06F" w:rsidRDefault="0049006F">
    <w:pPr>
      <w:pStyle w:val="Footer"/>
      <w:spacing w:after="0" w:line="240" w:lineRule="auto"/>
      <w:ind w:left="567"/>
      <w:rPr>
        <w:rFonts w:ascii="Trebuchet MS" w:hAnsi="Trebuchet MS" w:cs="Trebuchet MS"/>
        <w:sz w:val="18"/>
        <w:szCs w:val="18"/>
      </w:rPr>
    </w:pPr>
  </w:p>
  <w:p w:rsidR="0049006F" w:rsidRDefault="0049006F">
    <w:pPr>
      <w:pStyle w:val="Footer"/>
      <w:spacing w:after="0" w:line="240" w:lineRule="auto"/>
      <w:ind w:left="567"/>
      <w:rPr>
        <w:rFonts w:ascii="Trebuchet MS" w:hAnsi="Trebuchet MS" w:cs="Trebuchet MS"/>
        <w:b/>
        <w:bC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544" w:rsidRDefault="00552544">
      <w:pPr>
        <w:rPr>
          <w:rFonts w:ascii="Times New Roman" w:hAnsi="Times New Roman"/>
        </w:rPr>
      </w:pPr>
      <w:r>
        <w:rPr>
          <w:rFonts w:ascii="Times New Roman" w:hAnsi="Times New Roman"/>
        </w:rPr>
        <w:separator/>
      </w:r>
    </w:p>
  </w:footnote>
  <w:footnote w:type="continuationSeparator" w:id="0">
    <w:p w:rsidR="00552544" w:rsidRDefault="00552544">
      <w:pPr>
        <w:rPr>
          <w:rFonts w:ascii="Times New Roman" w:hAnsi="Times New Roman"/>
        </w:rPr>
      </w:pPr>
      <w:r>
        <w:rPr>
          <w:rFonts w:ascii="Times New Roman" w:hAnsi="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06F" w:rsidRDefault="0049006F">
    <w:pPr>
      <w:pStyle w:val="Header"/>
      <w:rPr>
        <w:rFonts w:ascii="Times New Roman" w:hAnsi="Times New Roman"/>
        <w:noProof/>
        <w:lang w:val="en-GB" w:eastAsia="en-GB"/>
      </w:rPr>
    </w:pPr>
  </w:p>
  <w:p w:rsidR="0049006F" w:rsidRDefault="0049006F">
    <w:pPr>
      <w:pStyle w:val="Header"/>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06F" w:rsidRDefault="0049006F">
    <w:pPr>
      <w:rPr>
        <w:rFonts w:asciiTheme="minorHAnsi" w:hAnsiTheme="minorHAnsi" w:cstheme="minorHAnsi"/>
      </w:rPr>
    </w:pPr>
  </w:p>
  <w:tbl>
    <w:tblPr>
      <w:tblW w:w="10086" w:type="dxa"/>
      <w:tblInd w:w="108" w:type="dxa"/>
      <w:tblLook w:val="0000" w:firstRow="0" w:lastRow="0" w:firstColumn="0" w:lastColumn="0" w:noHBand="0" w:noVBand="0"/>
    </w:tblPr>
    <w:tblGrid>
      <w:gridCol w:w="10086"/>
    </w:tblGrid>
    <w:tr w:rsidR="0049006F">
      <w:trPr>
        <w:trHeight w:val="259"/>
      </w:trPr>
      <w:tc>
        <w:tcPr>
          <w:tcW w:w="10086" w:type="dxa"/>
        </w:tcPr>
        <w:p w:rsidR="0049006F" w:rsidRDefault="00552544">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r>
            <w:rPr>
              <w:rFonts w:asciiTheme="minorHAnsi" w:eastAsia="Times New Roman" w:hAnsiTheme="minorHAnsi" w:cstheme="minorHAnsi"/>
              <w:b/>
              <w:color w:val="333333"/>
              <w:sz w:val="16"/>
              <w:szCs w:val="16"/>
            </w:rPr>
            <w:t xml:space="preserve">Planului Național de Redresare și Reziliență </w:t>
          </w:r>
        </w:p>
        <w:p w:rsidR="0049006F" w:rsidRDefault="00552544">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r>
            <w:rPr>
              <w:rFonts w:asciiTheme="minorHAnsi" w:eastAsia="Times New Roman" w:hAnsiTheme="minorHAnsi" w:cstheme="minorHAnsi"/>
              <w:b/>
              <w:color w:val="333333"/>
              <w:sz w:val="16"/>
              <w:szCs w:val="16"/>
            </w:rPr>
            <w:t xml:space="preserve">Componenta C3 - </w:t>
          </w:r>
          <w:bookmarkStart w:id="1" w:name="_Hlk104376356"/>
          <w:r>
            <w:rPr>
              <w:rFonts w:asciiTheme="minorHAnsi" w:eastAsia="Times New Roman" w:hAnsiTheme="minorHAnsi" w:cstheme="minorHAnsi"/>
              <w:b/>
              <w:color w:val="333333"/>
              <w:sz w:val="16"/>
              <w:szCs w:val="16"/>
            </w:rPr>
            <w:t>Investiția I1. Dezvoltarea, modernizarea și completarea sistemelor de management integrat al deșeurilor municipale la nivel de județ sau la nivel de orașe/comune Sub-investiția I1.a. Înființarea de centre de colectare prin aport voluntar</w:t>
          </w:r>
          <w:bookmarkEnd w:id="1"/>
          <w:r>
            <w:rPr>
              <w:rFonts w:asciiTheme="minorHAnsi" w:eastAsia="Times New Roman" w:hAnsiTheme="minorHAnsi" w:cstheme="minorHAnsi"/>
              <w:b/>
              <w:color w:val="333333"/>
              <w:sz w:val="16"/>
              <w:szCs w:val="16"/>
            </w:rPr>
            <w:tab/>
          </w:r>
        </w:p>
        <w:p w:rsidR="0049006F" w:rsidRDefault="0049006F">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p>
        <w:p w:rsidR="0049006F" w:rsidRDefault="00552544">
          <w:pPr>
            <w:tabs>
              <w:tab w:val="left" w:pos="330"/>
              <w:tab w:val="center" w:pos="4536"/>
              <w:tab w:val="right" w:pos="9072"/>
              <w:tab w:val="right" w:pos="9870"/>
            </w:tabs>
            <w:spacing w:after="0" w:line="240" w:lineRule="auto"/>
            <w:ind w:left="0"/>
            <w:jc w:val="right"/>
            <w:rPr>
              <w:rFonts w:asciiTheme="minorHAnsi" w:eastAsia="Times New Roman" w:hAnsiTheme="minorHAnsi" w:cstheme="minorHAnsi"/>
              <w:b/>
              <w:color w:val="333333"/>
              <w:sz w:val="16"/>
              <w:szCs w:val="16"/>
            </w:rPr>
          </w:pPr>
          <w:r>
            <w:rPr>
              <w:rFonts w:asciiTheme="minorHAnsi" w:eastAsia="Times New Roman" w:hAnsiTheme="minorHAnsi" w:cstheme="minorHAnsi"/>
              <w:b/>
              <w:color w:val="333333"/>
              <w:sz w:val="16"/>
              <w:szCs w:val="16"/>
            </w:rPr>
            <w:tab/>
            <w:t xml:space="preserve">Anexa 5 la </w:t>
          </w:r>
          <w:r>
            <w:rPr>
              <w:rFonts w:asciiTheme="minorHAnsi" w:hAnsiTheme="minorHAnsi" w:cstheme="minorHAnsi"/>
              <w:b/>
              <w:bCs/>
              <w:color w:val="333333"/>
              <w:sz w:val="14"/>
            </w:rPr>
            <w:t>Ghid</w:t>
          </w:r>
          <w:r>
            <w:rPr>
              <w:rFonts w:asciiTheme="minorHAnsi" w:hAnsiTheme="minorHAnsi" w:cstheme="minorHAnsi"/>
              <w:b/>
              <w:bCs/>
              <w:color w:val="333333"/>
              <w:sz w:val="14"/>
            </w:rPr>
            <w:t>ul specific</w:t>
          </w:r>
        </w:p>
      </w:tc>
    </w:tr>
    <w:tr w:rsidR="0049006F">
      <w:trPr>
        <w:cantSplit/>
        <w:trHeight w:val="346"/>
      </w:trPr>
      <w:tc>
        <w:tcPr>
          <w:tcW w:w="10086" w:type="dxa"/>
        </w:tcPr>
        <w:p w:rsidR="0049006F" w:rsidRDefault="00552544">
          <w:pPr>
            <w:spacing w:after="0" w:line="240" w:lineRule="auto"/>
            <w:ind w:left="0"/>
            <w:jc w:val="right"/>
            <w:rPr>
              <w:rFonts w:asciiTheme="minorHAnsi" w:eastAsia="Times New Roman" w:hAnsiTheme="minorHAnsi" w:cstheme="minorHAnsi"/>
              <w:b/>
              <w:bCs/>
              <w:color w:val="808080"/>
              <w:sz w:val="16"/>
              <w:szCs w:val="16"/>
            </w:rPr>
          </w:pPr>
          <w:r>
            <w:rPr>
              <w:rFonts w:asciiTheme="minorHAnsi" w:eastAsia="Times New Roman" w:hAnsiTheme="minorHAnsi" w:cstheme="minorHAnsi"/>
              <w:b/>
              <w:bCs/>
              <w:color w:val="333333"/>
              <w:sz w:val="16"/>
              <w:szCs w:val="16"/>
            </w:rPr>
            <w:t>Model F</w:t>
          </w:r>
        </w:p>
      </w:tc>
    </w:tr>
  </w:tbl>
  <w:p w:rsidR="0049006F" w:rsidRDefault="0049006F">
    <w:pPr>
      <w:pStyle w:val="Footer"/>
      <w:spacing w:after="0" w:line="240" w:lineRule="auto"/>
      <w:ind w:left="0"/>
      <w:rPr>
        <w:rFonts w:asciiTheme="minorHAnsi" w:hAnsiTheme="minorHAnsi" w:cs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520A86"/>
    <w:multiLevelType w:val="hybridMultilevel"/>
    <w:tmpl w:val="B6206F10"/>
    <w:lvl w:ilvl="0" w:tplc="75FCBFEE">
      <w:start w:val="1"/>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 w15:restartNumberingAfterBreak="0">
    <w:nsid w:val="09F812A2"/>
    <w:multiLevelType w:val="hybridMultilevel"/>
    <w:tmpl w:val="20502154"/>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 w15:restartNumberingAfterBreak="0">
    <w:nsid w:val="10973128"/>
    <w:multiLevelType w:val="hybridMultilevel"/>
    <w:tmpl w:val="28E4191C"/>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4" w15:restartNumberingAfterBreak="0">
    <w:nsid w:val="10C20C0C"/>
    <w:multiLevelType w:val="hybridMultilevel"/>
    <w:tmpl w:val="EE1655E4"/>
    <w:lvl w:ilvl="0" w:tplc="60A4F59C">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5" w15:restartNumberingAfterBreak="0">
    <w:nsid w:val="141C1C90"/>
    <w:multiLevelType w:val="hybridMultilevel"/>
    <w:tmpl w:val="DA9AC818"/>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6" w15:restartNumberingAfterBreak="0">
    <w:nsid w:val="1A03154C"/>
    <w:multiLevelType w:val="hybridMultilevel"/>
    <w:tmpl w:val="1D5A595C"/>
    <w:lvl w:ilvl="0" w:tplc="070A652E">
      <w:numFmt w:val="bullet"/>
      <w:lvlText w:val=""/>
      <w:lvlJc w:val="left"/>
      <w:pPr>
        <w:tabs>
          <w:tab w:val="num" w:pos="2061"/>
        </w:tabs>
        <w:ind w:left="2061" w:hanging="360"/>
      </w:pPr>
      <w:rPr>
        <w:rFonts w:ascii="Symbol" w:eastAsia="MS Gothic" w:hAnsi="Symbol" w:cs="Calibri" w:hint="default"/>
      </w:rPr>
    </w:lvl>
    <w:lvl w:ilvl="1" w:tplc="04090003" w:tentative="1">
      <w:start w:val="1"/>
      <w:numFmt w:val="bullet"/>
      <w:lvlText w:val="o"/>
      <w:lvlJc w:val="left"/>
      <w:pPr>
        <w:tabs>
          <w:tab w:val="num" w:pos="2781"/>
        </w:tabs>
        <w:ind w:left="2781" w:hanging="360"/>
      </w:pPr>
      <w:rPr>
        <w:rFonts w:ascii="Courier New" w:hAnsi="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7" w15:restartNumberingAfterBreak="0">
    <w:nsid w:val="1A8B7AA0"/>
    <w:multiLevelType w:val="hybridMultilevel"/>
    <w:tmpl w:val="31D29708"/>
    <w:lvl w:ilvl="0" w:tplc="F640A0D2">
      <w:numFmt w:val="bullet"/>
      <w:lvlText w:val="-"/>
      <w:lvlJc w:val="left"/>
      <w:pPr>
        <w:ind w:left="720" w:hanging="360"/>
      </w:pPr>
      <w:rPr>
        <w:rFonts w:ascii="Trebuchet MS" w:eastAsia="MS Mincho" w:hAnsi="Trebuchet MS"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A32815"/>
    <w:multiLevelType w:val="hybridMultilevel"/>
    <w:tmpl w:val="CC7EB118"/>
    <w:lvl w:ilvl="0" w:tplc="A40AAF2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2409DF"/>
    <w:multiLevelType w:val="hybridMultilevel"/>
    <w:tmpl w:val="D5D87E4A"/>
    <w:lvl w:ilvl="0" w:tplc="C284FEBA">
      <w:start w:val="1"/>
      <w:numFmt w:val="decimal"/>
      <w:lvlText w:val="%1."/>
      <w:lvlJc w:val="left"/>
      <w:pPr>
        <w:ind w:left="2166"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0" w15:restartNumberingAfterBreak="0">
    <w:nsid w:val="25DD4723"/>
    <w:multiLevelType w:val="hybridMultilevel"/>
    <w:tmpl w:val="5978D498"/>
    <w:lvl w:ilvl="0" w:tplc="6BB69F94">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FB65D5"/>
    <w:multiLevelType w:val="hybridMultilevel"/>
    <w:tmpl w:val="1810920E"/>
    <w:lvl w:ilvl="0" w:tplc="F640A0D2">
      <w:numFmt w:val="bullet"/>
      <w:lvlText w:val="-"/>
      <w:lvlJc w:val="left"/>
      <w:pPr>
        <w:ind w:left="3240" w:hanging="360"/>
      </w:pPr>
      <w:rPr>
        <w:rFonts w:ascii="Trebuchet MS" w:eastAsia="MS Mincho" w:hAnsi="Trebuchet MS" w:cs="Calibr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15:restartNumberingAfterBreak="0">
    <w:nsid w:val="31222A9E"/>
    <w:multiLevelType w:val="hybridMultilevel"/>
    <w:tmpl w:val="7ABA9D9C"/>
    <w:lvl w:ilvl="0" w:tplc="579A22E2">
      <w:numFmt w:val="bullet"/>
      <w:lvlText w:val="-"/>
      <w:lvlJc w:val="left"/>
      <w:pPr>
        <w:ind w:left="2520" w:hanging="360"/>
      </w:pPr>
      <w:rPr>
        <w:rFonts w:ascii="Trebuchet MS" w:eastAsia="MS Mincho" w:hAnsi="Trebuchet MS"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61B716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14" w15:restartNumberingAfterBreak="0">
    <w:nsid w:val="36AB7353"/>
    <w:multiLevelType w:val="hybridMultilevel"/>
    <w:tmpl w:val="5FBC0E2E"/>
    <w:lvl w:ilvl="0" w:tplc="613A58A0">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06A4D"/>
    <w:multiLevelType w:val="hybridMultilevel"/>
    <w:tmpl w:val="B9B2708A"/>
    <w:lvl w:ilvl="0" w:tplc="04180011">
      <w:start w:val="1"/>
      <w:numFmt w:val="decimal"/>
      <w:lvlText w:val="%1)"/>
      <w:lvlJc w:val="left"/>
      <w:pPr>
        <w:ind w:left="2421" w:hanging="360"/>
      </w:pPr>
    </w:lvl>
    <w:lvl w:ilvl="1" w:tplc="04180019" w:tentative="1">
      <w:start w:val="1"/>
      <w:numFmt w:val="lowerLetter"/>
      <w:lvlText w:val="%2."/>
      <w:lvlJc w:val="left"/>
      <w:pPr>
        <w:ind w:left="3141" w:hanging="360"/>
      </w:pPr>
    </w:lvl>
    <w:lvl w:ilvl="2" w:tplc="0418001B" w:tentative="1">
      <w:start w:val="1"/>
      <w:numFmt w:val="lowerRoman"/>
      <w:lvlText w:val="%3."/>
      <w:lvlJc w:val="right"/>
      <w:pPr>
        <w:ind w:left="3861" w:hanging="180"/>
      </w:pPr>
    </w:lvl>
    <w:lvl w:ilvl="3" w:tplc="0418000F" w:tentative="1">
      <w:start w:val="1"/>
      <w:numFmt w:val="decimal"/>
      <w:lvlText w:val="%4."/>
      <w:lvlJc w:val="left"/>
      <w:pPr>
        <w:ind w:left="4581" w:hanging="360"/>
      </w:pPr>
    </w:lvl>
    <w:lvl w:ilvl="4" w:tplc="04180019" w:tentative="1">
      <w:start w:val="1"/>
      <w:numFmt w:val="lowerLetter"/>
      <w:lvlText w:val="%5."/>
      <w:lvlJc w:val="left"/>
      <w:pPr>
        <w:ind w:left="5301" w:hanging="360"/>
      </w:pPr>
    </w:lvl>
    <w:lvl w:ilvl="5" w:tplc="0418001B" w:tentative="1">
      <w:start w:val="1"/>
      <w:numFmt w:val="lowerRoman"/>
      <w:lvlText w:val="%6."/>
      <w:lvlJc w:val="right"/>
      <w:pPr>
        <w:ind w:left="6021" w:hanging="180"/>
      </w:pPr>
    </w:lvl>
    <w:lvl w:ilvl="6" w:tplc="0418000F" w:tentative="1">
      <w:start w:val="1"/>
      <w:numFmt w:val="decimal"/>
      <w:lvlText w:val="%7."/>
      <w:lvlJc w:val="left"/>
      <w:pPr>
        <w:ind w:left="6741" w:hanging="360"/>
      </w:pPr>
    </w:lvl>
    <w:lvl w:ilvl="7" w:tplc="04180019" w:tentative="1">
      <w:start w:val="1"/>
      <w:numFmt w:val="lowerLetter"/>
      <w:lvlText w:val="%8."/>
      <w:lvlJc w:val="left"/>
      <w:pPr>
        <w:ind w:left="7461" w:hanging="360"/>
      </w:pPr>
    </w:lvl>
    <w:lvl w:ilvl="8" w:tplc="0418001B" w:tentative="1">
      <w:start w:val="1"/>
      <w:numFmt w:val="lowerRoman"/>
      <w:lvlText w:val="%9."/>
      <w:lvlJc w:val="right"/>
      <w:pPr>
        <w:ind w:left="8181" w:hanging="180"/>
      </w:pPr>
    </w:lvl>
  </w:abstractNum>
  <w:abstractNum w:abstractNumId="16" w15:restartNumberingAfterBreak="0">
    <w:nsid w:val="3BB70B43"/>
    <w:multiLevelType w:val="hybridMultilevel"/>
    <w:tmpl w:val="E3B89774"/>
    <w:lvl w:ilvl="0" w:tplc="C00074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45F3B91"/>
    <w:multiLevelType w:val="hybridMultilevel"/>
    <w:tmpl w:val="0BDA02D4"/>
    <w:lvl w:ilvl="0" w:tplc="DC809E44">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8"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9"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0" w15:restartNumberingAfterBreak="0">
    <w:nsid w:val="4839050A"/>
    <w:multiLevelType w:val="hybridMultilevel"/>
    <w:tmpl w:val="20281322"/>
    <w:lvl w:ilvl="0" w:tplc="0409000F">
      <w:start w:val="1"/>
      <w:numFmt w:val="decimal"/>
      <w:lvlText w:val="%1."/>
      <w:lvlJc w:val="left"/>
      <w:pPr>
        <w:tabs>
          <w:tab w:val="num" w:pos="2421"/>
        </w:tabs>
        <w:ind w:left="2421" w:hanging="360"/>
      </w:p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21" w15:restartNumberingAfterBreak="0">
    <w:nsid w:val="48F6379B"/>
    <w:multiLevelType w:val="hybridMultilevel"/>
    <w:tmpl w:val="A7969CF8"/>
    <w:lvl w:ilvl="0" w:tplc="2356F20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1C66D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23" w15:restartNumberingAfterBreak="0">
    <w:nsid w:val="4D1E4596"/>
    <w:multiLevelType w:val="hybridMultilevel"/>
    <w:tmpl w:val="95F09314"/>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4" w15:restartNumberingAfterBreak="0">
    <w:nsid w:val="59DC0C79"/>
    <w:multiLevelType w:val="hybridMultilevel"/>
    <w:tmpl w:val="7BEA42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5A9C6553"/>
    <w:multiLevelType w:val="hybridMultilevel"/>
    <w:tmpl w:val="2CE84FE4"/>
    <w:lvl w:ilvl="0" w:tplc="37C4EBF8">
      <w:numFmt w:val="bullet"/>
      <w:lvlText w:val="-"/>
      <w:lvlJc w:val="left"/>
      <w:pPr>
        <w:ind w:left="1080" w:hanging="360"/>
      </w:pPr>
      <w:rPr>
        <w:rFonts w:ascii="Trebuchet MS" w:eastAsia="MS Mincho" w:hAnsi="Trebuchet M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993746D"/>
    <w:multiLevelType w:val="hybridMultilevel"/>
    <w:tmpl w:val="ACA26DE2"/>
    <w:lvl w:ilvl="0" w:tplc="C5B6758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B15F51"/>
    <w:multiLevelType w:val="hybridMultilevel"/>
    <w:tmpl w:val="A6E644BA"/>
    <w:lvl w:ilvl="0" w:tplc="7DA6B210">
      <w:start w:val="3"/>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8" w15:restartNumberingAfterBreak="0">
    <w:nsid w:val="76893E39"/>
    <w:multiLevelType w:val="hybridMultilevel"/>
    <w:tmpl w:val="3BF237C2"/>
    <w:lvl w:ilvl="0" w:tplc="1F2E99D6">
      <w:start w:val="1"/>
      <w:numFmt w:val="decimal"/>
      <w:lvlText w:val="%1."/>
      <w:lvlJc w:val="left"/>
      <w:pPr>
        <w:tabs>
          <w:tab w:val="num" w:pos="2166"/>
        </w:tabs>
        <w:ind w:left="2166" w:hanging="465"/>
      </w:pPr>
      <w:rPr>
        <w:rFonts w:cs="Calibri" w:hint="default"/>
        <w:b/>
        <w:i w:val="0"/>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29" w15:restartNumberingAfterBreak="0">
    <w:nsid w:val="784B35CE"/>
    <w:multiLevelType w:val="hybridMultilevel"/>
    <w:tmpl w:val="C3041AC4"/>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30" w15:restartNumberingAfterBreak="0">
    <w:nsid w:val="7D6E31C2"/>
    <w:multiLevelType w:val="hybridMultilevel"/>
    <w:tmpl w:val="2190F352"/>
    <w:lvl w:ilvl="0" w:tplc="977021B0">
      <w:start w:val="1"/>
      <w:numFmt w:val="decimal"/>
      <w:lvlText w:val="%1."/>
      <w:lvlJc w:val="left"/>
      <w:pPr>
        <w:ind w:left="2309"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abstractNumId w:val="0"/>
  </w:num>
  <w:num w:numId="2">
    <w:abstractNumId w:val="13"/>
  </w:num>
  <w:num w:numId="3">
    <w:abstractNumId w:val="8"/>
  </w:num>
  <w:num w:numId="4">
    <w:abstractNumId w:val="22"/>
  </w:num>
  <w:num w:numId="5">
    <w:abstractNumId w:val="21"/>
  </w:num>
  <w:num w:numId="6">
    <w:abstractNumId w:val="3"/>
  </w:num>
  <w:num w:numId="7">
    <w:abstractNumId w:val="26"/>
  </w:num>
  <w:num w:numId="8">
    <w:abstractNumId w:val="24"/>
  </w:num>
  <w:num w:numId="9">
    <w:abstractNumId w:val="14"/>
  </w:num>
  <w:num w:numId="10">
    <w:abstractNumId w:val="5"/>
  </w:num>
  <w:num w:numId="11">
    <w:abstractNumId w:val="28"/>
  </w:num>
  <w:num w:numId="12">
    <w:abstractNumId w:val="29"/>
  </w:num>
  <w:num w:numId="13">
    <w:abstractNumId w:val="6"/>
  </w:num>
  <w:num w:numId="14">
    <w:abstractNumId w:val="20"/>
  </w:num>
  <w:num w:numId="15">
    <w:abstractNumId w:val="23"/>
  </w:num>
  <w:num w:numId="16">
    <w:abstractNumId w:val="4"/>
  </w:num>
  <w:num w:numId="17">
    <w:abstractNumId w:val="16"/>
  </w:num>
  <w:num w:numId="18">
    <w:abstractNumId w:val="1"/>
  </w:num>
  <w:num w:numId="19">
    <w:abstractNumId w:val="27"/>
  </w:num>
  <w:num w:numId="20">
    <w:abstractNumId w:val="17"/>
  </w:num>
  <w:num w:numId="21">
    <w:abstractNumId w:val="2"/>
  </w:num>
  <w:num w:numId="22">
    <w:abstractNumId w:val="30"/>
  </w:num>
  <w:num w:numId="23">
    <w:abstractNumId w:val="9"/>
  </w:num>
  <w:num w:numId="24">
    <w:abstractNumId w:val="15"/>
  </w:num>
  <w:num w:numId="25">
    <w:abstractNumId w:val="25"/>
  </w:num>
  <w:num w:numId="26">
    <w:abstractNumId w:val="11"/>
  </w:num>
  <w:num w:numId="27">
    <w:abstractNumId w:val="12"/>
  </w:num>
  <w:num w:numId="28">
    <w:abstractNumId w:val="7"/>
  </w:num>
  <w:num w:numId="29">
    <w:abstractNumId w:val="10"/>
  </w:num>
  <w:num w:numId="30">
    <w:abstractNumId w:val="19"/>
  </w:num>
  <w:num w:numId="31">
    <w:abstractNumId w:val="18"/>
    <w:lvlOverride w:ilvl="0">
      <w:lvl w:ilvl="0">
        <w:start w:val="1"/>
        <w:numFmt w:val="decimal"/>
        <w:isLgl/>
        <w:lvlText w:val="Articolul %1"/>
        <w:lvlJc w:val="left"/>
        <w:pPr>
          <w:ind w:left="1134" w:hanging="1134"/>
        </w:pPr>
        <w:rPr>
          <w:rFonts w:ascii="Calibri" w:hAnsi="Calibri" w:hint="default"/>
          <w:b/>
          <w:i w:val="0"/>
          <w:color w:val="auto"/>
          <w:sz w:val="20"/>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trackedChanges" w:enforcement="0"/>
  <w:defaultTabStop w:val="720"/>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06F"/>
    <w:rsid w:val="0049006F"/>
    <w:rsid w:val="00552544"/>
    <w:rsid w:val="006C69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6C19D20-5AB8-404C-A49E-435239C74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276" w:lineRule="auto"/>
      <w:ind w:left="1701"/>
      <w:jc w:val="both"/>
    </w:pPr>
    <w:rPr>
      <w:rFonts w:ascii="Trebuchet MS" w:eastAsia="MS Mincho" w:hAnsi="Trebuchet MS"/>
      <w:sz w:val="22"/>
      <w:szCs w:val="22"/>
      <w:lang w:val="ro-RO"/>
    </w:rPr>
  </w:style>
  <w:style w:type="paragraph" w:styleId="Heading1">
    <w:name w:val="heading 1"/>
    <w:basedOn w:val="Normal"/>
    <w:next w:val="Normal"/>
    <w:qFormat/>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qFormat/>
    <w:pPr>
      <w:keepNext/>
      <w:spacing w:before="240" w:after="60"/>
      <w:outlineLvl w:val="1"/>
    </w:pPr>
    <w:rPr>
      <w:rFonts w:ascii="Calibri" w:eastAsia="MS Gothic" w:hAnsi="Calibri"/>
      <w:b/>
      <w:bCs/>
      <w:i/>
      <w:iCs/>
      <w:sz w:val="28"/>
      <w:szCs w:val="28"/>
    </w:rPr>
  </w:style>
  <w:style w:type="paragraph" w:styleId="Heading3">
    <w:name w:val="heading 3"/>
    <w:basedOn w:val="Normal"/>
    <w:next w:val="Normal"/>
    <w:qFormat/>
    <w:pPr>
      <w:keepNext/>
      <w:spacing w:after="0" w:line="240" w:lineRule="auto"/>
      <w:jc w:val="center"/>
      <w:outlineLvl w:val="2"/>
    </w:pPr>
    <w:rPr>
      <w:b/>
      <w:bCs/>
    </w:rPr>
  </w:style>
  <w:style w:type="paragraph" w:styleId="Heading5">
    <w:name w:val="heading 5"/>
    <w:basedOn w:val="Normal"/>
    <w:next w:val="Normal"/>
    <w:link w:val="Heading5Char"/>
    <w:uiPriority w:val="9"/>
    <w:semiHidden/>
    <w:unhideWhenUsed/>
    <w:qFormat/>
    <w:pPr>
      <w:spacing w:before="240" w:after="60"/>
      <w:outlineLvl w:val="4"/>
    </w:pPr>
    <w:rPr>
      <w:rFonts w:ascii="Calibri" w:eastAsia="Times New Roman" w:hAnsi="Calibri"/>
      <w:b/>
      <w:bCs/>
      <w:i/>
      <w:iCs/>
      <w:sz w:val="26"/>
      <w:szCs w:val="26"/>
    </w:rPr>
  </w:style>
  <w:style w:type="paragraph" w:styleId="Heading6">
    <w:name w:val="heading 6"/>
    <w:basedOn w:val="Normal"/>
    <w:next w:val="Normal"/>
    <w:qFormat/>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libri" w:eastAsia="MS Gothic" w:hAnsi="Calibri" w:cs="Calibri"/>
      <w:b/>
      <w:bCs/>
      <w:kern w:val="32"/>
      <w:sz w:val="32"/>
      <w:szCs w:val="32"/>
    </w:rPr>
  </w:style>
  <w:style w:type="character" w:customStyle="1" w:styleId="Heading2Char">
    <w:name w:val="Heading 2 Char"/>
    <w:rPr>
      <w:rFonts w:ascii="Calibri" w:eastAsia="MS Gothic" w:hAnsi="Calibri" w:cs="Calibri"/>
      <w:b/>
      <w:bCs/>
      <w:i/>
      <w:iCs/>
      <w:sz w:val="28"/>
      <w:szCs w:val="28"/>
    </w:rPr>
  </w:style>
  <w:style w:type="paragraph" w:styleId="Header">
    <w:name w:val="header"/>
    <w:basedOn w:val="Normal"/>
    <w:uiPriority w:val="99"/>
    <w:pPr>
      <w:tabs>
        <w:tab w:val="center" w:pos="4320"/>
        <w:tab w:val="right" w:pos="8640"/>
      </w:tabs>
    </w:pPr>
    <w:rPr>
      <w:rFonts w:ascii="Cambria" w:hAnsi="Cambria"/>
      <w:sz w:val="24"/>
      <w:szCs w:val="24"/>
    </w:rPr>
  </w:style>
  <w:style w:type="character" w:customStyle="1" w:styleId="HeaderChar">
    <w:name w:val="Header Char"/>
    <w:uiPriority w:val="99"/>
    <w:rPr>
      <w:rFonts w:ascii="Times New Roman" w:hAnsi="Times New Roman" w:cs="Times New Roman"/>
      <w:sz w:val="24"/>
      <w:szCs w:val="24"/>
    </w:rPr>
  </w:style>
  <w:style w:type="paragraph" w:styleId="Footer">
    <w:name w:val="footer"/>
    <w:basedOn w:val="Normal"/>
    <w:uiPriority w:val="99"/>
    <w:pPr>
      <w:tabs>
        <w:tab w:val="center" w:pos="4320"/>
        <w:tab w:val="right" w:pos="8640"/>
      </w:tabs>
    </w:pPr>
    <w:rPr>
      <w:rFonts w:ascii="Cambria" w:hAnsi="Cambria"/>
      <w:sz w:val="24"/>
      <w:szCs w:val="24"/>
    </w:rPr>
  </w:style>
  <w:style w:type="character" w:customStyle="1" w:styleId="FooterChar">
    <w:name w:val="Footer Char"/>
    <w:uiPriority w:val="99"/>
    <w:rPr>
      <w:rFonts w:ascii="Times New Roman" w:hAnsi="Times New Roman" w:cs="Times New Roman"/>
      <w:sz w:val="24"/>
      <w:szCs w:val="24"/>
    </w:rPr>
  </w:style>
  <w:style w:type="paragraph" w:customStyle="1" w:styleId="MediumGrid21">
    <w:name w:val="Medium Grid 21"/>
    <w:rPr>
      <w:rFonts w:ascii="Trebuchet MS" w:eastAsia="MS Mincho" w:hAnsi="Trebuchet MS"/>
      <w:sz w:val="18"/>
      <w:szCs w:val="18"/>
    </w:rPr>
  </w:style>
  <w:style w:type="character" w:customStyle="1" w:styleId="SubtleEmphasis1">
    <w:name w:val="Subtle Emphasis1"/>
    <w:rPr>
      <w:color w:val="808080"/>
    </w:rPr>
  </w:style>
  <w:style w:type="character" w:styleId="Emphasis">
    <w:name w:val="Emphasis"/>
    <w:qFormat/>
    <w:rPr>
      <w:rFonts w:ascii="Times New Roman" w:hAnsi="Times New Roman" w:cs="Times New Roman"/>
      <w:i/>
      <w:iCs/>
    </w:rPr>
  </w:style>
  <w:style w:type="character" w:customStyle="1" w:styleId="IntenseEmphasis1">
    <w:name w:val="Intense Emphasis1"/>
    <w:rPr>
      <w:b/>
      <w:i/>
      <w:color w:val="auto"/>
    </w:rPr>
  </w:style>
  <w:style w:type="character" w:styleId="Strong">
    <w:name w:val="Strong"/>
    <w:qFormat/>
    <w:rPr>
      <w:rFonts w:ascii="Times New Roman" w:hAnsi="Times New Roman" w:cs="Times New Roman"/>
      <w:b/>
      <w:bCs/>
    </w:rPr>
  </w:style>
  <w:style w:type="paragraph" w:customStyle="1" w:styleId="ColorfulGrid-Accent11">
    <w:name w:val="Colorful Grid - Accent 11"/>
    <w:basedOn w:val="Normal"/>
    <w:next w:val="Normal"/>
    <w:rPr>
      <w:i/>
      <w:iCs/>
      <w:color w:val="000000"/>
    </w:rPr>
  </w:style>
  <w:style w:type="character" w:customStyle="1" w:styleId="ColorfulGrid-Accent1Char">
    <w:name w:val="Colorful Grid - Accent 1 Char"/>
    <w:rPr>
      <w:rFonts w:ascii="Trebuchet MS" w:hAnsi="Trebuchet MS"/>
      <w:i/>
      <w:color w:val="000000"/>
      <w:sz w:val="22"/>
    </w:rPr>
  </w:style>
  <w:style w:type="paragraph" w:styleId="Title">
    <w:name w:val="Title"/>
    <w:basedOn w:val="Normal"/>
    <w:next w:val="Normal"/>
    <w:qFormat/>
    <w:pPr>
      <w:spacing w:before="240" w:after="60"/>
      <w:jc w:val="left"/>
      <w:outlineLvl w:val="0"/>
    </w:pPr>
    <w:rPr>
      <w:rFonts w:ascii="Calibri" w:eastAsia="MS Gothic" w:hAnsi="Calibri"/>
      <w:b/>
      <w:bCs/>
      <w:kern w:val="28"/>
      <w:sz w:val="32"/>
      <w:szCs w:val="32"/>
    </w:rPr>
  </w:style>
  <w:style w:type="character" w:customStyle="1" w:styleId="TitleChar">
    <w:name w:val="Title Char"/>
    <w:rPr>
      <w:rFonts w:ascii="Calibri" w:eastAsia="MS Gothic" w:hAnsi="Calibri" w:cs="Calibri"/>
      <w:b/>
      <w:bCs/>
      <w:kern w:val="28"/>
      <w:sz w:val="32"/>
      <w:szCs w:val="32"/>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rPr>
      <w:rFonts w:ascii="Tahoma" w:hAnsi="Tahoma" w:cs="Tahoma"/>
      <w:sz w:val="16"/>
      <w:szCs w:val="16"/>
    </w:rPr>
  </w:style>
  <w:style w:type="paragraph" w:styleId="ListParagraph">
    <w:name w:val="List Paragraph"/>
    <w:aliases w:val="Akapit z listą BS,Outlines a.b.c.,List_Paragraph,Multilevel para_II,Akapit z lista BS"/>
    <w:basedOn w:val="Normal"/>
    <w:uiPriority w:val="34"/>
    <w:qFormat/>
    <w:pPr>
      <w:ind w:left="720"/>
    </w:pPr>
  </w:style>
  <w:style w:type="character" w:customStyle="1" w:styleId="Heading6Char">
    <w:name w:val="Heading 6 Char"/>
    <w:rPr>
      <w:rFonts w:ascii="Cambria" w:hAnsi="Cambria" w:cs="Times New Roman"/>
      <w:i/>
      <w:iCs/>
      <w:color w:val="243F60"/>
    </w:rPr>
  </w:style>
  <w:style w:type="paragraph" w:styleId="BodyTextIndent">
    <w:name w:val="Body Text Indent"/>
    <w:basedOn w:val="Normal"/>
    <w:semiHidden/>
    <w:pPr>
      <w:spacing w:line="240" w:lineRule="auto"/>
    </w:pPr>
  </w:style>
  <w:style w:type="paragraph" w:customStyle="1" w:styleId="Style10">
    <w:name w:val="Style10"/>
    <w:basedOn w:val="Normal"/>
    <w:pPr>
      <w:widowControl w:val="0"/>
      <w:autoSpaceDE w:val="0"/>
      <w:autoSpaceDN w:val="0"/>
      <w:adjustRightInd w:val="0"/>
      <w:spacing w:after="0" w:line="300" w:lineRule="exact"/>
      <w:ind w:left="0" w:hanging="315"/>
    </w:pPr>
    <w:rPr>
      <w:rFonts w:ascii="Segoe UI" w:eastAsia="Times New Roman" w:hAnsi="Segoe UI"/>
      <w:sz w:val="24"/>
      <w:szCs w:val="24"/>
      <w:lang w:eastAsia="ro-RO"/>
    </w:rPr>
  </w:style>
  <w:style w:type="paragraph" w:customStyle="1" w:styleId="Style16">
    <w:name w:val="Style16"/>
    <w:basedOn w:val="Normal"/>
    <w:pPr>
      <w:widowControl w:val="0"/>
      <w:autoSpaceDE w:val="0"/>
      <w:autoSpaceDN w:val="0"/>
      <w:adjustRightInd w:val="0"/>
      <w:spacing w:after="0" w:line="285" w:lineRule="exact"/>
      <w:ind w:left="0" w:hanging="345"/>
    </w:pPr>
    <w:rPr>
      <w:rFonts w:ascii="Segoe UI" w:eastAsia="Times New Roman" w:hAnsi="Segoe UI"/>
      <w:sz w:val="24"/>
      <w:szCs w:val="24"/>
      <w:lang w:eastAsia="ro-RO"/>
    </w:rPr>
  </w:style>
  <w:style w:type="character" w:customStyle="1" w:styleId="FontStyle33">
    <w:name w:val="Font Style33"/>
    <w:rPr>
      <w:rFonts w:ascii="Arial" w:hAnsi="Arial" w:cs="Arial"/>
      <w:b/>
      <w:bCs/>
      <w:sz w:val="14"/>
      <w:szCs w:val="14"/>
    </w:rPr>
  </w:style>
  <w:style w:type="character" w:customStyle="1" w:styleId="FontStyle38">
    <w:name w:val="Font Style38"/>
    <w:rPr>
      <w:rFonts w:ascii="Arial" w:hAnsi="Arial" w:cs="Arial"/>
      <w:b/>
      <w:bCs/>
      <w:i/>
      <w:iCs/>
      <w:sz w:val="16"/>
      <w:szCs w:val="16"/>
    </w:rPr>
  </w:style>
  <w:style w:type="character" w:customStyle="1" w:styleId="FontStyle44">
    <w:name w:val="Font Style44"/>
    <w:rPr>
      <w:rFonts w:ascii="Arial" w:hAnsi="Arial" w:cs="Arial"/>
      <w:b/>
      <w:bCs/>
      <w:sz w:val="16"/>
      <w:szCs w:val="16"/>
    </w:rPr>
  </w:style>
  <w:style w:type="paragraph" w:customStyle="1" w:styleId="Style11">
    <w:name w:val="Style11"/>
    <w:basedOn w:val="Normal"/>
    <w:pPr>
      <w:widowControl w:val="0"/>
      <w:autoSpaceDE w:val="0"/>
      <w:autoSpaceDN w:val="0"/>
      <w:adjustRightInd w:val="0"/>
      <w:spacing w:after="0" w:line="300" w:lineRule="exact"/>
      <w:ind w:left="0"/>
    </w:pPr>
    <w:rPr>
      <w:rFonts w:ascii="Segoe UI" w:eastAsia="Times New Roman" w:hAnsi="Segoe UI"/>
      <w:sz w:val="24"/>
      <w:szCs w:val="24"/>
      <w:lang w:eastAsia="ro-RO"/>
    </w:rPr>
  </w:style>
  <w:style w:type="character" w:customStyle="1" w:styleId="FontStyle29">
    <w:name w:val="Font Style29"/>
    <w:rPr>
      <w:rFonts w:ascii="Arial" w:hAnsi="Arial" w:cs="Arial"/>
      <w:b/>
      <w:bCs/>
      <w:i/>
      <w:iCs/>
      <w:spacing w:val="-10"/>
      <w:sz w:val="12"/>
      <w:szCs w:val="12"/>
    </w:rPr>
  </w:style>
  <w:style w:type="character" w:customStyle="1" w:styleId="FontStyle30">
    <w:name w:val="Font Style30"/>
    <w:rPr>
      <w:rFonts w:ascii="Constantia" w:hAnsi="Constantia" w:cs="Constantia"/>
      <w:b/>
      <w:bCs/>
      <w:i/>
      <w:iCs/>
      <w:sz w:val="16"/>
      <w:szCs w:val="16"/>
    </w:rPr>
  </w:style>
  <w:style w:type="character" w:customStyle="1" w:styleId="FontStyle35">
    <w:name w:val="Font Style35"/>
    <w:rPr>
      <w:rFonts w:ascii="Arial" w:hAnsi="Arial" w:cs="Arial"/>
      <w:b/>
      <w:bCs/>
      <w:sz w:val="16"/>
      <w:szCs w:val="16"/>
    </w:rPr>
  </w:style>
  <w:style w:type="character" w:customStyle="1" w:styleId="FontStyle36">
    <w:name w:val="Font Style36"/>
    <w:rPr>
      <w:rFonts w:ascii="Arial" w:hAnsi="Arial" w:cs="Arial"/>
      <w:b/>
      <w:bCs/>
      <w:spacing w:val="-20"/>
      <w:sz w:val="20"/>
      <w:szCs w:val="20"/>
    </w:rPr>
  </w:style>
  <w:style w:type="character" w:customStyle="1" w:styleId="FontStyle47">
    <w:name w:val="Font Style47"/>
    <w:rPr>
      <w:rFonts w:ascii="Candara" w:hAnsi="Candara" w:cs="Candara"/>
      <w:b/>
      <w:bCs/>
      <w:sz w:val="14"/>
      <w:szCs w:val="14"/>
    </w:rPr>
  </w:style>
  <w:style w:type="paragraph" w:customStyle="1" w:styleId="Style13">
    <w:name w:val="Style13"/>
    <w:basedOn w:val="Normal"/>
    <w:pPr>
      <w:widowControl w:val="0"/>
      <w:autoSpaceDE w:val="0"/>
      <w:autoSpaceDN w:val="0"/>
      <w:adjustRightInd w:val="0"/>
      <w:spacing w:after="0" w:line="315" w:lineRule="exact"/>
      <w:ind w:left="0"/>
    </w:pPr>
    <w:rPr>
      <w:rFonts w:ascii="Segoe UI" w:eastAsia="Times New Roman" w:hAnsi="Segoe UI"/>
      <w:sz w:val="24"/>
      <w:szCs w:val="24"/>
      <w:lang w:eastAsia="ro-RO"/>
    </w:rPr>
  </w:style>
  <w:style w:type="paragraph" w:customStyle="1" w:styleId="Style15">
    <w:name w:val="Style15"/>
    <w:basedOn w:val="Normal"/>
    <w:pPr>
      <w:widowControl w:val="0"/>
      <w:autoSpaceDE w:val="0"/>
      <w:autoSpaceDN w:val="0"/>
      <w:adjustRightInd w:val="0"/>
      <w:spacing w:after="0" w:line="308" w:lineRule="exact"/>
      <w:ind w:left="0"/>
      <w:jc w:val="left"/>
    </w:pPr>
    <w:rPr>
      <w:rFonts w:ascii="Segoe UI" w:eastAsia="Times New Roman" w:hAnsi="Segoe UI"/>
      <w:sz w:val="24"/>
      <w:szCs w:val="24"/>
      <w:lang w:eastAsia="ro-RO"/>
    </w:rPr>
  </w:style>
  <w:style w:type="character" w:customStyle="1" w:styleId="FontStyle37">
    <w:name w:val="Font Style37"/>
    <w:rPr>
      <w:rFonts w:ascii="Arial" w:hAnsi="Arial" w:cs="Arial"/>
      <w:i/>
      <w:iCs/>
      <w:spacing w:val="-10"/>
      <w:sz w:val="18"/>
      <w:szCs w:val="18"/>
    </w:rPr>
  </w:style>
  <w:style w:type="paragraph" w:customStyle="1" w:styleId="Style14">
    <w:name w:val="Style14"/>
    <w:basedOn w:val="Normal"/>
    <w:pPr>
      <w:widowControl w:val="0"/>
      <w:autoSpaceDE w:val="0"/>
      <w:autoSpaceDN w:val="0"/>
      <w:adjustRightInd w:val="0"/>
      <w:spacing w:after="0" w:line="293" w:lineRule="exact"/>
      <w:ind w:left="0" w:hanging="330"/>
    </w:pPr>
    <w:rPr>
      <w:rFonts w:ascii="Segoe UI" w:eastAsia="Times New Roman" w:hAnsi="Segoe UI"/>
      <w:sz w:val="24"/>
      <w:szCs w:val="24"/>
      <w:lang w:eastAsia="ro-RO"/>
    </w:rPr>
  </w:style>
  <w:style w:type="character" w:styleId="PageNumber">
    <w:name w:val="page number"/>
    <w:basedOn w:val="DefaultParagraphFont"/>
    <w:semiHidden/>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aliases w:val="block style,Body,Standard paragraph,b,Tekst podstawowy-bold,bt,Tekst podstawowy Znak Znak Znak Znak Znak Znak Znak Znak,wypunktowanie,Tekst podstawowy Znak,szaro,numerowany,aga,Tekst podstawowyG,b1,Body Text Char Char,gl,body text,body,text"/>
    <w:basedOn w:val="Normal"/>
    <w:semiHidden/>
    <w:pPr>
      <w:spacing w:after="0" w:line="240" w:lineRule="auto"/>
      <w:ind w:left="0"/>
    </w:pPr>
    <w:rPr>
      <w:rFonts w:ascii="Times New Roman" w:eastAsia="Times New Roman" w:hAnsi="Times New Roman"/>
      <w:sz w:val="24"/>
      <w:szCs w:val="24"/>
      <w:lang w:val="en-GB"/>
    </w:rPr>
  </w:style>
  <w:style w:type="paragraph" w:styleId="PlainText">
    <w:name w:val="Plain Text"/>
    <w:basedOn w:val="Normal"/>
    <w:semiHidden/>
    <w:unhideWhenUsed/>
    <w:pPr>
      <w:spacing w:after="0" w:line="240" w:lineRule="auto"/>
      <w:ind w:left="0"/>
      <w:jc w:val="left"/>
    </w:pPr>
    <w:rPr>
      <w:rFonts w:ascii="Calibri" w:eastAsia="Calibri" w:hAnsi="Calibri"/>
      <w:szCs w:val="21"/>
    </w:rPr>
  </w:style>
  <w:style w:type="paragraph" w:styleId="BodyText2">
    <w:name w:val="Body Text 2"/>
    <w:basedOn w:val="Normal"/>
    <w:semiHidden/>
    <w:pPr>
      <w:spacing w:line="240" w:lineRule="auto"/>
      <w:ind w:left="0"/>
    </w:pPr>
    <w:rPr>
      <w:bCs/>
      <w:color w:val="000000"/>
      <w:sz w:val="20"/>
      <w:szCs w:val="24"/>
    </w:rPr>
  </w:style>
  <w:style w:type="paragraph" w:styleId="BodyTextIndent3">
    <w:name w:val="Body Text Indent 3"/>
    <w:basedOn w:val="Normal"/>
    <w:semiHidden/>
    <w:pPr>
      <w:suppressAutoHyphens/>
      <w:spacing w:before="120" w:after="0" w:line="240" w:lineRule="auto"/>
      <w:ind w:left="0" w:firstLine="720"/>
    </w:pPr>
    <w:rPr>
      <w:rFonts w:ascii="Calibri" w:eastAsia="Times New Roman" w:hAnsi="Calibri"/>
      <w:sz w:val="28"/>
      <w:szCs w:val="28"/>
      <w:lang w:eastAsia="zh-CN"/>
    </w:rPr>
  </w:style>
  <w:style w:type="character" w:customStyle="1" w:styleId="rvts4">
    <w:name w:val="rvts4"/>
    <w:basedOn w:val="DefaultParagraphFont"/>
  </w:style>
  <w:style w:type="paragraph" w:styleId="BodyTextIndent2">
    <w:name w:val="Body Text Indent 2"/>
    <w:basedOn w:val="Normal"/>
    <w:semiHidden/>
    <w:pPr>
      <w:spacing w:line="240" w:lineRule="auto"/>
    </w:pPr>
    <w:rPr>
      <w:b/>
      <w:bCs/>
    </w:rPr>
  </w:style>
  <w:style w:type="character" w:customStyle="1" w:styleId="rvts6">
    <w:name w:val="rvts6"/>
    <w:basedOn w:val="DefaultParagraphFont"/>
  </w:style>
  <w:style w:type="character" w:customStyle="1" w:styleId="rvts12">
    <w:name w:val="rvts12"/>
    <w:basedOn w:val="DefaultParagraphFont"/>
  </w:style>
  <w:style w:type="paragraph" w:customStyle="1" w:styleId="CM1">
    <w:name w:val="CM1"/>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3">
    <w:name w:val="CM3"/>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4">
    <w:name w:val="CM4"/>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styleId="NormalWeb">
    <w:name w:val="Normal (Web)"/>
    <w:basedOn w:val="Normal"/>
    <w:semiHidden/>
    <w:pPr>
      <w:spacing w:before="100" w:beforeAutospacing="1" w:after="0" w:line="360" w:lineRule="auto"/>
      <w:ind w:left="0"/>
      <w:jc w:val="left"/>
    </w:pPr>
    <w:rPr>
      <w:rFonts w:ascii="Times New Roman" w:eastAsia="Times New Roman" w:hAnsi="Times New Roman"/>
      <w:color w:val="000000"/>
      <w:sz w:val="24"/>
      <w:szCs w:val="24"/>
      <w:lang w:val="en-GB"/>
    </w:rPr>
  </w:style>
  <w:style w:type="character" w:customStyle="1" w:styleId="rvts1">
    <w:name w:val="rvts1"/>
    <w:basedOn w:val="DefaultParagraphFont"/>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character" w:customStyle="1" w:styleId="atn">
    <w:name w:val="atn"/>
    <w:basedOn w:val="DefaultParagraphFont"/>
  </w:style>
  <w:style w:type="character" w:styleId="Hyperlink">
    <w:name w:val="Hyperlink"/>
    <w:uiPriority w:val="99"/>
    <w:unhideWhenUsed/>
    <w:rPr>
      <w:color w:val="0000FF"/>
      <w:u w:val="single"/>
    </w:rPr>
  </w:style>
  <w:style w:type="character" w:customStyle="1" w:styleId="rvts18">
    <w:name w:val="rvts18"/>
    <w:basedOn w:val="DefaultParagraphFont"/>
  </w:style>
  <w:style w:type="character" w:customStyle="1" w:styleId="rvts9">
    <w:name w:val="rvts9"/>
    <w:basedOn w:val="DefaultParagraphFont"/>
  </w:style>
  <w:style w:type="character" w:customStyle="1" w:styleId="rvts8">
    <w:name w:val="rvts8"/>
    <w:basedOn w:val="DefaultParagraphFont"/>
  </w:style>
  <w:style w:type="character" w:customStyle="1" w:styleId="rvts10">
    <w:name w:val="rvts10"/>
    <w:basedOn w:val="DefaultParagraphFont"/>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TextChar">
    <w:name w:val="Comment Text Char"/>
    <w:link w:val="CommentText"/>
    <w:semiHidden/>
    <w:rPr>
      <w:rFonts w:ascii="Trebuchet MS" w:eastAsia="MS Mincho" w:hAnsi="Trebuchet MS"/>
      <w:lang w:val="en-US" w:eastAsia="en-US"/>
    </w:rPr>
  </w:style>
  <w:style w:type="character" w:customStyle="1" w:styleId="CommentSubjectChar">
    <w:name w:val="Comment Subject Char"/>
    <w:basedOn w:val="CommentTextChar"/>
    <w:link w:val="CommentSubject"/>
    <w:rPr>
      <w:rFonts w:ascii="Trebuchet MS" w:eastAsia="MS Mincho" w:hAnsi="Trebuchet MS"/>
      <w:lang w:val="en-US" w:eastAsia="en-US"/>
    </w:rPr>
  </w:style>
  <w:style w:type="numbering" w:customStyle="1" w:styleId="ART">
    <w:name w:val="ART."/>
    <w:basedOn w:val="NoList"/>
    <w:uiPriority w:val="99"/>
    <w:pPr>
      <w:numPr>
        <w:numId w:val="30"/>
      </w:numPr>
    </w:pPr>
  </w:style>
  <w:style w:type="paragraph" w:customStyle="1" w:styleId="Articol">
    <w:name w:val="Articol"/>
    <w:basedOn w:val="ListParagraph"/>
    <w:qFormat/>
    <w:pPr>
      <w:spacing w:before="240" w:after="40" w:line="240" w:lineRule="auto"/>
    </w:pPr>
    <w:rPr>
      <w:rFonts w:ascii="Calibri" w:eastAsia="Times New Roman" w:hAnsi="Calibri"/>
      <w:b/>
      <w:iCs/>
      <w:noProof/>
      <w:sz w:val="20"/>
      <w:szCs w:val="24"/>
      <w:lang w:eastAsia="sk-SK"/>
    </w:rPr>
  </w:style>
  <w:style w:type="paragraph" w:customStyle="1" w:styleId="Alineat">
    <w:name w:val="Alineat"/>
    <w:basedOn w:val="ListParagraph"/>
    <w:link w:val="AlineatChar"/>
    <w:qFormat/>
    <w:pPr>
      <w:spacing w:before="40" w:after="40" w:line="240" w:lineRule="auto"/>
      <w:ind w:left="680" w:hanging="396"/>
    </w:pPr>
    <w:rPr>
      <w:rFonts w:ascii="Calibri" w:eastAsia="Times New Roman" w:hAnsi="Calibri"/>
      <w:iCs/>
      <w:noProof/>
      <w:sz w:val="20"/>
      <w:szCs w:val="24"/>
      <w:lang w:eastAsia="sk-SK"/>
    </w:rPr>
  </w:style>
  <w:style w:type="paragraph" w:customStyle="1" w:styleId="Alineat-lit">
    <w:name w:val="Alineat-lit"/>
    <w:basedOn w:val="Alineat"/>
    <w:qFormat/>
    <w:pPr>
      <w:tabs>
        <w:tab w:val="num" w:pos="360"/>
      </w:tabs>
      <w:spacing w:before="0" w:after="0"/>
      <w:ind w:left="2722" w:hanging="737"/>
    </w:pPr>
  </w:style>
  <w:style w:type="character" w:customStyle="1" w:styleId="AlineatChar">
    <w:name w:val="Alineat Char"/>
    <w:link w:val="Alineat"/>
    <w:rPr>
      <w:rFonts w:ascii="Calibri" w:hAnsi="Calibri"/>
      <w:iCs/>
      <w:noProof/>
      <w:szCs w:val="24"/>
      <w:lang w:eastAsia="sk-SK"/>
    </w:rPr>
  </w:style>
  <w:style w:type="paragraph" w:customStyle="1" w:styleId="Alineat-list">
    <w:name w:val="Alineat-list"/>
    <w:basedOn w:val="Alineat-lit"/>
    <w:qFormat/>
    <w:pPr>
      <w:ind w:left="3856"/>
    </w:pPr>
  </w:style>
  <w:style w:type="character" w:customStyle="1" w:styleId="Heading5Char">
    <w:name w:val="Heading 5 Char"/>
    <w:link w:val="Heading5"/>
    <w:uiPriority w:val="9"/>
    <w:semiHidden/>
    <w:rPr>
      <w:rFonts w:ascii="Calibri" w:eastAsia="Times New Roman" w:hAnsi="Calibri"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95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CD62E5-8138-4BE7-BC23-B4644476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495</Words>
  <Characters>2871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Nr</vt:lpstr>
    </vt:vector>
  </TitlesOfParts>
  <Company/>
  <LinksUpToDate>false</LinksUpToDate>
  <CharactersWithSpaces>3360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Adrian Stefanescu</cp:lastModifiedBy>
  <cp:revision>10</cp:revision>
  <cp:lastPrinted>2022-05-06T09:48:00Z</cp:lastPrinted>
  <dcterms:created xsi:type="dcterms:W3CDTF">2022-04-08T11:21:00Z</dcterms:created>
  <dcterms:modified xsi:type="dcterms:W3CDTF">2022-07-11T12:03:00Z</dcterms:modified>
</cp:coreProperties>
</file>