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04C0928" w14:textId="77777777" w:rsidR="005C588D" w:rsidRPr="00353D68" w:rsidRDefault="005C588D" w:rsidP="0027120D">
      <w:pPr>
        <w:spacing w:before="120" w:after="120" w:line="240" w:lineRule="auto"/>
        <w:jc w:val="both"/>
        <w:rPr>
          <w:rFonts w:ascii="Calibri" w:eastAsia="Calibri" w:hAnsi="Calibri" w:cs="Times New Roman"/>
          <w:color w:val="17365D" w:themeColor="text2" w:themeShade="BF"/>
          <w:sz w:val="24"/>
          <w:szCs w:val="24"/>
        </w:rPr>
      </w:pPr>
    </w:p>
    <w:p w14:paraId="363761FD" w14:textId="36A22E1D" w:rsidR="00C0153F" w:rsidRPr="00353D68" w:rsidRDefault="005C588D" w:rsidP="0027120D">
      <w:pPr>
        <w:spacing w:before="120" w:after="120" w:line="240" w:lineRule="auto"/>
        <w:jc w:val="both"/>
        <w:rPr>
          <w:rFonts w:ascii="Calibri" w:eastAsia="Calibri" w:hAnsi="Calibri" w:cs="Times New Roman"/>
          <w:color w:val="17365D" w:themeColor="text2" w:themeShade="BF"/>
          <w:sz w:val="24"/>
          <w:szCs w:val="24"/>
        </w:rPr>
      </w:pPr>
      <w:r w:rsidRPr="00353D68">
        <w:rPr>
          <w:rFonts w:ascii="Calibri" w:eastAsia="Calibri" w:hAnsi="Calibri" w:cs="Times New Roman"/>
          <w:color w:val="17365D" w:themeColor="text2" w:themeShade="BF"/>
          <w:sz w:val="24"/>
          <w:szCs w:val="24"/>
        </w:rPr>
        <w:t> </w:t>
      </w:r>
      <w:bookmarkStart w:id="0" w:name="_GoBack"/>
      <w:r w:rsidR="00B60582">
        <w:rPr>
          <w:rFonts w:ascii="Calibri" w:eastAsia="Calibri" w:hAnsi="Calibri" w:cs="Times New Roman"/>
          <w:noProof/>
          <w:color w:val="17365D" w:themeColor="text2" w:themeShade="BF"/>
          <w:sz w:val="24"/>
          <w:szCs w:val="24"/>
          <w:lang w:eastAsia="ro-RO"/>
        </w:rPr>
        <w:drawing>
          <wp:inline distT="0" distB="0" distL="0" distR="0" wp14:anchorId="06CFDC17" wp14:editId="5004644C">
            <wp:extent cx="6120130" cy="8654415"/>
            <wp:effectExtent l="0" t="0" r="0" b="0"/>
            <wp:docPr id="17" name="I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coperta 4.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6120130" cy="8654415"/>
                    </a:xfrm>
                    <a:prstGeom prst="rect">
                      <a:avLst/>
                    </a:prstGeom>
                  </pic:spPr>
                </pic:pic>
              </a:graphicData>
            </a:graphic>
          </wp:inline>
        </w:drawing>
      </w:r>
      <w:bookmarkEnd w:id="0"/>
    </w:p>
    <w:p w14:paraId="05B70673" w14:textId="554D2F6A" w:rsidR="00C0153F" w:rsidRPr="00353D68" w:rsidRDefault="00C0153F" w:rsidP="00B60582">
      <w:pPr>
        <w:spacing w:before="120" w:after="120" w:line="240" w:lineRule="auto"/>
        <w:jc w:val="center"/>
        <w:rPr>
          <w:rFonts w:ascii="Calibri" w:eastAsia="Calibri" w:hAnsi="Calibri" w:cs="Times New Roman"/>
          <w:color w:val="17365D" w:themeColor="text2" w:themeShade="BF"/>
          <w:sz w:val="24"/>
          <w:szCs w:val="24"/>
        </w:rPr>
      </w:pPr>
    </w:p>
    <w:p w14:paraId="597F0D98" w14:textId="77777777" w:rsidR="005C588D" w:rsidRPr="00353D68" w:rsidRDefault="005C588D" w:rsidP="0027120D">
      <w:pPr>
        <w:spacing w:before="120" w:after="120" w:line="240" w:lineRule="auto"/>
        <w:jc w:val="both"/>
        <w:rPr>
          <w:rFonts w:ascii="Calibri" w:eastAsia="Calibri" w:hAnsi="Calibri" w:cs="Times New Roman"/>
          <w:color w:val="17365D" w:themeColor="text2" w:themeShade="BF"/>
          <w:sz w:val="24"/>
          <w:szCs w:val="24"/>
        </w:rPr>
      </w:pPr>
    </w:p>
    <w:sdt>
      <w:sdtPr>
        <w:rPr>
          <w:rFonts w:ascii="Calibri" w:eastAsiaTheme="minorHAnsi" w:hAnsi="Calibri" w:cstheme="minorBidi"/>
          <w:b w:val="0"/>
          <w:bCs w:val="0"/>
          <w:color w:val="auto"/>
          <w:sz w:val="24"/>
          <w:szCs w:val="24"/>
          <w:lang w:eastAsia="en-US"/>
        </w:rPr>
        <w:id w:val="-1907600002"/>
        <w:docPartObj>
          <w:docPartGallery w:val="Table of Contents"/>
          <w:docPartUnique/>
        </w:docPartObj>
      </w:sdtPr>
      <w:sdtEndPr/>
      <w:sdtContent>
        <w:p w14:paraId="7A395350" w14:textId="77777777" w:rsidR="00470272" w:rsidRPr="00353D68" w:rsidRDefault="00470272" w:rsidP="0027120D">
          <w:pPr>
            <w:pStyle w:val="Titlucuprins"/>
            <w:spacing w:before="120" w:after="120" w:line="240" w:lineRule="auto"/>
            <w:jc w:val="both"/>
            <w:rPr>
              <w:rFonts w:ascii="Calibri" w:hAnsi="Calibri"/>
              <w:sz w:val="24"/>
              <w:szCs w:val="24"/>
            </w:rPr>
          </w:pPr>
          <w:r w:rsidRPr="00353D68">
            <w:rPr>
              <w:rFonts w:ascii="Calibri" w:hAnsi="Calibri"/>
              <w:sz w:val="24"/>
              <w:szCs w:val="24"/>
            </w:rPr>
            <w:t>Cuprins</w:t>
          </w:r>
        </w:p>
        <w:p w14:paraId="2CAC8B31" w14:textId="77777777" w:rsidR="00C03E9E" w:rsidRDefault="00C4768D">
          <w:pPr>
            <w:pStyle w:val="Cuprins2"/>
            <w:tabs>
              <w:tab w:val="right" w:leader="dot" w:pos="9628"/>
            </w:tabs>
            <w:rPr>
              <w:rFonts w:eastAsiaTheme="minorEastAsia"/>
              <w:noProof/>
              <w:lang w:eastAsia="ro-RO"/>
            </w:rPr>
          </w:pPr>
          <w:r w:rsidRPr="00353D68">
            <w:rPr>
              <w:rFonts w:ascii="Calibri" w:hAnsi="Calibri"/>
              <w:sz w:val="24"/>
              <w:szCs w:val="24"/>
            </w:rPr>
            <w:fldChar w:fldCharType="begin"/>
          </w:r>
          <w:r w:rsidR="00470272" w:rsidRPr="00353D68">
            <w:rPr>
              <w:rFonts w:ascii="Calibri" w:hAnsi="Calibri"/>
              <w:sz w:val="24"/>
              <w:szCs w:val="24"/>
            </w:rPr>
            <w:instrText xml:space="preserve"> TOC \o "1-3" \h \z \u </w:instrText>
          </w:r>
          <w:r w:rsidRPr="00353D68">
            <w:rPr>
              <w:rFonts w:ascii="Calibri" w:hAnsi="Calibri"/>
              <w:sz w:val="24"/>
              <w:szCs w:val="24"/>
            </w:rPr>
            <w:fldChar w:fldCharType="separate"/>
          </w:r>
          <w:hyperlink w:anchor="_Toc448926412" w:history="1">
            <w:r w:rsidR="00C03E9E" w:rsidRPr="00827914">
              <w:rPr>
                <w:rStyle w:val="Hyperlink"/>
                <w:rFonts w:ascii="Calibri" w:hAnsi="Calibri"/>
                <w:b/>
                <w:noProof/>
              </w:rPr>
              <w:t>A. Context național – comunitățile marginalizate din România</w:t>
            </w:r>
            <w:r w:rsidR="00C03E9E">
              <w:rPr>
                <w:noProof/>
                <w:webHidden/>
              </w:rPr>
              <w:tab/>
            </w:r>
            <w:r w:rsidR="00C03E9E">
              <w:rPr>
                <w:noProof/>
                <w:webHidden/>
              </w:rPr>
              <w:fldChar w:fldCharType="begin"/>
            </w:r>
            <w:r w:rsidR="00C03E9E">
              <w:rPr>
                <w:noProof/>
                <w:webHidden/>
              </w:rPr>
              <w:instrText xml:space="preserve"> PAGEREF _Toc448926412 \h </w:instrText>
            </w:r>
            <w:r w:rsidR="00C03E9E">
              <w:rPr>
                <w:noProof/>
                <w:webHidden/>
              </w:rPr>
            </w:r>
            <w:r w:rsidR="00C03E9E">
              <w:rPr>
                <w:noProof/>
                <w:webHidden/>
              </w:rPr>
              <w:fldChar w:fldCharType="separate"/>
            </w:r>
            <w:r w:rsidR="00C03E9E">
              <w:rPr>
                <w:noProof/>
                <w:webHidden/>
              </w:rPr>
              <w:t>3</w:t>
            </w:r>
            <w:r w:rsidR="00C03E9E">
              <w:rPr>
                <w:noProof/>
                <w:webHidden/>
              </w:rPr>
              <w:fldChar w:fldCharType="end"/>
            </w:r>
          </w:hyperlink>
        </w:p>
        <w:p w14:paraId="72649B0F" w14:textId="77777777" w:rsidR="00C03E9E" w:rsidRDefault="00C03E9E">
          <w:pPr>
            <w:pStyle w:val="Cuprins3"/>
            <w:tabs>
              <w:tab w:val="right" w:leader="dot" w:pos="9628"/>
            </w:tabs>
            <w:rPr>
              <w:rFonts w:eastAsiaTheme="minorEastAsia"/>
              <w:noProof/>
              <w:lang w:eastAsia="ro-RO"/>
            </w:rPr>
          </w:pPr>
          <w:hyperlink w:anchor="_Toc448926413" w:history="1">
            <w:r w:rsidRPr="00827914">
              <w:rPr>
                <w:rStyle w:val="Hyperlink"/>
                <w:rFonts w:ascii="Calibri" w:hAnsi="Calibri"/>
                <w:b/>
                <w:bCs/>
                <w:iCs/>
                <w:noProof/>
              </w:rPr>
              <w:t>A 1. Validarea și declararea comunității/comunităților marginalizate vizate de proiect</w:t>
            </w:r>
            <w:r>
              <w:rPr>
                <w:noProof/>
                <w:webHidden/>
              </w:rPr>
              <w:tab/>
            </w:r>
            <w:r>
              <w:rPr>
                <w:noProof/>
                <w:webHidden/>
              </w:rPr>
              <w:fldChar w:fldCharType="begin"/>
            </w:r>
            <w:r>
              <w:rPr>
                <w:noProof/>
                <w:webHidden/>
              </w:rPr>
              <w:instrText xml:space="preserve"> PAGEREF _Toc448926413 \h </w:instrText>
            </w:r>
            <w:r>
              <w:rPr>
                <w:noProof/>
                <w:webHidden/>
              </w:rPr>
            </w:r>
            <w:r>
              <w:rPr>
                <w:noProof/>
                <w:webHidden/>
              </w:rPr>
              <w:fldChar w:fldCharType="separate"/>
            </w:r>
            <w:r>
              <w:rPr>
                <w:noProof/>
                <w:webHidden/>
              </w:rPr>
              <w:t>5</w:t>
            </w:r>
            <w:r>
              <w:rPr>
                <w:noProof/>
                <w:webHidden/>
              </w:rPr>
              <w:fldChar w:fldCharType="end"/>
            </w:r>
          </w:hyperlink>
        </w:p>
        <w:p w14:paraId="189D7A80" w14:textId="77777777" w:rsidR="00C03E9E" w:rsidRDefault="00C03E9E">
          <w:pPr>
            <w:pStyle w:val="Cuprins3"/>
            <w:tabs>
              <w:tab w:val="right" w:leader="dot" w:pos="9628"/>
            </w:tabs>
            <w:rPr>
              <w:rFonts w:eastAsiaTheme="minorEastAsia"/>
              <w:noProof/>
              <w:lang w:eastAsia="ro-RO"/>
            </w:rPr>
          </w:pPr>
          <w:hyperlink w:anchor="_Toc448926414" w:history="1">
            <w:r w:rsidRPr="00827914">
              <w:rPr>
                <w:rStyle w:val="Hyperlink"/>
                <w:rFonts w:ascii="Calibri" w:hAnsi="Calibri"/>
                <w:b/>
                <w:noProof/>
              </w:rPr>
              <w:t>A 2. Comunitățile marginalizate rome</w:t>
            </w:r>
            <w:r>
              <w:rPr>
                <w:noProof/>
                <w:webHidden/>
              </w:rPr>
              <w:tab/>
            </w:r>
            <w:r>
              <w:rPr>
                <w:noProof/>
                <w:webHidden/>
              </w:rPr>
              <w:fldChar w:fldCharType="begin"/>
            </w:r>
            <w:r>
              <w:rPr>
                <w:noProof/>
                <w:webHidden/>
              </w:rPr>
              <w:instrText xml:space="preserve"> PAGEREF _Toc448926414 \h </w:instrText>
            </w:r>
            <w:r>
              <w:rPr>
                <w:noProof/>
                <w:webHidden/>
              </w:rPr>
            </w:r>
            <w:r>
              <w:rPr>
                <w:noProof/>
                <w:webHidden/>
              </w:rPr>
              <w:fldChar w:fldCharType="separate"/>
            </w:r>
            <w:r>
              <w:rPr>
                <w:noProof/>
                <w:webHidden/>
              </w:rPr>
              <w:t>7</w:t>
            </w:r>
            <w:r>
              <w:rPr>
                <w:noProof/>
                <w:webHidden/>
              </w:rPr>
              <w:fldChar w:fldCharType="end"/>
            </w:r>
          </w:hyperlink>
        </w:p>
        <w:p w14:paraId="6C713147" w14:textId="77777777" w:rsidR="00C03E9E" w:rsidRDefault="00C03E9E">
          <w:pPr>
            <w:pStyle w:val="Cuprins3"/>
            <w:tabs>
              <w:tab w:val="right" w:leader="dot" w:pos="9628"/>
            </w:tabs>
            <w:rPr>
              <w:rFonts w:eastAsiaTheme="minorEastAsia"/>
              <w:noProof/>
              <w:lang w:eastAsia="ro-RO"/>
            </w:rPr>
          </w:pPr>
          <w:hyperlink w:anchor="_Toc448926415" w:history="1">
            <w:r w:rsidRPr="00827914">
              <w:rPr>
                <w:rStyle w:val="Hyperlink"/>
                <w:rFonts w:ascii="Calibri" w:hAnsi="Calibri"/>
                <w:b/>
                <w:noProof/>
              </w:rPr>
              <w:t>A 3. Segregarea în comunitățile multietnice</w:t>
            </w:r>
            <w:r>
              <w:rPr>
                <w:noProof/>
                <w:webHidden/>
              </w:rPr>
              <w:tab/>
            </w:r>
            <w:r>
              <w:rPr>
                <w:noProof/>
                <w:webHidden/>
              </w:rPr>
              <w:fldChar w:fldCharType="begin"/>
            </w:r>
            <w:r>
              <w:rPr>
                <w:noProof/>
                <w:webHidden/>
              </w:rPr>
              <w:instrText xml:space="preserve"> PAGEREF _Toc448926415 \h </w:instrText>
            </w:r>
            <w:r>
              <w:rPr>
                <w:noProof/>
                <w:webHidden/>
              </w:rPr>
            </w:r>
            <w:r>
              <w:rPr>
                <w:noProof/>
                <w:webHidden/>
              </w:rPr>
              <w:fldChar w:fldCharType="separate"/>
            </w:r>
            <w:r>
              <w:rPr>
                <w:noProof/>
                <w:webHidden/>
              </w:rPr>
              <w:t>7</w:t>
            </w:r>
            <w:r>
              <w:rPr>
                <w:noProof/>
                <w:webHidden/>
              </w:rPr>
              <w:fldChar w:fldCharType="end"/>
            </w:r>
          </w:hyperlink>
        </w:p>
        <w:p w14:paraId="4D7C5426" w14:textId="77777777" w:rsidR="00C03E9E" w:rsidRDefault="00C03E9E">
          <w:pPr>
            <w:pStyle w:val="Cuprins3"/>
            <w:tabs>
              <w:tab w:val="right" w:leader="dot" w:pos="9628"/>
            </w:tabs>
            <w:rPr>
              <w:rFonts w:eastAsiaTheme="minorEastAsia"/>
              <w:noProof/>
              <w:lang w:eastAsia="ro-RO"/>
            </w:rPr>
          </w:pPr>
          <w:hyperlink w:anchor="_Toc448926416" w:history="1">
            <w:r w:rsidRPr="00827914">
              <w:rPr>
                <w:rStyle w:val="Hyperlink"/>
                <w:rFonts w:ascii="Calibri" w:hAnsi="Calibri"/>
                <w:b/>
                <w:noProof/>
              </w:rPr>
              <w:t>A 4. Abordarea integrată solicitată prin apelurile de proiecte</w:t>
            </w:r>
            <w:r>
              <w:rPr>
                <w:noProof/>
                <w:webHidden/>
              </w:rPr>
              <w:tab/>
            </w:r>
            <w:r>
              <w:rPr>
                <w:noProof/>
                <w:webHidden/>
              </w:rPr>
              <w:fldChar w:fldCharType="begin"/>
            </w:r>
            <w:r>
              <w:rPr>
                <w:noProof/>
                <w:webHidden/>
              </w:rPr>
              <w:instrText xml:space="preserve"> PAGEREF _Toc448926416 \h </w:instrText>
            </w:r>
            <w:r>
              <w:rPr>
                <w:noProof/>
                <w:webHidden/>
              </w:rPr>
            </w:r>
            <w:r>
              <w:rPr>
                <w:noProof/>
                <w:webHidden/>
              </w:rPr>
              <w:fldChar w:fldCharType="separate"/>
            </w:r>
            <w:r>
              <w:rPr>
                <w:noProof/>
                <w:webHidden/>
              </w:rPr>
              <w:t>7</w:t>
            </w:r>
            <w:r>
              <w:rPr>
                <w:noProof/>
                <w:webHidden/>
              </w:rPr>
              <w:fldChar w:fldCharType="end"/>
            </w:r>
          </w:hyperlink>
        </w:p>
        <w:p w14:paraId="35B50A40" w14:textId="77777777" w:rsidR="00C03E9E" w:rsidRDefault="00C03E9E">
          <w:pPr>
            <w:pStyle w:val="Cuprins2"/>
            <w:tabs>
              <w:tab w:val="right" w:leader="dot" w:pos="9628"/>
            </w:tabs>
            <w:rPr>
              <w:rFonts w:eastAsiaTheme="minorEastAsia"/>
              <w:noProof/>
              <w:lang w:eastAsia="ro-RO"/>
            </w:rPr>
          </w:pPr>
          <w:hyperlink w:anchor="_Toc448926417" w:history="1">
            <w:r w:rsidRPr="00827914">
              <w:rPr>
                <w:rStyle w:val="Hyperlink"/>
                <w:rFonts w:ascii="Calibri" w:eastAsia="Calibri" w:hAnsi="Calibri" w:cs="Times New Roman"/>
                <w:b/>
                <w:noProof/>
              </w:rPr>
              <w:t>1.1. Axa prioritară, prioritatea de investiții, obiectiv specific, rezultat așteptat</w:t>
            </w:r>
            <w:r>
              <w:rPr>
                <w:noProof/>
                <w:webHidden/>
              </w:rPr>
              <w:tab/>
            </w:r>
            <w:r>
              <w:rPr>
                <w:noProof/>
                <w:webHidden/>
              </w:rPr>
              <w:fldChar w:fldCharType="begin"/>
            </w:r>
            <w:r>
              <w:rPr>
                <w:noProof/>
                <w:webHidden/>
              </w:rPr>
              <w:instrText xml:space="preserve"> PAGEREF _Toc448926417 \h </w:instrText>
            </w:r>
            <w:r>
              <w:rPr>
                <w:noProof/>
                <w:webHidden/>
              </w:rPr>
            </w:r>
            <w:r>
              <w:rPr>
                <w:noProof/>
                <w:webHidden/>
              </w:rPr>
              <w:fldChar w:fldCharType="separate"/>
            </w:r>
            <w:r>
              <w:rPr>
                <w:noProof/>
                <w:webHidden/>
              </w:rPr>
              <w:t>9</w:t>
            </w:r>
            <w:r>
              <w:rPr>
                <w:noProof/>
                <w:webHidden/>
              </w:rPr>
              <w:fldChar w:fldCharType="end"/>
            </w:r>
          </w:hyperlink>
        </w:p>
        <w:p w14:paraId="7D5707EC" w14:textId="77777777" w:rsidR="00C03E9E" w:rsidRDefault="00C03E9E">
          <w:pPr>
            <w:pStyle w:val="Cuprins2"/>
            <w:tabs>
              <w:tab w:val="right" w:leader="dot" w:pos="9628"/>
            </w:tabs>
            <w:rPr>
              <w:rFonts w:eastAsiaTheme="minorEastAsia"/>
              <w:noProof/>
              <w:lang w:eastAsia="ro-RO"/>
            </w:rPr>
          </w:pPr>
          <w:hyperlink w:anchor="_Toc448926418" w:history="1">
            <w:r w:rsidRPr="00827914">
              <w:rPr>
                <w:rStyle w:val="Hyperlink"/>
                <w:rFonts w:ascii="Calibri" w:eastAsia="Calibri" w:hAnsi="Calibri" w:cs="Times New Roman"/>
                <w:b/>
                <w:noProof/>
              </w:rPr>
              <w:t>1.2. Tipul apelurilor de proiecte și perioada de depunere a cererilor de finanțare</w:t>
            </w:r>
            <w:r>
              <w:rPr>
                <w:noProof/>
                <w:webHidden/>
              </w:rPr>
              <w:tab/>
            </w:r>
            <w:r>
              <w:rPr>
                <w:noProof/>
                <w:webHidden/>
              </w:rPr>
              <w:fldChar w:fldCharType="begin"/>
            </w:r>
            <w:r>
              <w:rPr>
                <w:noProof/>
                <w:webHidden/>
              </w:rPr>
              <w:instrText xml:space="preserve"> PAGEREF _Toc448926418 \h </w:instrText>
            </w:r>
            <w:r>
              <w:rPr>
                <w:noProof/>
                <w:webHidden/>
              </w:rPr>
            </w:r>
            <w:r>
              <w:rPr>
                <w:noProof/>
                <w:webHidden/>
              </w:rPr>
              <w:fldChar w:fldCharType="separate"/>
            </w:r>
            <w:r>
              <w:rPr>
                <w:noProof/>
                <w:webHidden/>
              </w:rPr>
              <w:t>9</w:t>
            </w:r>
            <w:r>
              <w:rPr>
                <w:noProof/>
                <w:webHidden/>
              </w:rPr>
              <w:fldChar w:fldCharType="end"/>
            </w:r>
          </w:hyperlink>
        </w:p>
        <w:p w14:paraId="0ED7DE4D" w14:textId="77777777" w:rsidR="00C03E9E" w:rsidRDefault="00C03E9E">
          <w:pPr>
            <w:pStyle w:val="Cuprins2"/>
            <w:tabs>
              <w:tab w:val="right" w:leader="dot" w:pos="9628"/>
            </w:tabs>
            <w:rPr>
              <w:rFonts w:eastAsiaTheme="minorEastAsia"/>
              <w:noProof/>
              <w:lang w:eastAsia="ro-RO"/>
            </w:rPr>
          </w:pPr>
          <w:hyperlink w:anchor="_Toc448926419" w:history="1">
            <w:r w:rsidRPr="00827914">
              <w:rPr>
                <w:rStyle w:val="Hyperlink"/>
                <w:rFonts w:ascii="Calibri" w:eastAsia="Calibri" w:hAnsi="Calibri" w:cs="Times New Roman"/>
                <w:b/>
                <w:noProof/>
              </w:rPr>
              <w:t>1.3. Tipuri de activități</w:t>
            </w:r>
            <w:r>
              <w:rPr>
                <w:noProof/>
                <w:webHidden/>
              </w:rPr>
              <w:tab/>
            </w:r>
            <w:r>
              <w:rPr>
                <w:noProof/>
                <w:webHidden/>
              </w:rPr>
              <w:fldChar w:fldCharType="begin"/>
            </w:r>
            <w:r>
              <w:rPr>
                <w:noProof/>
                <w:webHidden/>
              </w:rPr>
              <w:instrText xml:space="preserve"> PAGEREF _Toc448926419 \h </w:instrText>
            </w:r>
            <w:r>
              <w:rPr>
                <w:noProof/>
                <w:webHidden/>
              </w:rPr>
            </w:r>
            <w:r>
              <w:rPr>
                <w:noProof/>
                <w:webHidden/>
              </w:rPr>
              <w:fldChar w:fldCharType="separate"/>
            </w:r>
            <w:r>
              <w:rPr>
                <w:noProof/>
                <w:webHidden/>
              </w:rPr>
              <w:t>10</w:t>
            </w:r>
            <w:r>
              <w:rPr>
                <w:noProof/>
                <w:webHidden/>
              </w:rPr>
              <w:fldChar w:fldCharType="end"/>
            </w:r>
          </w:hyperlink>
        </w:p>
        <w:p w14:paraId="0A77E34D" w14:textId="77777777" w:rsidR="00C03E9E" w:rsidRDefault="00C03E9E">
          <w:pPr>
            <w:pStyle w:val="Cuprins3"/>
            <w:tabs>
              <w:tab w:val="right" w:leader="dot" w:pos="9628"/>
            </w:tabs>
            <w:rPr>
              <w:rFonts w:eastAsiaTheme="minorEastAsia"/>
              <w:noProof/>
              <w:lang w:eastAsia="ro-RO"/>
            </w:rPr>
          </w:pPr>
          <w:hyperlink w:anchor="_Toc448926420" w:history="1">
            <w:r w:rsidRPr="00827914">
              <w:rPr>
                <w:rStyle w:val="Hyperlink"/>
                <w:rFonts w:ascii="Calibri" w:hAnsi="Calibri"/>
                <w:b/>
                <w:noProof/>
              </w:rPr>
              <w:t>1.3.1. Activitate preliminară - Realizarea analizei la nivelul comunităţii marginalizate rome pentru fundamentarea cererii de finanțare</w:t>
            </w:r>
            <w:r>
              <w:rPr>
                <w:noProof/>
                <w:webHidden/>
              </w:rPr>
              <w:tab/>
            </w:r>
            <w:r>
              <w:rPr>
                <w:noProof/>
                <w:webHidden/>
              </w:rPr>
              <w:fldChar w:fldCharType="begin"/>
            </w:r>
            <w:r>
              <w:rPr>
                <w:noProof/>
                <w:webHidden/>
              </w:rPr>
              <w:instrText xml:space="preserve"> PAGEREF _Toc448926420 \h </w:instrText>
            </w:r>
            <w:r>
              <w:rPr>
                <w:noProof/>
                <w:webHidden/>
              </w:rPr>
            </w:r>
            <w:r>
              <w:rPr>
                <w:noProof/>
                <w:webHidden/>
              </w:rPr>
              <w:fldChar w:fldCharType="separate"/>
            </w:r>
            <w:r>
              <w:rPr>
                <w:noProof/>
                <w:webHidden/>
              </w:rPr>
              <w:t>10</w:t>
            </w:r>
            <w:r>
              <w:rPr>
                <w:noProof/>
                <w:webHidden/>
              </w:rPr>
              <w:fldChar w:fldCharType="end"/>
            </w:r>
          </w:hyperlink>
        </w:p>
        <w:p w14:paraId="3457C4B5" w14:textId="77777777" w:rsidR="00C03E9E" w:rsidRDefault="00C03E9E">
          <w:pPr>
            <w:pStyle w:val="Cuprins3"/>
            <w:tabs>
              <w:tab w:val="right" w:leader="dot" w:pos="9628"/>
            </w:tabs>
            <w:rPr>
              <w:rFonts w:eastAsiaTheme="minorEastAsia"/>
              <w:noProof/>
              <w:lang w:eastAsia="ro-RO"/>
            </w:rPr>
          </w:pPr>
          <w:hyperlink w:anchor="_Toc448926421" w:history="1">
            <w:r w:rsidRPr="00827914">
              <w:rPr>
                <w:rStyle w:val="Hyperlink"/>
                <w:rFonts w:ascii="Calibri" w:hAnsi="Calibri"/>
                <w:b/>
                <w:noProof/>
              </w:rPr>
              <w:t xml:space="preserve">1.3.2. Tipuri de activități eligibile care pot fi sprijinite în contextul prezentului </w:t>
            </w:r>
            <w:r w:rsidRPr="00827914">
              <w:rPr>
                <w:rStyle w:val="Hyperlink"/>
                <w:rFonts w:ascii="Calibri" w:hAnsi="Calibri" w:cs="Calibri"/>
                <w:b/>
                <w:noProof/>
              </w:rPr>
              <w:t>ghid al solicitantului – condiții specifice</w:t>
            </w:r>
            <w:r>
              <w:rPr>
                <w:noProof/>
                <w:webHidden/>
              </w:rPr>
              <w:tab/>
            </w:r>
            <w:r>
              <w:rPr>
                <w:noProof/>
                <w:webHidden/>
              </w:rPr>
              <w:fldChar w:fldCharType="begin"/>
            </w:r>
            <w:r>
              <w:rPr>
                <w:noProof/>
                <w:webHidden/>
              </w:rPr>
              <w:instrText xml:space="preserve"> PAGEREF _Toc448926421 \h </w:instrText>
            </w:r>
            <w:r>
              <w:rPr>
                <w:noProof/>
                <w:webHidden/>
              </w:rPr>
            </w:r>
            <w:r>
              <w:rPr>
                <w:noProof/>
                <w:webHidden/>
              </w:rPr>
              <w:fldChar w:fldCharType="separate"/>
            </w:r>
            <w:r>
              <w:rPr>
                <w:noProof/>
                <w:webHidden/>
              </w:rPr>
              <w:t>11</w:t>
            </w:r>
            <w:r>
              <w:rPr>
                <w:noProof/>
                <w:webHidden/>
              </w:rPr>
              <w:fldChar w:fldCharType="end"/>
            </w:r>
          </w:hyperlink>
        </w:p>
        <w:p w14:paraId="26223563" w14:textId="77777777" w:rsidR="00C03E9E" w:rsidRDefault="00C03E9E">
          <w:pPr>
            <w:pStyle w:val="Cuprins3"/>
            <w:tabs>
              <w:tab w:val="right" w:leader="dot" w:pos="9628"/>
            </w:tabs>
            <w:rPr>
              <w:rFonts w:eastAsiaTheme="minorEastAsia"/>
              <w:noProof/>
              <w:lang w:eastAsia="ro-RO"/>
            </w:rPr>
          </w:pPr>
          <w:hyperlink w:anchor="_Toc448926422" w:history="1">
            <w:r w:rsidRPr="00827914">
              <w:rPr>
                <w:rStyle w:val="Hyperlink"/>
                <w:rFonts w:ascii="Calibri" w:eastAsia="Times New Roman" w:hAnsi="Calibri" w:cs="font206"/>
                <w:b/>
                <w:noProof/>
                <w:lang w:eastAsia="ar-SA"/>
              </w:rPr>
              <w:t>1.3.3. Teme secundare FSE</w:t>
            </w:r>
            <w:r>
              <w:rPr>
                <w:noProof/>
                <w:webHidden/>
              </w:rPr>
              <w:tab/>
            </w:r>
            <w:r>
              <w:rPr>
                <w:noProof/>
                <w:webHidden/>
              </w:rPr>
              <w:fldChar w:fldCharType="begin"/>
            </w:r>
            <w:r>
              <w:rPr>
                <w:noProof/>
                <w:webHidden/>
              </w:rPr>
              <w:instrText xml:space="preserve"> PAGEREF _Toc448926422 \h </w:instrText>
            </w:r>
            <w:r>
              <w:rPr>
                <w:noProof/>
                <w:webHidden/>
              </w:rPr>
            </w:r>
            <w:r>
              <w:rPr>
                <w:noProof/>
                <w:webHidden/>
              </w:rPr>
              <w:fldChar w:fldCharType="separate"/>
            </w:r>
            <w:r>
              <w:rPr>
                <w:noProof/>
                <w:webHidden/>
              </w:rPr>
              <w:t>19</w:t>
            </w:r>
            <w:r>
              <w:rPr>
                <w:noProof/>
                <w:webHidden/>
              </w:rPr>
              <w:fldChar w:fldCharType="end"/>
            </w:r>
          </w:hyperlink>
        </w:p>
        <w:p w14:paraId="0966E472" w14:textId="77777777" w:rsidR="00C03E9E" w:rsidRDefault="00C03E9E">
          <w:pPr>
            <w:pStyle w:val="Cuprins3"/>
            <w:tabs>
              <w:tab w:val="right" w:leader="dot" w:pos="9628"/>
            </w:tabs>
            <w:rPr>
              <w:rFonts w:eastAsiaTheme="minorEastAsia"/>
              <w:noProof/>
              <w:lang w:eastAsia="ro-RO"/>
            </w:rPr>
          </w:pPr>
          <w:hyperlink w:anchor="_Toc448926423" w:history="1">
            <w:r w:rsidRPr="00827914">
              <w:rPr>
                <w:rStyle w:val="Hyperlink"/>
                <w:rFonts w:ascii="Calibri" w:eastAsia="Times New Roman" w:hAnsi="Calibri" w:cs="font206"/>
                <w:b/>
                <w:noProof/>
                <w:lang w:eastAsia="ar-SA"/>
              </w:rPr>
              <w:t>1.3.4. Teme orizontale</w:t>
            </w:r>
            <w:r>
              <w:rPr>
                <w:noProof/>
                <w:webHidden/>
              </w:rPr>
              <w:tab/>
            </w:r>
            <w:r>
              <w:rPr>
                <w:noProof/>
                <w:webHidden/>
              </w:rPr>
              <w:fldChar w:fldCharType="begin"/>
            </w:r>
            <w:r>
              <w:rPr>
                <w:noProof/>
                <w:webHidden/>
              </w:rPr>
              <w:instrText xml:space="preserve"> PAGEREF _Toc448926423 \h </w:instrText>
            </w:r>
            <w:r>
              <w:rPr>
                <w:noProof/>
                <w:webHidden/>
              </w:rPr>
            </w:r>
            <w:r>
              <w:rPr>
                <w:noProof/>
                <w:webHidden/>
              </w:rPr>
              <w:fldChar w:fldCharType="separate"/>
            </w:r>
            <w:r>
              <w:rPr>
                <w:noProof/>
                <w:webHidden/>
              </w:rPr>
              <w:t>20</w:t>
            </w:r>
            <w:r>
              <w:rPr>
                <w:noProof/>
                <w:webHidden/>
              </w:rPr>
              <w:fldChar w:fldCharType="end"/>
            </w:r>
          </w:hyperlink>
        </w:p>
        <w:p w14:paraId="4B5695D9" w14:textId="77777777" w:rsidR="00C03E9E" w:rsidRDefault="00C03E9E">
          <w:pPr>
            <w:pStyle w:val="Cuprins2"/>
            <w:tabs>
              <w:tab w:val="right" w:leader="dot" w:pos="9628"/>
            </w:tabs>
            <w:rPr>
              <w:rFonts w:eastAsiaTheme="minorEastAsia"/>
              <w:noProof/>
              <w:lang w:eastAsia="ro-RO"/>
            </w:rPr>
          </w:pPr>
          <w:hyperlink w:anchor="_Toc448926424" w:history="1">
            <w:r w:rsidRPr="00827914">
              <w:rPr>
                <w:rStyle w:val="Hyperlink"/>
                <w:rFonts w:ascii="Calibri" w:eastAsia="Calibri" w:hAnsi="Calibri" w:cs="Times New Roman"/>
                <w:b/>
                <w:noProof/>
              </w:rPr>
              <w:t>1.4. Tipurile de solicitanți/ parteneri eligibili</w:t>
            </w:r>
            <w:r>
              <w:rPr>
                <w:noProof/>
                <w:webHidden/>
              </w:rPr>
              <w:tab/>
            </w:r>
            <w:r>
              <w:rPr>
                <w:noProof/>
                <w:webHidden/>
              </w:rPr>
              <w:fldChar w:fldCharType="begin"/>
            </w:r>
            <w:r>
              <w:rPr>
                <w:noProof/>
                <w:webHidden/>
              </w:rPr>
              <w:instrText xml:space="preserve"> PAGEREF _Toc448926424 \h </w:instrText>
            </w:r>
            <w:r>
              <w:rPr>
                <w:noProof/>
                <w:webHidden/>
              </w:rPr>
            </w:r>
            <w:r>
              <w:rPr>
                <w:noProof/>
                <w:webHidden/>
              </w:rPr>
              <w:fldChar w:fldCharType="separate"/>
            </w:r>
            <w:r>
              <w:rPr>
                <w:noProof/>
                <w:webHidden/>
              </w:rPr>
              <w:t>22</w:t>
            </w:r>
            <w:r>
              <w:rPr>
                <w:noProof/>
                <w:webHidden/>
              </w:rPr>
              <w:fldChar w:fldCharType="end"/>
            </w:r>
          </w:hyperlink>
        </w:p>
        <w:p w14:paraId="53BF74A8" w14:textId="77777777" w:rsidR="00C03E9E" w:rsidRDefault="00C03E9E">
          <w:pPr>
            <w:pStyle w:val="Cuprins2"/>
            <w:tabs>
              <w:tab w:val="right" w:leader="dot" w:pos="9628"/>
            </w:tabs>
            <w:rPr>
              <w:rFonts w:eastAsiaTheme="minorEastAsia"/>
              <w:noProof/>
              <w:lang w:eastAsia="ro-RO"/>
            </w:rPr>
          </w:pPr>
          <w:hyperlink w:anchor="_Toc448926425" w:history="1">
            <w:r w:rsidRPr="00827914">
              <w:rPr>
                <w:rStyle w:val="Hyperlink"/>
                <w:rFonts w:ascii="Calibri" w:eastAsia="Calibri" w:hAnsi="Calibri" w:cs="Times New Roman"/>
                <w:b/>
                <w:noProof/>
              </w:rPr>
              <w:t>1.5. Perioada de implementare a proiectelor</w:t>
            </w:r>
            <w:r>
              <w:rPr>
                <w:noProof/>
                <w:webHidden/>
              </w:rPr>
              <w:tab/>
            </w:r>
            <w:r>
              <w:rPr>
                <w:noProof/>
                <w:webHidden/>
              </w:rPr>
              <w:fldChar w:fldCharType="begin"/>
            </w:r>
            <w:r>
              <w:rPr>
                <w:noProof/>
                <w:webHidden/>
              </w:rPr>
              <w:instrText xml:space="preserve"> PAGEREF _Toc448926425 \h </w:instrText>
            </w:r>
            <w:r>
              <w:rPr>
                <w:noProof/>
                <w:webHidden/>
              </w:rPr>
            </w:r>
            <w:r>
              <w:rPr>
                <w:noProof/>
                <w:webHidden/>
              </w:rPr>
              <w:fldChar w:fldCharType="separate"/>
            </w:r>
            <w:r>
              <w:rPr>
                <w:noProof/>
                <w:webHidden/>
              </w:rPr>
              <w:t>23</w:t>
            </w:r>
            <w:r>
              <w:rPr>
                <w:noProof/>
                <w:webHidden/>
              </w:rPr>
              <w:fldChar w:fldCharType="end"/>
            </w:r>
          </w:hyperlink>
        </w:p>
        <w:p w14:paraId="72EB2E2A" w14:textId="77777777" w:rsidR="00C03E9E" w:rsidRDefault="00C03E9E">
          <w:pPr>
            <w:pStyle w:val="Cuprins2"/>
            <w:tabs>
              <w:tab w:val="right" w:leader="dot" w:pos="9628"/>
            </w:tabs>
            <w:rPr>
              <w:rFonts w:eastAsiaTheme="minorEastAsia"/>
              <w:noProof/>
              <w:lang w:eastAsia="ro-RO"/>
            </w:rPr>
          </w:pPr>
          <w:hyperlink w:anchor="_Toc448926426" w:history="1">
            <w:r w:rsidRPr="00827914">
              <w:rPr>
                <w:rStyle w:val="Hyperlink"/>
                <w:rFonts w:ascii="Calibri" w:eastAsia="Calibri" w:hAnsi="Calibri" w:cs="Times New Roman"/>
                <w:b/>
                <w:noProof/>
              </w:rPr>
              <w:t>1.6. Grup țintă</w:t>
            </w:r>
            <w:r>
              <w:rPr>
                <w:noProof/>
                <w:webHidden/>
              </w:rPr>
              <w:tab/>
            </w:r>
            <w:r>
              <w:rPr>
                <w:noProof/>
                <w:webHidden/>
              </w:rPr>
              <w:fldChar w:fldCharType="begin"/>
            </w:r>
            <w:r>
              <w:rPr>
                <w:noProof/>
                <w:webHidden/>
              </w:rPr>
              <w:instrText xml:space="preserve"> PAGEREF _Toc448926426 \h </w:instrText>
            </w:r>
            <w:r>
              <w:rPr>
                <w:noProof/>
                <w:webHidden/>
              </w:rPr>
            </w:r>
            <w:r>
              <w:rPr>
                <w:noProof/>
                <w:webHidden/>
              </w:rPr>
              <w:fldChar w:fldCharType="separate"/>
            </w:r>
            <w:r>
              <w:rPr>
                <w:noProof/>
                <w:webHidden/>
              </w:rPr>
              <w:t>23</w:t>
            </w:r>
            <w:r>
              <w:rPr>
                <w:noProof/>
                <w:webHidden/>
              </w:rPr>
              <w:fldChar w:fldCharType="end"/>
            </w:r>
          </w:hyperlink>
        </w:p>
        <w:p w14:paraId="4356F8FE" w14:textId="77777777" w:rsidR="00C03E9E" w:rsidRDefault="00C03E9E">
          <w:pPr>
            <w:pStyle w:val="Cuprins2"/>
            <w:tabs>
              <w:tab w:val="right" w:leader="dot" w:pos="9628"/>
            </w:tabs>
            <w:rPr>
              <w:rFonts w:eastAsiaTheme="minorEastAsia"/>
              <w:noProof/>
              <w:lang w:eastAsia="ro-RO"/>
            </w:rPr>
          </w:pPr>
          <w:hyperlink w:anchor="_Toc448926427" w:history="1">
            <w:r w:rsidRPr="00827914">
              <w:rPr>
                <w:rStyle w:val="Hyperlink"/>
                <w:rFonts w:ascii="Calibri" w:eastAsia="Calibri" w:hAnsi="Calibri" w:cs="Times New Roman"/>
                <w:b/>
                <w:noProof/>
              </w:rPr>
              <w:t>1.7. Indicatori specifici de program</w:t>
            </w:r>
            <w:r>
              <w:rPr>
                <w:noProof/>
                <w:webHidden/>
              </w:rPr>
              <w:tab/>
            </w:r>
            <w:r>
              <w:rPr>
                <w:noProof/>
                <w:webHidden/>
              </w:rPr>
              <w:fldChar w:fldCharType="begin"/>
            </w:r>
            <w:r>
              <w:rPr>
                <w:noProof/>
                <w:webHidden/>
              </w:rPr>
              <w:instrText xml:space="preserve"> PAGEREF _Toc448926427 \h </w:instrText>
            </w:r>
            <w:r>
              <w:rPr>
                <w:noProof/>
                <w:webHidden/>
              </w:rPr>
            </w:r>
            <w:r>
              <w:rPr>
                <w:noProof/>
                <w:webHidden/>
              </w:rPr>
              <w:fldChar w:fldCharType="separate"/>
            </w:r>
            <w:r>
              <w:rPr>
                <w:noProof/>
                <w:webHidden/>
              </w:rPr>
              <w:t>26</w:t>
            </w:r>
            <w:r>
              <w:rPr>
                <w:noProof/>
                <w:webHidden/>
              </w:rPr>
              <w:fldChar w:fldCharType="end"/>
            </w:r>
          </w:hyperlink>
        </w:p>
        <w:p w14:paraId="7A9B0C4D" w14:textId="77777777" w:rsidR="00C03E9E" w:rsidRDefault="00C03E9E">
          <w:pPr>
            <w:pStyle w:val="Cuprins2"/>
            <w:tabs>
              <w:tab w:val="right" w:leader="dot" w:pos="9628"/>
            </w:tabs>
            <w:rPr>
              <w:rFonts w:eastAsiaTheme="minorEastAsia"/>
              <w:noProof/>
              <w:lang w:eastAsia="ro-RO"/>
            </w:rPr>
          </w:pPr>
          <w:hyperlink w:anchor="_Toc448926428" w:history="1">
            <w:r w:rsidRPr="00827914">
              <w:rPr>
                <w:rStyle w:val="Hyperlink"/>
                <w:rFonts w:ascii="Calibri" w:eastAsia="Calibri" w:hAnsi="Calibri" w:cs="Times New Roman"/>
                <w:b/>
                <w:noProof/>
              </w:rPr>
              <w:t>1.8. Alocarea financiară stabilită pentru apelurile de proiecte</w:t>
            </w:r>
            <w:r>
              <w:rPr>
                <w:noProof/>
                <w:webHidden/>
              </w:rPr>
              <w:tab/>
            </w:r>
            <w:r>
              <w:rPr>
                <w:noProof/>
                <w:webHidden/>
              </w:rPr>
              <w:fldChar w:fldCharType="begin"/>
            </w:r>
            <w:r>
              <w:rPr>
                <w:noProof/>
                <w:webHidden/>
              </w:rPr>
              <w:instrText xml:space="preserve"> PAGEREF _Toc448926428 \h </w:instrText>
            </w:r>
            <w:r>
              <w:rPr>
                <w:noProof/>
                <w:webHidden/>
              </w:rPr>
            </w:r>
            <w:r>
              <w:rPr>
                <w:noProof/>
                <w:webHidden/>
              </w:rPr>
              <w:fldChar w:fldCharType="separate"/>
            </w:r>
            <w:r>
              <w:rPr>
                <w:noProof/>
                <w:webHidden/>
              </w:rPr>
              <w:t>33</w:t>
            </w:r>
            <w:r>
              <w:rPr>
                <w:noProof/>
                <w:webHidden/>
              </w:rPr>
              <w:fldChar w:fldCharType="end"/>
            </w:r>
          </w:hyperlink>
        </w:p>
        <w:p w14:paraId="2933D29F" w14:textId="77777777" w:rsidR="00C03E9E" w:rsidRDefault="00C03E9E">
          <w:pPr>
            <w:pStyle w:val="Cuprins2"/>
            <w:tabs>
              <w:tab w:val="right" w:leader="dot" w:pos="9628"/>
            </w:tabs>
            <w:rPr>
              <w:rFonts w:eastAsiaTheme="minorEastAsia"/>
              <w:noProof/>
              <w:lang w:eastAsia="ro-RO"/>
            </w:rPr>
          </w:pPr>
          <w:hyperlink w:anchor="_Toc448926429" w:history="1">
            <w:r w:rsidRPr="00827914">
              <w:rPr>
                <w:rStyle w:val="Hyperlink"/>
                <w:rFonts w:ascii="Calibri" w:eastAsia="Calibri" w:hAnsi="Calibri" w:cs="Times New Roman"/>
                <w:b/>
                <w:noProof/>
              </w:rPr>
              <w:t>1.9. Valoarea maximă a proiectului, rata de cofinanțare</w:t>
            </w:r>
            <w:r>
              <w:rPr>
                <w:noProof/>
                <w:webHidden/>
              </w:rPr>
              <w:tab/>
            </w:r>
            <w:r>
              <w:rPr>
                <w:noProof/>
                <w:webHidden/>
              </w:rPr>
              <w:fldChar w:fldCharType="begin"/>
            </w:r>
            <w:r>
              <w:rPr>
                <w:noProof/>
                <w:webHidden/>
              </w:rPr>
              <w:instrText xml:space="preserve"> PAGEREF _Toc448926429 \h </w:instrText>
            </w:r>
            <w:r>
              <w:rPr>
                <w:noProof/>
                <w:webHidden/>
              </w:rPr>
            </w:r>
            <w:r>
              <w:rPr>
                <w:noProof/>
                <w:webHidden/>
              </w:rPr>
              <w:fldChar w:fldCharType="separate"/>
            </w:r>
            <w:r>
              <w:rPr>
                <w:noProof/>
                <w:webHidden/>
              </w:rPr>
              <w:t>34</w:t>
            </w:r>
            <w:r>
              <w:rPr>
                <w:noProof/>
                <w:webHidden/>
              </w:rPr>
              <w:fldChar w:fldCharType="end"/>
            </w:r>
          </w:hyperlink>
        </w:p>
        <w:p w14:paraId="4423DFEC" w14:textId="77777777" w:rsidR="00C03E9E" w:rsidRDefault="00C03E9E">
          <w:pPr>
            <w:pStyle w:val="Cuprins3"/>
            <w:tabs>
              <w:tab w:val="right" w:leader="dot" w:pos="9628"/>
            </w:tabs>
            <w:rPr>
              <w:rFonts w:eastAsiaTheme="minorEastAsia"/>
              <w:noProof/>
              <w:lang w:eastAsia="ro-RO"/>
            </w:rPr>
          </w:pPr>
          <w:hyperlink w:anchor="_Toc448926430" w:history="1">
            <w:r w:rsidRPr="00827914">
              <w:rPr>
                <w:rStyle w:val="Hyperlink"/>
                <w:rFonts w:ascii="Calibri" w:eastAsia="Calibri" w:hAnsi="Calibri" w:cs="Times New Roman"/>
                <w:b/>
                <w:noProof/>
              </w:rPr>
              <w:t>1.9.1. Valoarea maximă a proiectului</w:t>
            </w:r>
            <w:r>
              <w:rPr>
                <w:noProof/>
                <w:webHidden/>
              </w:rPr>
              <w:tab/>
            </w:r>
            <w:r>
              <w:rPr>
                <w:noProof/>
                <w:webHidden/>
              </w:rPr>
              <w:fldChar w:fldCharType="begin"/>
            </w:r>
            <w:r>
              <w:rPr>
                <w:noProof/>
                <w:webHidden/>
              </w:rPr>
              <w:instrText xml:space="preserve"> PAGEREF _Toc448926430 \h </w:instrText>
            </w:r>
            <w:r>
              <w:rPr>
                <w:noProof/>
                <w:webHidden/>
              </w:rPr>
            </w:r>
            <w:r>
              <w:rPr>
                <w:noProof/>
                <w:webHidden/>
              </w:rPr>
              <w:fldChar w:fldCharType="separate"/>
            </w:r>
            <w:r>
              <w:rPr>
                <w:noProof/>
                <w:webHidden/>
              </w:rPr>
              <w:t>34</w:t>
            </w:r>
            <w:r>
              <w:rPr>
                <w:noProof/>
                <w:webHidden/>
              </w:rPr>
              <w:fldChar w:fldCharType="end"/>
            </w:r>
          </w:hyperlink>
        </w:p>
        <w:p w14:paraId="2F52497C" w14:textId="77777777" w:rsidR="00C03E9E" w:rsidRDefault="00C03E9E">
          <w:pPr>
            <w:pStyle w:val="Cuprins3"/>
            <w:tabs>
              <w:tab w:val="right" w:leader="dot" w:pos="9628"/>
            </w:tabs>
            <w:rPr>
              <w:rFonts w:eastAsiaTheme="minorEastAsia"/>
              <w:noProof/>
              <w:lang w:eastAsia="ro-RO"/>
            </w:rPr>
          </w:pPr>
          <w:hyperlink w:anchor="_Toc448926431" w:history="1">
            <w:r w:rsidRPr="00827914">
              <w:rPr>
                <w:rStyle w:val="Hyperlink"/>
                <w:rFonts w:ascii="Calibri" w:eastAsia="Calibri" w:hAnsi="Calibri" w:cs="Times New Roman"/>
                <w:b/>
                <w:noProof/>
              </w:rPr>
              <w:t>1.9.2. C</w:t>
            </w:r>
            <w:r w:rsidRPr="00827914">
              <w:rPr>
                <w:rStyle w:val="Hyperlink"/>
                <w:rFonts w:ascii="Calibri" w:hAnsi="Calibri"/>
                <w:b/>
                <w:noProof/>
              </w:rPr>
              <w:t>ofinanțarea na</w:t>
            </w:r>
            <w:r w:rsidRPr="00827914">
              <w:rPr>
                <w:rStyle w:val="Hyperlink"/>
                <w:rFonts w:ascii="Calibri" w:hAnsi="Calibri" w:cs="Times New Roman"/>
                <w:b/>
                <w:noProof/>
              </w:rPr>
              <w:t>ț</w:t>
            </w:r>
            <w:r w:rsidRPr="00827914">
              <w:rPr>
                <w:rStyle w:val="Hyperlink"/>
                <w:rFonts w:ascii="Calibri" w:hAnsi="Calibri"/>
                <w:b/>
                <w:noProof/>
              </w:rPr>
              <w:t>ională (cofinanțarea publică și cofinanțarea proprie)</w:t>
            </w:r>
            <w:r>
              <w:rPr>
                <w:noProof/>
                <w:webHidden/>
              </w:rPr>
              <w:tab/>
            </w:r>
            <w:r>
              <w:rPr>
                <w:noProof/>
                <w:webHidden/>
              </w:rPr>
              <w:fldChar w:fldCharType="begin"/>
            </w:r>
            <w:r>
              <w:rPr>
                <w:noProof/>
                <w:webHidden/>
              </w:rPr>
              <w:instrText xml:space="preserve"> PAGEREF _Toc448926431 \h </w:instrText>
            </w:r>
            <w:r>
              <w:rPr>
                <w:noProof/>
                <w:webHidden/>
              </w:rPr>
            </w:r>
            <w:r>
              <w:rPr>
                <w:noProof/>
                <w:webHidden/>
              </w:rPr>
              <w:fldChar w:fldCharType="separate"/>
            </w:r>
            <w:r>
              <w:rPr>
                <w:noProof/>
                <w:webHidden/>
              </w:rPr>
              <w:t>35</w:t>
            </w:r>
            <w:r>
              <w:rPr>
                <w:noProof/>
                <w:webHidden/>
              </w:rPr>
              <w:fldChar w:fldCharType="end"/>
            </w:r>
          </w:hyperlink>
        </w:p>
        <w:p w14:paraId="02D9F158" w14:textId="77777777" w:rsidR="00C03E9E" w:rsidRDefault="00C03E9E">
          <w:pPr>
            <w:pStyle w:val="Cuprins3"/>
            <w:tabs>
              <w:tab w:val="right" w:leader="dot" w:pos="9628"/>
            </w:tabs>
            <w:rPr>
              <w:rFonts w:eastAsiaTheme="minorEastAsia"/>
              <w:noProof/>
              <w:lang w:eastAsia="ro-RO"/>
            </w:rPr>
          </w:pPr>
          <w:hyperlink w:anchor="_Toc448926432" w:history="1">
            <w:r w:rsidRPr="00827914">
              <w:rPr>
                <w:rStyle w:val="Hyperlink"/>
                <w:rFonts w:ascii="Calibri" w:eastAsia="Calibri" w:hAnsi="Calibri" w:cs="Times New Roman"/>
                <w:b/>
                <w:noProof/>
              </w:rPr>
              <w:t>A. Contribuția solicitantului pentru cheltuielile care nu fac obiectul schemei de ajutor de minimis</w:t>
            </w:r>
            <w:r>
              <w:rPr>
                <w:noProof/>
                <w:webHidden/>
              </w:rPr>
              <w:tab/>
            </w:r>
            <w:r>
              <w:rPr>
                <w:noProof/>
                <w:webHidden/>
              </w:rPr>
              <w:fldChar w:fldCharType="begin"/>
            </w:r>
            <w:r>
              <w:rPr>
                <w:noProof/>
                <w:webHidden/>
              </w:rPr>
              <w:instrText xml:space="preserve"> PAGEREF _Toc448926432 \h </w:instrText>
            </w:r>
            <w:r>
              <w:rPr>
                <w:noProof/>
                <w:webHidden/>
              </w:rPr>
            </w:r>
            <w:r>
              <w:rPr>
                <w:noProof/>
                <w:webHidden/>
              </w:rPr>
              <w:fldChar w:fldCharType="separate"/>
            </w:r>
            <w:r>
              <w:rPr>
                <w:noProof/>
                <w:webHidden/>
              </w:rPr>
              <w:t>35</w:t>
            </w:r>
            <w:r>
              <w:rPr>
                <w:noProof/>
                <w:webHidden/>
              </w:rPr>
              <w:fldChar w:fldCharType="end"/>
            </w:r>
          </w:hyperlink>
        </w:p>
        <w:p w14:paraId="7E0C6188" w14:textId="77777777" w:rsidR="00C03E9E" w:rsidRDefault="00C03E9E">
          <w:pPr>
            <w:pStyle w:val="Cuprins3"/>
            <w:tabs>
              <w:tab w:val="right" w:leader="dot" w:pos="9628"/>
            </w:tabs>
            <w:rPr>
              <w:rFonts w:eastAsiaTheme="minorEastAsia"/>
              <w:noProof/>
              <w:lang w:eastAsia="ro-RO"/>
            </w:rPr>
          </w:pPr>
          <w:hyperlink w:anchor="_Toc448926433" w:history="1">
            <w:r w:rsidRPr="00827914">
              <w:rPr>
                <w:rStyle w:val="Hyperlink"/>
                <w:rFonts w:ascii="Calibri" w:hAnsi="Calibri"/>
                <w:b/>
                <w:noProof/>
              </w:rPr>
              <w:t>B. Contribuția solicitantului pentru cheltuielile care fac obiectul schemei de ajutor de minimis</w:t>
            </w:r>
            <w:r>
              <w:rPr>
                <w:noProof/>
                <w:webHidden/>
              </w:rPr>
              <w:tab/>
            </w:r>
            <w:r>
              <w:rPr>
                <w:noProof/>
                <w:webHidden/>
              </w:rPr>
              <w:fldChar w:fldCharType="begin"/>
            </w:r>
            <w:r>
              <w:rPr>
                <w:noProof/>
                <w:webHidden/>
              </w:rPr>
              <w:instrText xml:space="preserve"> PAGEREF _Toc448926433 \h </w:instrText>
            </w:r>
            <w:r>
              <w:rPr>
                <w:noProof/>
                <w:webHidden/>
              </w:rPr>
            </w:r>
            <w:r>
              <w:rPr>
                <w:noProof/>
                <w:webHidden/>
              </w:rPr>
              <w:fldChar w:fldCharType="separate"/>
            </w:r>
            <w:r>
              <w:rPr>
                <w:noProof/>
                <w:webHidden/>
              </w:rPr>
              <w:t>35</w:t>
            </w:r>
            <w:r>
              <w:rPr>
                <w:noProof/>
                <w:webHidden/>
              </w:rPr>
              <w:fldChar w:fldCharType="end"/>
            </w:r>
          </w:hyperlink>
        </w:p>
        <w:p w14:paraId="3C0690D3" w14:textId="77777777" w:rsidR="00C03E9E" w:rsidRDefault="00C03E9E">
          <w:pPr>
            <w:pStyle w:val="Cuprins3"/>
            <w:tabs>
              <w:tab w:val="right" w:leader="dot" w:pos="9628"/>
            </w:tabs>
            <w:rPr>
              <w:rFonts w:eastAsiaTheme="minorEastAsia"/>
              <w:noProof/>
              <w:lang w:eastAsia="ro-RO"/>
            </w:rPr>
          </w:pPr>
          <w:hyperlink w:anchor="_Toc448926434" w:history="1">
            <w:r w:rsidRPr="00827914">
              <w:rPr>
                <w:rStyle w:val="Hyperlink"/>
                <w:rFonts w:ascii="Calibri" w:hAnsi="Calibri"/>
                <w:b/>
                <w:noProof/>
              </w:rPr>
              <w:t>Regiune dezvoltată – Exemplu de calcul pentru valoarea totală eligibilă a proiectului, cofinanțarea na</w:t>
            </w:r>
            <w:r w:rsidRPr="00827914">
              <w:rPr>
                <w:rStyle w:val="Hyperlink"/>
                <w:rFonts w:ascii="Calibri" w:hAnsi="Calibri" w:cs="Times New Roman"/>
                <w:b/>
                <w:noProof/>
              </w:rPr>
              <w:t>ț</w:t>
            </w:r>
            <w:r w:rsidRPr="00827914">
              <w:rPr>
                <w:rStyle w:val="Hyperlink"/>
                <w:rFonts w:ascii="Calibri" w:hAnsi="Calibri"/>
                <w:b/>
                <w:noProof/>
              </w:rPr>
              <w:t>ională (cofinanțarea publică și cofinanțarea proprie).</w:t>
            </w:r>
            <w:r>
              <w:rPr>
                <w:noProof/>
                <w:webHidden/>
              </w:rPr>
              <w:tab/>
            </w:r>
            <w:r>
              <w:rPr>
                <w:noProof/>
                <w:webHidden/>
              </w:rPr>
              <w:fldChar w:fldCharType="begin"/>
            </w:r>
            <w:r>
              <w:rPr>
                <w:noProof/>
                <w:webHidden/>
              </w:rPr>
              <w:instrText xml:space="preserve"> PAGEREF _Toc448926434 \h </w:instrText>
            </w:r>
            <w:r>
              <w:rPr>
                <w:noProof/>
                <w:webHidden/>
              </w:rPr>
            </w:r>
            <w:r>
              <w:rPr>
                <w:noProof/>
                <w:webHidden/>
              </w:rPr>
              <w:fldChar w:fldCharType="separate"/>
            </w:r>
            <w:r>
              <w:rPr>
                <w:noProof/>
                <w:webHidden/>
              </w:rPr>
              <w:t>36</w:t>
            </w:r>
            <w:r>
              <w:rPr>
                <w:noProof/>
                <w:webHidden/>
              </w:rPr>
              <w:fldChar w:fldCharType="end"/>
            </w:r>
          </w:hyperlink>
        </w:p>
        <w:p w14:paraId="62EEC724" w14:textId="77777777" w:rsidR="00C03E9E" w:rsidRDefault="00C03E9E">
          <w:pPr>
            <w:pStyle w:val="Cuprins3"/>
            <w:tabs>
              <w:tab w:val="right" w:leader="dot" w:pos="9628"/>
            </w:tabs>
            <w:rPr>
              <w:rFonts w:eastAsiaTheme="minorEastAsia"/>
              <w:noProof/>
              <w:lang w:eastAsia="ro-RO"/>
            </w:rPr>
          </w:pPr>
          <w:hyperlink w:anchor="_Toc448926435" w:history="1">
            <w:r w:rsidRPr="00827914">
              <w:rPr>
                <w:rStyle w:val="Hyperlink"/>
                <w:rFonts w:ascii="Calibri" w:hAnsi="Calibri"/>
                <w:b/>
                <w:noProof/>
              </w:rPr>
              <w:t>Regiuni mai puțin dezvoltate – Exemplu de calcul pentru valoarea totală eligibilă, contribuția UE, contribuția națională publică și contribuția națională privată</w:t>
            </w:r>
            <w:r>
              <w:rPr>
                <w:noProof/>
                <w:webHidden/>
              </w:rPr>
              <w:tab/>
            </w:r>
            <w:r>
              <w:rPr>
                <w:noProof/>
                <w:webHidden/>
              </w:rPr>
              <w:fldChar w:fldCharType="begin"/>
            </w:r>
            <w:r>
              <w:rPr>
                <w:noProof/>
                <w:webHidden/>
              </w:rPr>
              <w:instrText xml:space="preserve"> PAGEREF _Toc448926435 \h </w:instrText>
            </w:r>
            <w:r>
              <w:rPr>
                <w:noProof/>
                <w:webHidden/>
              </w:rPr>
            </w:r>
            <w:r>
              <w:rPr>
                <w:noProof/>
                <w:webHidden/>
              </w:rPr>
              <w:fldChar w:fldCharType="separate"/>
            </w:r>
            <w:r>
              <w:rPr>
                <w:noProof/>
                <w:webHidden/>
              </w:rPr>
              <w:t>37</w:t>
            </w:r>
            <w:r>
              <w:rPr>
                <w:noProof/>
                <w:webHidden/>
              </w:rPr>
              <w:fldChar w:fldCharType="end"/>
            </w:r>
          </w:hyperlink>
        </w:p>
        <w:p w14:paraId="7D5A9DC5" w14:textId="77777777" w:rsidR="00C03E9E" w:rsidRDefault="00C03E9E">
          <w:pPr>
            <w:pStyle w:val="Cuprins1"/>
            <w:tabs>
              <w:tab w:val="right" w:leader="dot" w:pos="9628"/>
            </w:tabs>
            <w:rPr>
              <w:rFonts w:eastAsiaTheme="minorEastAsia"/>
              <w:noProof/>
              <w:lang w:eastAsia="ro-RO"/>
            </w:rPr>
          </w:pPr>
          <w:hyperlink w:anchor="_Toc448926436" w:history="1">
            <w:r w:rsidRPr="00827914">
              <w:rPr>
                <w:rStyle w:val="Hyperlink"/>
                <w:rFonts w:ascii="Calibri" w:eastAsia="Calibri" w:hAnsi="Calibri" w:cs="Times New Roman"/>
                <w:b/>
                <w:noProof/>
              </w:rPr>
              <w:t>CAPITOLUL 2. Reguli pentru acordarea finanțării</w:t>
            </w:r>
            <w:r>
              <w:rPr>
                <w:noProof/>
                <w:webHidden/>
              </w:rPr>
              <w:tab/>
            </w:r>
            <w:r>
              <w:rPr>
                <w:noProof/>
                <w:webHidden/>
              </w:rPr>
              <w:fldChar w:fldCharType="begin"/>
            </w:r>
            <w:r>
              <w:rPr>
                <w:noProof/>
                <w:webHidden/>
              </w:rPr>
              <w:instrText xml:space="preserve"> PAGEREF _Toc448926436 \h </w:instrText>
            </w:r>
            <w:r>
              <w:rPr>
                <w:noProof/>
                <w:webHidden/>
              </w:rPr>
            </w:r>
            <w:r>
              <w:rPr>
                <w:noProof/>
                <w:webHidden/>
              </w:rPr>
              <w:fldChar w:fldCharType="separate"/>
            </w:r>
            <w:r>
              <w:rPr>
                <w:noProof/>
                <w:webHidden/>
              </w:rPr>
              <w:t>38</w:t>
            </w:r>
            <w:r>
              <w:rPr>
                <w:noProof/>
                <w:webHidden/>
              </w:rPr>
              <w:fldChar w:fldCharType="end"/>
            </w:r>
          </w:hyperlink>
        </w:p>
        <w:p w14:paraId="18638BC6" w14:textId="77777777" w:rsidR="00C03E9E" w:rsidRDefault="00C03E9E">
          <w:pPr>
            <w:pStyle w:val="Cuprins2"/>
            <w:tabs>
              <w:tab w:val="right" w:leader="dot" w:pos="9628"/>
            </w:tabs>
            <w:rPr>
              <w:rFonts w:eastAsiaTheme="minorEastAsia"/>
              <w:noProof/>
              <w:lang w:eastAsia="ro-RO"/>
            </w:rPr>
          </w:pPr>
          <w:hyperlink w:anchor="_Toc448926437" w:history="1">
            <w:r w:rsidRPr="00827914">
              <w:rPr>
                <w:rStyle w:val="Hyperlink"/>
                <w:rFonts w:ascii="Calibri" w:eastAsia="Calibri" w:hAnsi="Calibri" w:cs="Times New Roman"/>
                <w:b/>
                <w:noProof/>
              </w:rPr>
              <w:t>2.1 Eligibilitatea solicitantului/partenerilor</w:t>
            </w:r>
            <w:r>
              <w:rPr>
                <w:noProof/>
                <w:webHidden/>
              </w:rPr>
              <w:tab/>
            </w:r>
            <w:r>
              <w:rPr>
                <w:noProof/>
                <w:webHidden/>
              </w:rPr>
              <w:fldChar w:fldCharType="begin"/>
            </w:r>
            <w:r>
              <w:rPr>
                <w:noProof/>
                <w:webHidden/>
              </w:rPr>
              <w:instrText xml:space="preserve"> PAGEREF _Toc448926437 \h </w:instrText>
            </w:r>
            <w:r>
              <w:rPr>
                <w:noProof/>
                <w:webHidden/>
              </w:rPr>
            </w:r>
            <w:r>
              <w:rPr>
                <w:noProof/>
                <w:webHidden/>
              </w:rPr>
              <w:fldChar w:fldCharType="separate"/>
            </w:r>
            <w:r>
              <w:rPr>
                <w:noProof/>
                <w:webHidden/>
              </w:rPr>
              <w:t>38</w:t>
            </w:r>
            <w:r>
              <w:rPr>
                <w:noProof/>
                <w:webHidden/>
              </w:rPr>
              <w:fldChar w:fldCharType="end"/>
            </w:r>
          </w:hyperlink>
        </w:p>
        <w:p w14:paraId="3DF5F27D" w14:textId="77777777" w:rsidR="00C03E9E" w:rsidRDefault="00C03E9E">
          <w:pPr>
            <w:pStyle w:val="Cuprins2"/>
            <w:tabs>
              <w:tab w:val="right" w:leader="dot" w:pos="9628"/>
            </w:tabs>
            <w:rPr>
              <w:rFonts w:eastAsiaTheme="minorEastAsia"/>
              <w:noProof/>
              <w:lang w:eastAsia="ro-RO"/>
            </w:rPr>
          </w:pPr>
          <w:hyperlink w:anchor="_Toc448926438" w:history="1">
            <w:r w:rsidRPr="00827914">
              <w:rPr>
                <w:rStyle w:val="Hyperlink"/>
                <w:rFonts w:ascii="Calibri" w:eastAsia="Times New Roman" w:hAnsi="Calibri" w:cs="Times New Roman"/>
                <w:b/>
                <w:noProof/>
              </w:rPr>
              <w:t xml:space="preserve">2.1.1  </w:t>
            </w:r>
            <w:r w:rsidRPr="00827914">
              <w:rPr>
                <w:rStyle w:val="Hyperlink"/>
                <w:rFonts w:ascii="Calibri" w:eastAsia="Calibri" w:hAnsi="Calibri" w:cs="Times New Roman"/>
                <w:b/>
                <w:noProof/>
              </w:rPr>
              <w:t>Eligibilitatea solicitantului/partenerilor – condiții generale</w:t>
            </w:r>
            <w:r>
              <w:rPr>
                <w:noProof/>
                <w:webHidden/>
              </w:rPr>
              <w:tab/>
            </w:r>
            <w:r>
              <w:rPr>
                <w:noProof/>
                <w:webHidden/>
              </w:rPr>
              <w:fldChar w:fldCharType="begin"/>
            </w:r>
            <w:r>
              <w:rPr>
                <w:noProof/>
                <w:webHidden/>
              </w:rPr>
              <w:instrText xml:space="preserve"> PAGEREF _Toc448926438 \h </w:instrText>
            </w:r>
            <w:r>
              <w:rPr>
                <w:noProof/>
                <w:webHidden/>
              </w:rPr>
            </w:r>
            <w:r>
              <w:rPr>
                <w:noProof/>
                <w:webHidden/>
              </w:rPr>
              <w:fldChar w:fldCharType="separate"/>
            </w:r>
            <w:r>
              <w:rPr>
                <w:noProof/>
                <w:webHidden/>
              </w:rPr>
              <w:t>38</w:t>
            </w:r>
            <w:r>
              <w:rPr>
                <w:noProof/>
                <w:webHidden/>
              </w:rPr>
              <w:fldChar w:fldCharType="end"/>
            </w:r>
          </w:hyperlink>
        </w:p>
        <w:p w14:paraId="1F646ACC" w14:textId="77777777" w:rsidR="00C03E9E" w:rsidRDefault="00C03E9E">
          <w:pPr>
            <w:pStyle w:val="Cuprins3"/>
            <w:tabs>
              <w:tab w:val="right" w:leader="dot" w:pos="9628"/>
            </w:tabs>
            <w:rPr>
              <w:rFonts w:eastAsiaTheme="minorEastAsia"/>
              <w:noProof/>
              <w:lang w:eastAsia="ro-RO"/>
            </w:rPr>
          </w:pPr>
          <w:hyperlink w:anchor="_Toc448926439" w:history="1">
            <w:r w:rsidRPr="00827914">
              <w:rPr>
                <w:rStyle w:val="Hyperlink"/>
                <w:rFonts w:ascii="Calibri" w:eastAsia="Times New Roman" w:hAnsi="Calibri" w:cs="Times New Roman"/>
                <w:b/>
                <w:noProof/>
              </w:rPr>
              <w:t xml:space="preserve">2.1.1.1  </w:t>
            </w:r>
            <w:r w:rsidRPr="00827914">
              <w:rPr>
                <w:rStyle w:val="Hyperlink"/>
                <w:rFonts w:ascii="Calibri" w:eastAsia="Calibri" w:hAnsi="Calibri" w:cs="Times New Roman"/>
                <w:b/>
                <w:noProof/>
              </w:rPr>
              <w:t>Reguli generale privind eligibilitatea solicitanţilor</w:t>
            </w:r>
            <w:r>
              <w:rPr>
                <w:noProof/>
                <w:webHidden/>
              </w:rPr>
              <w:tab/>
            </w:r>
            <w:r>
              <w:rPr>
                <w:noProof/>
                <w:webHidden/>
              </w:rPr>
              <w:fldChar w:fldCharType="begin"/>
            </w:r>
            <w:r>
              <w:rPr>
                <w:noProof/>
                <w:webHidden/>
              </w:rPr>
              <w:instrText xml:space="preserve"> PAGEREF _Toc448926439 \h </w:instrText>
            </w:r>
            <w:r>
              <w:rPr>
                <w:noProof/>
                <w:webHidden/>
              </w:rPr>
            </w:r>
            <w:r>
              <w:rPr>
                <w:noProof/>
                <w:webHidden/>
              </w:rPr>
              <w:fldChar w:fldCharType="separate"/>
            </w:r>
            <w:r>
              <w:rPr>
                <w:noProof/>
                <w:webHidden/>
              </w:rPr>
              <w:t>38</w:t>
            </w:r>
            <w:r>
              <w:rPr>
                <w:noProof/>
                <w:webHidden/>
              </w:rPr>
              <w:fldChar w:fldCharType="end"/>
            </w:r>
          </w:hyperlink>
        </w:p>
        <w:p w14:paraId="6A61CF3A" w14:textId="77777777" w:rsidR="00C03E9E" w:rsidRDefault="00C03E9E">
          <w:pPr>
            <w:pStyle w:val="Cuprins3"/>
            <w:tabs>
              <w:tab w:val="right" w:leader="dot" w:pos="9628"/>
            </w:tabs>
            <w:rPr>
              <w:rFonts w:eastAsiaTheme="minorEastAsia"/>
              <w:noProof/>
              <w:lang w:eastAsia="ro-RO"/>
            </w:rPr>
          </w:pPr>
          <w:hyperlink w:anchor="_Toc448926440" w:history="1">
            <w:r w:rsidRPr="00827914">
              <w:rPr>
                <w:rStyle w:val="Hyperlink"/>
                <w:rFonts w:ascii="Calibri" w:eastAsia="Times New Roman" w:hAnsi="Calibri" w:cs="Times New Roman"/>
                <w:b/>
                <w:noProof/>
              </w:rPr>
              <w:t xml:space="preserve">2.1.1.2. </w:t>
            </w:r>
            <w:r w:rsidRPr="00827914">
              <w:rPr>
                <w:rStyle w:val="Hyperlink"/>
                <w:rFonts w:ascii="Calibri" w:eastAsia="Calibri" w:hAnsi="Calibri" w:cs="Times New Roman"/>
                <w:b/>
                <w:noProof/>
              </w:rPr>
              <w:t>Reguli generale privind partenerii în cadrul cererilor de finanţare nerambursabilă prin POCU</w:t>
            </w:r>
            <w:r>
              <w:rPr>
                <w:noProof/>
                <w:webHidden/>
              </w:rPr>
              <w:tab/>
            </w:r>
            <w:r>
              <w:rPr>
                <w:noProof/>
                <w:webHidden/>
              </w:rPr>
              <w:fldChar w:fldCharType="begin"/>
            </w:r>
            <w:r>
              <w:rPr>
                <w:noProof/>
                <w:webHidden/>
              </w:rPr>
              <w:instrText xml:space="preserve"> PAGEREF _Toc448926440 \h </w:instrText>
            </w:r>
            <w:r>
              <w:rPr>
                <w:noProof/>
                <w:webHidden/>
              </w:rPr>
            </w:r>
            <w:r>
              <w:rPr>
                <w:noProof/>
                <w:webHidden/>
              </w:rPr>
              <w:fldChar w:fldCharType="separate"/>
            </w:r>
            <w:r>
              <w:rPr>
                <w:noProof/>
                <w:webHidden/>
              </w:rPr>
              <w:t>38</w:t>
            </w:r>
            <w:r>
              <w:rPr>
                <w:noProof/>
                <w:webHidden/>
              </w:rPr>
              <w:fldChar w:fldCharType="end"/>
            </w:r>
          </w:hyperlink>
        </w:p>
        <w:p w14:paraId="4557C9F9" w14:textId="77777777" w:rsidR="00C03E9E" w:rsidRDefault="00C03E9E">
          <w:pPr>
            <w:pStyle w:val="Cuprins2"/>
            <w:tabs>
              <w:tab w:val="right" w:leader="dot" w:pos="9628"/>
            </w:tabs>
            <w:rPr>
              <w:rFonts w:eastAsiaTheme="minorEastAsia"/>
              <w:noProof/>
              <w:lang w:eastAsia="ro-RO"/>
            </w:rPr>
          </w:pPr>
          <w:hyperlink w:anchor="_Toc448926441" w:history="1">
            <w:r w:rsidRPr="00827914">
              <w:rPr>
                <w:rStyle w:val="Hyperlink"/>
                <w:rFonts w:ascii="Calibri" w:eastAsia="Calibri" w:hAnsi="Calibri" w:cs="Times New Roman"/>
                <w:b/>
                <w:noProof/>
              </w:rPr>
              <w:t>2.2. Eligibilitatea proiectului</w:t>
            </w:r>
            <w:r>
              <w:rPr>
                <w:noProof/>
                <w:webHidden/>
              </w:rPr>
              <w:tab/>
            </w:r>
            <w:r>
              <w:rPr>
                <w:noProof/>
                <w:webHidden/>
              </w:rPr>
              <w:fldChar w:fldCharType="begin"/>
            </w:r>
            <w:r>
              <w:rPr>
                <w:noProof/>
                <w:webHidden/>
              </w:rPr>
              <w:instrText xml:space="preserve"> PAGEREF _Toc448926441 \h </w:instrText>
            </w:r>
            <w:r>
              <w:rPr>
                <w:noProof/>
                <w:webHidden/>
              </w:rPr>
            </w:r>
            <w:r>
              <w:rPr>
                <w:noProof/>
                <w:webHidden/>
              </w:rPr>
              <w:fldChar w:fldCharType="separate"/>
            </w:r>
            <w:r>
              <w:rPr>
                <w:noProof/>
                <w:webHidden/>
              </w:rPr>
              <w:t>40</w:t>
            </w:r>
            <w:r>
              <w:rPr>
                <w:noProof/>
                <w:webHidden/>
              </w:rPr>
              <w:fldChar w:fldCharType="end"/>
            </w:r>
          </w:hyperlink>
        </w:p>
        <w:p w14:paraId="53EC307E" w14:textId="77777777" w:rsidR="00C03E9E" w:rsidRDefault="00C03E9E">
          <w:pPr>
            <w:pStyle w:val="Cuprins3"/>
            <w:tabs>
              <w:tab w:val="right" w:leader="dot" w:pos="9628"/>
            </w:tabs>
            <w:rPr>
              <w:rFonts w:eastAsiaTheme="minorEastAsia"/>
              <w:noProof/>
              <w:lang w:eastAsia="ro-RO"/>
            </w:rPr>
          </w:pPr>
          <w:hyperlink w:anchor="_Toc448926442" w:history="1">
            <w:r w:rsidRPr="00827914">
              <w:rPr>
                <w:rStyle w:val="Hyperlink"/>
                <w:rFonts w:ascii="Calibri" w:eastAsia="Calibri" w:hAnsi="Calibri" w:cs="Times New Roman"/>
                <w:b/>
                <w:noProof/>
              </w:rPr>
              <w:t xml:space="preserve">2.2.1. </w:t>
            </w:r>
            <w:r w:rsidRPr="00827914">
              <w:rPr>
                <w:rStyle w:val="Hyperlink"/>
                <w:rFonts w:ascii="Calibri" w:eastAsia="Calibri" w:hAnsi="Calibri" w:cs="Times New Roman"/>
                <w:b/>
                <w:noProof/>
                <w:lang w:eastAsia="ar-SA"/>
              </w:rPr>
              <w:t>Eligibilitatea proiectului – condiţii generale</w:t>
            </w:r>
            <w:r>
              <w:rPr>
                <w:noProof/>
                <w:webHidden/>
              </w:rPr>
              <w:tab/>
            </w:r>
            <w:r>
              <w:rPr>
                <w:noProof/>
                <w:webHidden/>
              </w:rPr>
              <w:fldChar w:fldCharType="begin"/>
            </w:r>
            <w:r>
              <w:rPr>
                <w:noProof/>
                <w:webHidden/>
              </w:rPr>
              <w:instrText xml:space="preserve"> PAGEREF _Toc448926442 \h </w:instrText>
            </w:r>
            <w:r>
              <w:rPr>
                <w:noProof/>
                <w:webHidden/>
              </w:rPr>
            </w:r>
            <w:r>
              <w:rPr>
                <w:noProof/>
                <w:webHidden/>
              </w:rPr>
              <w:fldChar w:fldCharType="separate"/>
            </w:r>
            <w:r>
              <w:rPr>
                <w:noProof/>
                <w:webHidden/>
              </w:rPr>
              <w:t>40</w:t>
            </w:r>
            <w:r>
              <w:rPr>
                <w:noProof/>
                <w:webHidden/>
              </w:rPr>
              <w:fldChar w:fldCharType="end"/>
            </w:r>
          </w:hyperlink>
        </w:p>
        <w:p w14:paraId="270D4637" w14:textId="77777777" w:rsidR="00C03E9E" w:rsidRDefault="00C03E9E">
          <w:pPr>
            <w:pStyle w:val="Cuprins3"/>
            <w:tabs>
              <w:tab w:val="right" w:leader="dot" w:pos="9628"/>
            </w:tabs>
            <w:rPr>
              <w:rFonts w:eastAsiaTheme="minorEastAsia"/>
              <w:noProof/>
              <w:lang w:eastAsia="ro-RO"/>
            </w:rPr>
          </w:pPr>
          <w:hyperlink w:anchor="_Toc448926443" w:history="1">
            <w:r w:rsidRPr="00827914">
              <w:rPr>
                <w:rStyle w:val="Hyperlink"/>
                <w:rFonts w:ascii="Calibri" w:eastAsia="Calibri" w:hAnsi="Calibri" w:cs="Times New Roman"/>
                <w:b/>
                <w:noProof/>
              </w:rPr>
              <w:t xml:space="preserve">2.2.2. </w:t>
            </w:r>
            <w:r w:rsidRPr="00827914">
              <w:rPr>
                <w:rStyle w:val="Hyperlink"/>
                <w:rFonts w:ascii="Calibri" w:hAnsi="Calibri"/>
                <w:b/>
                <w:noProof/>
                <w:lang w:eastAsia="ar-SA"/>
              </w:rPr>
              <w:t>Eligibilitatea proiectului – condiţii specifice</w:t>
            </w:r>
            <w:r>
              <w:rPr>
                <w:noProof/>
                <w:webHidden/>
              </w:rPr>
              <w:tab/>
            </w:r>
            <w:r>
              <w:rPr>
                <w:noProof/>
                <w:webHidden/>
              </w:rPr>
              <w:fldChar w:fldCharType="begin"/>
            </w:r>
            <w:r>
              <w:rPr>
                <w:noProof/>
                <w:webHidden/>
              </w:rPr>
              <w:instrText xml:space="preserve"> PAGEREF _Toc448926443 \h </w:instrText>
            </w:r>
            <w:r>
              <w:rPr>
                <w:noProof/>
                <w:webHidden/>
              </w:rPr>
            </w:r>
            <w:r>
              <w:rPr>
                <w:noProof/>
                <w:webHidden/>
              </w:rPr>
              <w:fldChar w:fldCharType="separate"/>
            </w:r>
            <w:r>
              <w:rPr>
                <w:noProof/>
                <w:webHidden/>
              </w:rPr>
              <w:t>40</w:t>
            </w:r>
            <w:r>
              <w:rPr>
                <w:noProof/>
                <w:webHidden/>
              </w:rPr>
              <w:fldChar w:fldCharType="end"/>
            </w:r>
          </w:hyperlink>
        </w:p>
        <w:p w14:paraId="434B69CC" w14:textId="77777777" w:rsidR="00C03E9E" w:rsidRDefault="00C03E9E">
          <w:pPr>
            <w:pStyle w:val="Cuprins2"/>
            <w:tabs>
              <w:tab w:val="right" w:leader="dot" w:pos="9628"/>
            </w:tabs>
            <w:rPr>
              <w:rFonts w:eastAsiaTheme="minorEastAsia"/>
              <w:noProof/>
              <w:lang w:eastAsia="ro-RO"/>
            </w:rPr>
          </w:pPr>
          <w:hyperlink w:anchor="_Toc448926444" w:history="1">
            <w:r w:rsidRPr="00827914">
              <w:rPr>
                <w:rStyle w:val="Hyperlink"/>
                <w:rFonts w:ascii="Calibri" w:eastAsia="Calibri" w:hAnsi="Calibri" w:cs="Times New Roman"/>
                <w:b/>
                <w:noProof/>
              </w:rPr>
              <w:t>2.3. Eligibilitatea cheltuielilor</w:t>
            </w:r>
            <w:r>
              <w:rPr>
                <w:noProof/>
                <w:webHidden/>
              </w:rPr>
              <w:tab/>
            </w:r>
            <w:r>
              <w:rPr>
                <w:noProof/>
                <w:webHidden/>
              </w:rPr>
              <w:fldChar w:fldCharType="begin"/>
            </w:r>
            <w:r>
              <w:rPr>
                <w:noProof/>
                <w:webHidden/>
              </w:rPr>
              <w:instrText xml:space="preserve"> PAGEREF _Toc448926444 \h </w:instrText>
            </w:r>
            <w:r>
              <w:rPr>
                <w:noProof/>
                <w:webHidden/>
              </w:rPr>
            </w:r>
            <w:r>
              <w:rPr>
                <w:noProof/>
                <w:webHidden/>
              </w:rPr>
              <w:fldChar w:fldCharType="separate"/>
            </w:r>
            <w:r>
              <w:rPr>
                <w:noProof/>
                <w:webHidden/>
              </w:rPr>
              <w:t>43</w:t>
            </w:r>
            <w:r>
              <w:rPr>
                <w:noProof/>
                <w:webHidden/>
              </w:rPr>
              <w:fldChar w:fldCharType="end"/>
            </w:r>
          </w:hyperlink>
        </w:p>
        <w:p w14:paraId="3F268B54" w14:textId="77777777" w:rsidR="00C03E9E" w:rsidRDefault="00C03E9E">
          <w:pPr>
            <w:pStyle w:val="Cuprins3"/>
            <w:tabs>
              <w:tab w:val="right" w:leader="dot" w:pos="9628"/>
            </w:tabs>
            <w:rPr>
              <w:rFonts w:eastAsiaTheme="minorEastAsia"/>
              <w:noProof/>
              <w:lang w:eastAsia="ro-RO"/>
            </w:rPr>
          </w:pPr>
          <w:hyperlink w:anchor="_Toc448926445" w:history="1">
            <w:r w:rsidRPr="00827914">
              <w:rPr>
                <w:rStyle w:val="Hyperlink"/>
                <w:rFonts w:ascii="Calibri" w:eastAsiaTheme="majorEastAsia" w:hAnsi="Calibri" w:cstheme="majorBidi"/>
                <w:b/>
                <w:noProof/>
              </w:rPr>
              <w:t>Plafoane aplicate în cadrul măsurilor sprijinite prin proiect</w:t>
            </w:r>
            <w:r>
              <w:rPr>
                <w:noProof/>
                <w:webHidden/>
              </w:rPr>
              <w:tab/>
            </w:r>
            <w:r>
              <w:rPr>
                <w:noProof/>
                <w:webHidden/>
              </w:rPr>
              <w:fldChar w:fldCharType="begin"/>
            </w:r>
            <w:r>
              <w:rPr>
                <w:noProof/>
                <w:webHidden/>
              </w:rPr>
              <w:instrText xml:space="preserve"> PAGEREF _Toc448926445 \h </w:instrText>
            </w:r>
            <w:r>
              <w:rPr>
                <w:noProof/>
                <w:webHidden/>
              </w:rPr>
            </w:r>
            <w:r>
              <w:rPr>
                <w:noProof/>
                <w:webHidden/>
              </w:rPr>
              <w:fldChar w:fldCharType="separate"/>
            </w:r>
            <w:r>
              <w:rPr>
                <w:noProof/>
                <w:webHidden/>
              </w:rPr>
              <w:t>54</w:t>
            </w:r>
            <w:r>
              <w:rPr>
                <w:noProof/>
                <w:webHidden/>
              </w:rPr>
              <w:fldChar w:fldCharType="end"/>
            </w:r>
          </w:hyperlink>
        </w:p>
        <w:p w14:paraId="44BBF5A6" w14:textId="77777777" w:rsidR="00C03E9E" w:rsidRDefault="00C03E9E">
          <w:pPr>
            <w:pStyle w:val="Cuprins3"/>
            <w:tabs>
              <w:tab w:val="right" w:leader="dot" w:pos="9628"/>
            </w:tabs>
            <w:rPr>
              <w:rFonts w:eastAsiaTheme="minorEastAsia"/>
              <w:noProof/>
              <w:lang w:eastAsia="ro-RO"/>
            </w:rPr>
          </w:pPr>
          <w:hyperlink w:anchor="_Toc448926446" w:history="1">
            <w:r w:rsidRPr="00827914">
              <w:rPr>
                <w:rStyle w:val="Hyperlink"/>
                <w:rFonts w:ascii="Calibri" w:eastAsiaTheme="majorEastAsia" w:hAnsi="Calibri" w:cstheme="majorBidi"/>
                <w:b/>
                <w:noProof/>
              </w:rPr>
              <w:t>Reguli generale și specifice de decontare</w:t>
            </w:r>
            <w:r>
              <w:rPr>
                <w:noProof/>
                <w:webHidden/>
              </w:rPr>
              <w:tab/>
            </w:r>
            <w:r>
              <w:rPr>
                <w:noProof/>
                <w:webHidden/>
              </w:rPr>
              <w:fldChar w:fldCharType="begin"/>
            </w:r>
            <w:r>
              <w:rPr>
                <w:noProof/>
                <w:webHidden/>
              </w:rPr>
              <w:instrText xml:space="preserve"> PAGEREF _Toc448926446 \h </w:instrText>
            </w:r>
            <w:r>
              <w:rPr>
                <w:noProof/>
                <w:webHidden/>
              </w:rPr>
            </w:r>
            <w:r>
              <w:rPr>
                <w:noProof/>
                <w:webHidden/>
              </w:rPr>
              <w:fldChar w:fldCharType="separate"/>
            </w:r>
            <w:r>
              <w:rPr>
                <w:noProof/>
                <w:webHidden/>
              </w:rPr>
              <w:t>55</w:t>
            </w:r>
            <w:r>
              <w:rPr>
                <w:noProof/>
                <w:webHidden/>
              </w:rPr>
              <w:fldChar w:fldCharType="end"/>
            </w:r>
          </w:hyperlink>
        </w:p>
        <w:p w14:paraId="79CBBCDD" w14:textId="77777777" w:rsidR="00C03E9E" w:rsidRDefault="00C03E9E">
          <w:pPr>
            <w:pStyle w:val="Cuprins1"/>
            <w:tabs>
              <w:tab w:val="right" w:leader="dot" w:pos="9628"/>
            </w:tabs>
            <w:rPr>
              <w:rFonts w:eastAsiaTheme="minorEastAsia"/>
              <w:noProof/>
              <w:lang w:eastAsia="ro-RO"/>
            </w:rPr>
          </w:pPr>
          <w:hyperlink w:anchor="_Toc448926447" w:history="1">
            <w:r w:rsidRPr="00827914">
              <w:rPr>
                <w:rStyle w:val="Hyperlink"/>
                <w:rFonts w:ascii="Calibri" w:eastAsia="Calibri" w:hAnsi="Calibri" w:cs="Times New Roman"/>
                <w:b/>
                <w:noProof/>
              </w:rPr>
              <w:t>CAPITOLUL 3. Completarea cererii de finanțare</w:t>
            </w:r>
            <w:r>
              <w:rPr>
                <w:noProof/>
                <w:webHidden/>
              </w:rPr>
              <w:tab/>
            </w:r>
            <w:r>
              <w:rPr>
                <w:noProof/>
                <w:webHidden/>
              </w:rPr>
              <w:fldChar w:fldCharType="begin"/>
            </w:r>
            <w:r>
              <w:rPr>
                <w:noProof/>
                <w:webHidden/>
              </w:rPr>
              <w:instrText xml:space="preserve"> PAGEREF _Toc448926447 \h </w:instrText>
            </w:r>
            <w:r>
              <w:rPr>
                <w:noProof/>
                <w:webHidden/>
              </w:rPr>
            </w:r>
            <w:r>
              <w:rPr>
                <w:noProof/>
                <w:webHidden/>
              </w:rPr>
              <w:fldChar w:fldCharType="separate"/>
            </w:r>
            <w:r>
              <w:rPr>
                <w:noProof/>
                <w:webHidden/>
              </w:rPr>
              <w:t>58</w:t>
            </w:r>
            <w:r>
              <w:rPr>
                <w:noProof/>
                <w:webHidden/>
              </w:rPr>
              <w:fldChar w:fldCharType="end"/>
            </w:r>
          </w:hyperlink>
        </w:p>
        <w:p w14:paraId="18196924" w14:textId="77777777" w:rsidR="00C03E9E" w:rsidRDefault="00C03E9E">
          <w:pPr>
            <w:pStyle w:val="Cuprins1"/>
            <w:tabs>
              <w:tab w:val="right" w:leader="dot" w:pos="9628"/>
            </w:tabs>
            <w:rPr>
              <w:rFonts w:eastAsiaTheme="minorEastAsia"/>
              <w:noProof/>
              <w:lang w:eastAsia="ro-RO"/>
            </w:rPr>
          </w:pPr>
          <w:hyperlink w:anchor="_Toc448926448" w:history="1">
            <w:r w:rsidRPr="00827914">
              <w:rPr>
                <w:rStyle w:val="Hyperlink"/>
                <w:rFonts w:ascii="Calibri" w:eastAsia="Calibri" w:hAnsi="Calibri" w:cs="Times New Roman"/>
                <w:b/>
                <w:noProof/>
              </w:rPr>
              <w:t>CAPITOLUL 4. Procesul de evaluare și selecție</w:t>
            </w:r>
            <w:r>
              <w:rPr>
                <w:noProof/>
                <w:webHidden/>
              </w:rPr>
              <w:tab/>
            </w:r>
            <w:r>
              <w:rPr>
                <w:noProof/>
                <w:webHidden/>
              </w:rPr>
              <w:fldChar w:fldCharType="begin"/>
            </w:r>
            <w:r>
              <w:rPr>
                <w:noProof/>
                <w:webHidden/>
              </w:rPr>
              <w:instrText xml:space="preserve"> PAGEREF _Toc448926448 \h </w:instrText>
            </w:r>
            <w:r>
              <w:rPr>
                <w:noProof/>
                <w:webHidden/>
              </w:rPr>
            </w:r>
            <w:r>
              <w:rPr>
                <w:noProof/>
                <w:webHidden/>
              </w:rPr>
              <w:fldChar w:fldCharType="separate"/>
            </w:r>
            <w:r>
              <w:rPr>
                <w:noProof/>
                <w:webHidden/>
              </w:rPr>
              <w:t>58</w:t>
            </w:r>
            <w:r>
              <w:rPr>
                <w:noProof/>
                <w:webHidden/>
              </w:rPr>
              <w:fldChar w:fldCharType="end"/>
            </w:r>
          </w:hyperlink>
        </w:p>
        <w:p w14:paraId="21E3517D" w14:textId="77777777" w:rsidR="00C03E9E" w:rsidRDefault="00C03E9E">
          <w:pPr>
            <w:pStyle w:val="Cuprins2"/>
            <w:tabs>
              <w:tab w:val="right" w:leader="dot" w:pos="9628"/>
            </w:tabs>
            <w:rPr>
              <w:rFonts w:eastAsiaTheme="minorEastAsia"/>
              <w:noProof/>
              <w:lang w:eastAsia="ro-RO"/>
            </w:rPr>
          </w:pPr>
          <w:hyperlink w:anchor="_Toc448926449" w:history="1">
            <w:r w:rsidRPr="00827914">
              <w:rPr>
                <w:rStyle w:val="Hyperlink"/>
                <w:rFonts w:ascii="Calibri" w:eastAsia="Calibri" w:hAnsi="Calibri" w:cs="Times New Roman"/>
                <w:b/>
                <w:noProof/>
              </w:rPr>
              <w:t>4.1. Descriere generală</w:t>
            </w:r>
            <w:r>
              <w:rPr>
                <w:noProof/>
                <w:webHidden/>
              </w:rPr>
              <w:tab/>
            </w:r>
            <w:r>
              <w:rPr>
                <w:noProof/>
                <w:webHidden/>
              </w:rPr>
              <w:fldChar w:fldCharType="begin"/>
            </w:r>
            <w:r>
              <w:rPr>
                <w:noProof/>
                <w:webHidden/>
              </w:rPr>
              <w:instrText xml:space="preserve"> PAGEREF _Toc448926449 \h </w:instrText>
            </w:r>
            <w:r>
              <w:rPr>
                <w:noProof/>
                <w:webHidden/>
              </w:rPr>
            </w:r>
            <w:r>
              <w:rPr>
                <w:noProof/>
                <w:webHidden/>
              </w:rPr>
              <w:fldChar w:fldCharType="separate"/>
            </w:r>
            <w:r>
              <w:rPr>
                <w:noProof/>
                <w:webHidden/>
              </w:rPr>
              <w:t>58</w:t>
            </w:r>
            <w:r>
              <w:rPr>
                <w:noProof/>
                <w:webHidden/>
              </w:rPr>
              <w:fldChar w:fldCharType="end"/>
            </w:r>
          </w:hyperlink>
        </w:p>
        <w:p w14:paraId="28B9DFDC" w14:textId="77777777" w:rsidR="00C03E9E" w:rsidRDefault="00C03E9E">
          <w:pPr>
            <w:pStyle w:val="Cuprins3"/>
            <w:tabs>
              <w:tab w:val="right" w:leader="dot" w:pos="9628"/>
            </w:tabs>
            <w:rPr>
              <w:rFonts w:eastAsiaTheme="minorEastAsia"/>
              <w:noProof/>
              <w:lang w:eastAsia="ro-RO"/>
            </w:rPr>
          </w:pPr>
          <w:hyperlink w:anchor="_Toc448926450" w:history="1">
            <w:r w:rsidRPr="00827914">
              <w:rPr>
                <w:rStyle w:val="Hyperlink"/>
                <w:rFonts w:ascii="Calibri" w:hAnsi="Calibri"/>
                <w:b/>
                <w:noProof/>
              </w:rPr>
              <w:t>4.1.1. Verificarea conformității administrative și a eligibilității proiectelor</w:t>
            </w:r>
            <w:r>
              <w:rPr>
                <w:noProof/>
                <w:webHidden/>
              </w:rPr>
              <w:tab/>
            </w:r>
            <w:r>
              <w:rPr>
                <w:noProof/>
                <w:webHidden/>
              </w:rPr>
              <w:fldChar w:fldCharType="begin"/>
            </w:r>
            <w:r>
              <w:rPr>
                <w:noProof/>
                <w:webHidden/>
              </w:rPr>
              <w:instrText xml:space="preserve"> PAGEREF _Toc448926450 \h </w:instrText>
            </w:r>
            <w:r>
              <w:rPr>
                <w:noProof/>
                <w:webHidden/>
              </w:rPr>
            </w:r>
            <w:r>
              <w:rPr>
                <w:noProof/>
                <w:webHidden/>
              </w:rPr>
              <w:fldChar w:fldCharType="separate"/>
            </w:r>
            <w:r>
              <w:rPr>
                <w:noProof/>
                <w:webHidden/>
              </w:rPr>
              <w:t>58</w:t>
            </w:r>
            <w:r>
              <w:rPr>
                <w:noProof/>
                <w:webHidden/>
              </w:rPr>
              <w:fldChar w:fldCharType="end"/>
            </w:r>
          </w:hyperlink>
        </w:p>
        <w:p w14:paraId="7DCDBE47" w14:textId="77777777" w:rsidR="00C03E9E" w:rsidRDefault="00C03E9E">
          <w:pPr>
            <w:pStyle w:val="Cuprins3"/>
            <w:tabs>
              <w:tab w:val="right" w:leader="dot" w:pos="9628"/>
            </w:tabs>
            <w:rPr>
              <w:rFonts w:eastAsiaTheme="minorEastAsia"/>
              <w:noProof/>
              <w:lang w:eastAsia="ro-RO"/>
            </w:rPr>
          </w:pPr>
          <w:hyperlink w:anchor="_Toc448926451" w:history="1">
            <w:r w:rsidRPr="00827914">
              <w:rPr>
                <w:rStyle w:val="Hyperlink"/>
                <w:rFonts w:ascii="Calibri" w:hAnsi="Calibri"/>
                <w:b/>
                <w:noProof/>
              </w:rPr>
              <w:t>4.1.2.  Evaluarea tehnică și financiară a proiectelor</w:t>
            </w:r>
            <w:r>
              <w:rPr>
                <w:noProof/>
                <w:webHidden/>
              </w:rPr>
              <w:tab/>
            </w:r>
            <w:r>
              <w:rPr>
                <w:noProof/>
                <w:webHidden/>
              </w:rPr>
              <w:fldChar w:fldCharType="begin"/>
            </w:r>
            <w:r>
              <w:rPr>
                <w:noProof/>
                <w:webHidden/>
              </w:rPr>
              <w:instrText xml:space="preserve"> PAGEREF _Toc448926451 \h </w:instrText>
            </w:r>
            <w:r>
              <w:rPr>
                <w:noProof/>
                <w:webHidden/>
              </w:rPr>
            </w:r>
            <w:r>
              <w:rPr>
                <w:noProof/>
                <w:webHidden/>
              </w:rPr>
              <w:fldChar w:fldCharType="separate"/>
            </w:r>
            <w:r>
              <w:rPr>
                <w:noProof/>
                <w:webHidden/>
              </w:rPr>
              <w:t>59</w:t>
            </w:r>
            <w:r>
              <w:rPr>
                <w:noProof/>
                <w:webHidden/>
              </w:rPr>
              <w:fldChar w:fldCharType="end"/>
            </w:r>
          </w:hyperlink>
        </w:p>
        <w:p w14:paraId="5909B54F" w14:textId="77777777" w:rsidR="00C03E9E" w:rsidRDefault="00C03E9E">
          <w:pPr>
            <w:pStyle w:val="Cuprins1"/>
            <w:tabs>
              <w:tab w:val="right" w:leader="dot" w:pos="9628"/>
            </w:tabs>
            <w:rPr>
              <w:rFonts w:eastAsiaTheme="minorEastAsia"/>
              <w:noProof/>
              <w:lang w:eastAsia="ro-RO"/>
            </w:rPr>
          </w:pPr>
          <w:hyperlink w:anchor="_Toc448926452" w:history="1">
            <w:r w:rsidRPr="00827914">
              <w:rPr>
                <w:rStyle w:val="Hyperlink"/>
                <w:rFonts w:ascii="Calibri" w:eastAsia="Calibri" w:hAnsi="Calibri" w:cs="Times New Roman"/>
                <w:b/>
                <w:noProof/>
              </w:rPr>
              <w:t>CAPITOLUL 5. Depunerea și soluționarea contestațiilor</w:t>
            </w:r>
            <w:r>
              <w:rPr>
                <w:noProof/>
                <w:webHidden/>
              </w:rPr>
              <w:tab/>
            </w:r>
            <w:r>
              <w:rPr>
                <w:noProof/>
                <w:webHidden/>
              </w:rPr>
              <w:fldChar w:fldCharType="begin"/>
            </w:r>
            <w:r>
              <w:rPr>
                <w:noProof/>
                <w:webHidden/>
              </w:rPr>
              <w:instrText xml:space="preserve"> PAGEREF _Toc448926452 \h </w:instrText>
            </w:r>
            <w:r>
              <w:rPr>
                <w:noProof/>
                <w:webHidden/>
              </w:rPr>
            </w:r>
            <w:r>
              <w:rPr>
                <w:noProof/>
                <w:webHidden/>
              </w:rPr>
              <w:fldChar w:fldCharType="separate"/>
            </w:r>
            <w:r>
              <w:rPr>
                <w:noProof/>
                <w:webHidden/>
              </w:rPr>
              <w:t>59</w:t>
            </w:r>
            <w:r>
              <w:rPr>
                <w:noProof/>
                <w:webHidden/>
              </w:rPr>
              <w:fldChar w:fldCharType="end"/>
            </w:r>
          </w:hyperlink>
        </w:p>
        <w:p w14:paraId="647D79EE" w14:textId="77777777" w:rsidR="00C03E9E" w:rsidRDefault="00C03E9E">
          <w:pPr>
            <w:pStyle w:val="Cuprins1"/>
            <w:tabs>
              <w:tab w:val="right" w:leader="dot" w:pos="9628"/>
            </w:tabs>
            <w:rPr>
              <w:rFonts w:eastAsiaTheme="minorEastAsia"/>
              <w:noProof/>
              <w:lang w:eastAsia="ro-RO"/>
            </w:rPr>
          </w:pPr>
          <w:hyperlink w:anchor="_Toc448926453" w:history="1">
            <w:r w:rsidRPr="00827914">
              <w:rPr>
                <w:rStyle w:val="Hyperlink"/>
                <w:rFonts w:ascii="Calibri" w:eastAsia="Calibri" w:hAnsi="Calibri" w:cs="Times New Roman"/>
                <w:b/>
                <w:noProof/>
              </w:rPr>
              <w:t>CAPITOLUL 6. Contractarea proiectelor – descrierea procesului</w:t>
            </w:r>
            <w:r>
              <w:rPr>
                <w:noProof/>
                <w:webHidden/>
              </w:rPr>
              <w:tab/>
            </w:r>
            <w:r>
              <w:rPr>
                <w:noProof/>
                <w:webHidden/>
              </w:rPr>
              <w:fldChar w:fldCharType="begin"/>
            </w:r>
            <w:r>
              <w:rPr>
                <w:noProof/>
                <w:webHidden/>
              </w:rPr>
              <w:instrText xml:space="preserve"> PAGEREF _Toc448926453 \h </w:instrText>
            </w:r>
            <w:r>
              <w:rPr>
                <w:noProof/>
                <w:webHidden/>
              </w:rPr>
            </w:r>
            <w:r>
              <w:rPr>
                <w:noProof/>
                <w:webHidden/>
              </w:rPr>
              <w:fldChar w:fldCharType="separate"/>
            </w:r>
            <w:r>
              <w:rPr>
                <w:noProof/>
                <w:webHidden/>
              </w:rPr>
              <w:t>60</w:t>
            </w:r>
            <w:r>
              <w:rPr>
                <w:noProof/>
                <w:webHidden/>
              </w:rPr>
              <w:fldChar w:fldCharType="end"/>
            </w:r>
          </w:hyperlink>
        </w:p>
        <w:p w14:paraId="3CBB7E52" w14:textId="77777777" w:rsidR="00C03E9E" w:rsidRDefault="00C03E9E">
          <w:pPr>
            <w:pStyle w:val="Cuprins2"/>
            <w:tabs>
              <w:tab w:val="right" w:leader="dot" w:pos="9628"/>
            </w:tabs>
            <w:rPr>
              <w:rFonts w:eastAsiaTheme="minorEastAsia"/>
              <w:noProof/>
              <w:lang w:eastAsia="ro-RO"/>
            </w:rPr>
          </w:pPr>
          <w:hyperlink w:anchor="_Toc448926454" w:history="1">
            <w:r w:rsidRPr="00827914">
              <w:rPr>
                <w:rStyle w:val="Hyperlink"/>
                <w:rFonts w:ascii="Calibri" w:hAnsi="Calibri"/>
                <w:b/>
                <w:bCs/>
                <w:noProof/>
              </w:rPr>
              <w:t>Anexa 1: Definițiile indicatorilor specifici de rezultat imediat și realizare</w:t>
            </w:r>
            <w:r>
              <w:rPr>
                <w:noProof/>
                <w:webHidden/>
              </w:rPr>
              <w:tab/>
            </w:r>
            <w:r>
              <w:rPr>
                <w:noProof/>
                <w:webHidden/>
              </w:rPr>
              <w:fldChar w:fldCharType="begin"/>
            </w:r>
            <w:r>
              <w:rPr>
                <w:noProof/>
                <w:webHidden/>
              </w:rPr>
              <w:instrText xml:space="preserve"> PAGEREF _Toc448926454 \h </w:instrText>
            </w:r>
            <w:r>
              <w:rPr>
                <w:noProof/>
                <w:webHidden/>
              </w:rPr>
            </w:r>
            <w:r>
              <w:rPr>
                <w:noProof/>
                <w:webHidden/>
              </w:rPr>
              <w:fldChar w:fldCharType="separate"/>
            </w:r>
            <w:r>
              <w:rPr>
                <w:noProof/>
                <w:webHidden/>
              </w:rPr>
              <w:t>61</w:t>
            </w:r>
            <w:r>
              <w:rPr>
                <w:noProof/>
                <w:webHidden/>
              </w:rPr>
              <w:fldChar w:fldCharType="end"/>
            </w:r>
          </w:hyperlink>
        </w:p>
        <w:p w14:paraId="7FE9E7FA" w14:textId="77777777" w:rsidR="00C03E9E" w:rsidRDefault="00C03E9E">
          <w:pPr>
            <w:pStyle w:val="Cuprins2"/>
            <w:tabs>
              <w:tab w:val="right" w:leader="dot" w:pos="9628"/>
            </w:tabs>
            <w:rPr>
              <w:rFonts w:eastAsiaTheme="minorEastAsia"/>
              <w:noProof/>
              <w:lang w:eastAsia="ro-RO"/>
            </w:rPr>
          </w:pPr>
          <w:hyperlink w:anchor="_Toc448926455" w:history="1">
            <w:r w:rsidRPr="00827914">
              <w:rPr>
                <w:rStyle w:val="Hyperlink"/>
                <w:rFonts w:ascii="Calibri" w:eastAsiaTheme="majorEastAsia" w:hAnsi="Calibri" w:cstheme="majorBidi"/>
                <w:b/>
                <w:noProof/>
              </w:rPr>
              <w:t>Anexa 2:  Criteriile de verificare a conformității administrative și a eligibilității</w:t>
            </w:r>
            <w:r>
              <w:rPr>
                <w:noProof/>
                <w:webHidden/>
              </w:rPr>
              <w:tab/>
            </w:r>
            <w:r>
              <w:rPr>
                <w:noProof/>
                <w:webHidden/>
              </w:rPr>
              <w:fldChar w:fldCharType="begin"/>
            </w:r>
            <w:r>
              <w:rPr>
                <w:noProof/>
                <w:webHidden/>
              </w:rPr>
              <w:instrText xml:space="preserve"> PAGEREF _Toc448926455 \h </w:instrText>
            </w:r>
            <w:r>
              <w:rPr>
                <w:noProof/>
                <w:webHidden/>
              </w:rPr>
            </w:r>
            <w:r>
              <w:rPr>
                <w:noProof/>
                <w:webHidden/>
              </w:rPr>
              <w:fldChar w:fldCharType="separate"/>
            </w:r>
            <w:r>
              <w:rPr>
                <w:noProof/>
                <w:webHidden/>
              </w:rPr>
              <w:t>61</w:t>
            </w:r>
            <w:r>
              <w:rPr>
                <w:noProof/>
                <w:webHidden/>
              </w:rPr>
              <w:fldChar w:fldCharType="end"/>
            </w:r>
          </w:hyperlink>
        </w:p>
        <w:p w14:paraId="4B755A01" w14:textId="77777777" w:rsidR="00C03E9E" w:rsidRDefault="00C03E9E">
          <w:pPr>
            <w:pStyle w:val="Cuprins2"/>
            <w:tabs>
              <w:tab w:val="right" w:leader="dot" w:pos="9628"/>
            </w:tabs>
            <w:rPr>
              <w:rFonts w:eastAsiaTheme="minorEastAsia"/>
              <w:noProof/>
              <w:lang w:eastAsia="ro-RO"/>
            </w:rPr>
          </w:pPr>
          <w:hyperlink w:anchor="_Toc448926456" w:history="1">
            <w:r w:rsidRPr="00827914">
              <w:rPr>
                <w:rStyle w:val="Hyperlink"/>
                <w:rFonts w:ascii="Calibri" w:hAnsi="Calibri"/>
                <w:b/>
                <w:bCs/>
                <w:noProof/>
              </w:rPr>
              <w:t>Anexa 3: Criterii de evaluare și selecție</w:t>
            </w:r>
            <w:r>
              <w:rPr>
                <w:noProof/>
                <w:webHidden/>
              </w:rPr>
              <w:tab/>
            </w:r>
            <w:r>
              <w:rPr>
                <w:noProof/>
                <w:webHidden/>
              </w:rPr>
              <w:fldChar w:fldCharType="begin"/>
            </w:r>
            <w:r>
              <w:rPr>
                <w:noProof/>
                <w:webHidden/>
              </w:rPr>
              <w:instrText xml:space="preserve"> PAGEREF _Toc448926456 \h </w:instrText>
            </w:r>
            <w:r>
              <w:rPr>
                <w:noProof/>
                <w:webHidden/>
              </w:rPr>
            </w:r>
            <w:r>
              <w:rPr>
                <w:noProof/>
                <w:webHidden/>
              </w:rPr>
              <w:fldChar w:fldCharType="separate"/>
            </w:r>
            <w:r>
              <w:rPr>
                <w:noProof/>
                <w:webHidden/>
              </w:rPr>
              <w:t>61</w:t>
            </w:r>
            <w:r>
              <w:rPr>
                <w:noProof/>
                <w:webHidden/>
              </w:rPr>
              <w:fldChar w:fldCharType="end"/>
            </w:r>
          </w:hyperlink>
        </w:p>
        <w:p w14:paraId="700ABFB0" w14:textId="77777777" w:rsidR="00C03E9E" w:rsidRDefault="00C03E9E">
          <w:pPr>
            <w:pStyle w:val="Cuprins2"/>
            <w:tabs>
              <w:tab w:val="right" w:leader="dot" w:pos="9628"/>
            </w:tabs>
            <w:rPr>
              <w:rFonts w:eastAsiaTheme="minorEastAsia"/>
              <w:noProof/>
              <w:lang w:eastAsia="ro-RO"/>
            </w:rPr>
          </w:pPr>
          <w:hyperlink w:anchor="_Toc448926457" w:history="1">
            <w:r w:rsidRPr="00827914">
              <w:rPr>
                <w:rStyle w:val="Hyperlink"/>
                <w:rFonts w:ascii="Calibri" w:hAnsi="Calibri"/>
                <w:b/>
                <w:bCs/>
                <w:noProof/>
              </w:rPr>
              <w:t xml:space="preserve">Anexa 4: </w:t>
            </w:r>
            <w:r w:rsidRPr="00827914">
              <w:rPr>
                <w:rStyle w:val="Hyperlink"/>
                <w:rFonts w:ascii="Calibri" w:hAnsi="Calibri"/>
                <w:b/>
                <w:noProof/>
              </w:rPr>
              <w:t>Cadrul strategic și cadrul legal aplicabil</w:t>
            </w:r>
            <w:r>
              <w:rPr>
                <w:noProof/>
                <w:webHidden/>
              </w:rPr>
              <w:tab/>
            </w:r>
            <w:r>
              <w:rPr>
                <w:noProof/>
                <w:webHidden/>
              </w:rPr>
              <w:fldChar w:fldCharType="begin"/>
            </w:r>
            <w:r>
              <w:rPr>
                <w:noProof/>
                <w:webHidden/>
              </w:rPr>
              <w:instrText xml:space="preserve"> PAGEREF _Toc448926457 \h </w:instrText>
            </w:r>
            <w:r>
              <w:rPr>
                <w:noProof/>
                <w:webHidden/>
              </w:rPr>
            </w:r>
            <w:r>
              <w:rPr>
                <w:noProof/>
                <w:webHidden/>
              </w:rPr>
              <w:fldChar w:fldCharType="separate"/>
            </w:r>
            <w:r>
              <w:rPr>
                <w:noProof/>
                <w:webHidden/>
              </w:rPr>
              <w:t>61</w:t>
            </w:r>
            <w:r>
              <w:rPr>
                <w:noProof/>
                <w:webHidden/>
              </w:rPr>
              <w:fldChar w:fldCharType="end"/>
            </w:r>
          </w:hyperlink>
        </w:p>
        <w:p w14:paraId="6768AF48" w14:textId="77777777" w:rsidR="00C03E9E" w:rsidRDefault="00C03E9E">
          <w:pPr>
            <w:pStyle w:val="Cuprins2"/>
            <w:tabs>
              <w:tab w:val="right" w:leader="dot" w:pos="9628"/>
            </w:tabs>
            <w:rPr>
              <w:rFonts w:eastAsiaTheme="minorEastAsia"/>
              <w:noProof/>
              <w:lang w:eastAsia="ro-RO"/>
            </w:rPr>
          </w:pPr>
          <w:hyperlink w:anchor="_Toc448926458" w:history="1">
            <w:r w:rsidRPr="00827914">
              <w:rPr>
                <w:rStyle w:val="Hyperlink"/>
                <w:rFonts w:ascii="Calibri" w:hAnsi="Calibri"/>
                <w:b/>
                <w:bCs/>
                <w:noProof/>
              </w:rPr>
              <w:t>Anexa 5: Instrucțiuni orientative privind completarea cererii de finanțare</w:t>
            </w:r>
            <w:r>
              <w:rPr>
                <w:noProof/>
                <w:webHidden/>
              </w:rPr>
              <w:tab/>
            </w:r>
            <w:r>
              <w:rPr>
                <w:noProof/>
                <w:webHidden/>
              </w:rPr>
              <w:fldChar w:fldCharType="begin"/>
            </w:r>
            <w:r>
              <w:rPr>
                <w:noProof/>
                <w:webHidden/>
              </w:rPr>
              <w:instrText xml:space="preserve"> PAGEREF _Toc448926458 \h </w:instrText>
            </w:r>
            <w:r>
              <w:rPr>
                <w:noProof/>
                <w:webHidden/>
              </w:rPr>
            </w:r>
            <w:r>
              <w:rPr>
                <w:noProof/>
                <w:webHidden/>
              </w:rPr>
              <w:fldChar w:fldCharType="separate"/>
            </w:r>
            <w:r>
              <w:rPr>
                <w:noProof/>
                <w:webHidden/>
              </w:rPr>
              <w:t>61</w:t>
            </w:r>
            <w:r>
              <w:rPr>
                <w:noProof/>
                <w:webHidden/>
              </w:rPr>
              <w:fldChar w:fldCharType="end"/>
            </w:r>
          </w:hyperlink>
        </w:p>
        <w:p w14:paraId="3619502C" w14:textId="77777777" w:rsidR="00C03E9E" w:rsidRDefault="00C03E9E">
          <w:pPr>
            <w:pStyle w:val="Cuprins2"/>
            <w:tabs>
              <w:tab w:val="right" w:leader="dot" w:pos="9628"/>
            </w:tabs>
            <w:rPr>
              <w:rFonts w:eastAsiaTheme="minorEastAsia"/>
              <w:noProof/>
              <w:lang w:eastAsia="ro-RO"/>
            </w:rPr>
          </w:pPr>
          <w:hyperlink w:anchor="_Toc448926459" w:history="1">
            <w:r w:rsidRPr="00827914">
              <w:rPr>
                <w:rStyle w:val="Hyperlink"/>
                <w:rFonts w:ascii="Calibri" w:hAnsi="Calibri"/>
                <w:b/>
                <w:bCs/>
                <w:noProof/>
              </w:rPr>
              <w:t>Anexa 6: Declarație pe propria răspundere privind asumarea responsabilității pentru asigurarea sustenabilității masurilor sprijinite</w:t>
            </w:r>
            <w:r>
              <w:rPr>
                <w:noProof/>
                <w:webHidden/>
              </w:rPr>
              <w:tab/>
            </w:r>
            <w:r>
              <w:rPr>
                <w:noProof/>
                <w:webHidden/>
              </w:rPr>
              <w:fldChar w:fldCharType="begin"/>
            </w:r>
            <w:r>
              <w:rPr>
                <w:noProof/>
                <w:webHidden/>
              </w:rPr>
              <w:instrText xml:space="preserve"> PAGEREF _Toc448926459 \h </w:instrText>
            </w:r>
            <w:r>
              <w:rPr>
                <w:noProof/>
                <w:webHidden/>
              </w:rPr>
            </w:r>
            <w:r>
              <w:rPr>
                <w:noProof/>
                <w:webHidden/>
              </w:rPr>
              <w:fldChar w:fldCharType="separate"/>
            </w:r>
            <w:r>
              <w:rPr>
                <w:noProof/>
                <w:webHidden/>
              </w:rPr>
              <w:t>61</w:t>
            </w:r>
            <w:r>
              <w:rPr>
                <w:noProof/>
                <w:webHidden/>
              </w:rPr>
              <w:fldChar w:fldCharType="end"/>
            </w:r>
          </w:hyperlink>
        </w:p>
        <w:p w14:paraId="04257ADC" w14:textId="77777777" w:rsidR="00C03E9E" w:rsidRDefault="00C03E9E">
          <w:pPr>
            <w:pStyle w:val="Cuprins2"/>
            <w:tabs>
              <w:tab w:val="right" w:leader="dot" w:pos="9628"/>
            </w:tabs>
            <w:rPr>
              <w:rFonts w:eastAsiaTheme="minorEastAsia"/>
              <w:noProof/>
              <w:lang w:eastAsia="ro-RO"/>
            </w:rPr>
          </w:pPr>
          <w:hyperlink w:anchor="_Toc448926460" w:history="1">
            <w:r w:rsidRPr="00827914">
              <w:rPr>
                <w:rStyle w:val="Hyperlink"/>
                <w:rFonts w:ascii="Calibri" w:hAnsi="Calibri"/>
                <w:b/>
                <w:bCs/>
                <w:noProof/>
              </w:rPr>
              <w:t>Anexa 7: Contract de  subvenție</w:t>
            </w:r>
            <w:r>
              <w:rPr>
                <w:noProof/>
                <w:webHidden/>
              </w:rPr>
              <w:tab/>
            </w:r>
            <w:r>
              <w:rPr>
                <w:noProof/>
                <w:webHidden/>
              </w:rPr>
              <w:fldChar w:fldCharType="begin"/>
            </w:r>
            <w:r>
              <w:rPr>
                <w:noProof/>
                <w:webHidden/>
              </w:rPr>
              <w:instrText xml:space="preserve"> PAGEREF _Toc448926460 \h </w:instrText>
            </w:r>
            <w:r>
              <w:rPr>
                <w:noProof/>
                <w:webHidden/>
              </w:rPr>
            </w:r>
            <w:r>
              <w:rPr>
                <w:noProof/>
                <w:webHidden/>
              </w:rPr>
              <w:fldChar w:fldCharType="separate"/>
            </w:r>
            <w:r>
              <w:rPr>
                <w:noProof/>
                <w:webHidden/>
              </w:rPr>
              <w:t>61</w:t>
            </w:r>
            <w:r>
              <w:rPr>
                <w:noProof/>
                <w:webHidden/>
              </w:rPr>
              <w:fldChar w:fldCharType="end"/>
            </w:r>
          </w:hyperlink>
        </w:p>
        <w:p w14:paraId="2CE6F95A" w14:textId="77777777" w:rsidR="00C03E9E" w:rsidRDefault="00C03E9E">
          <w:pPr>
            <w:pStyle w:val="Cuprins2"/>
            <w:tabs>
              <w:tab w:val="right" w:leader="dot" w:pos="9628"/>
            </w:tabs>
            <w:rPr>
              <w:rFonts w:eastAsiaTheme="minorEastAsia"/>
              <w:noProof/>
              <w:lang w:eastAsia="ro-RO"/>
            </w:rPr>
          </w:pPr>
          <w:hyperlink w:anchor="_Toc448926461" w:history="1">
            <w:r w:rsidRPr="00827914">
              <w:rPr>
                <w:rStyle w:val="Hyperlink"/>
                <w:rFonts w:ascii="Calibri" w:hAnsi="Calibri"/>
                <w:b/>
                <w:bCs/>
                <w:noProof/>
              </w:rPr>
              <w:t>Anexa 8: Declarație pe propria răspundere privind ajutoarele de minimis (nu se completează la momentul depunerii cererii de finanțare, va fi completată de beneficiarul ajutorului de minimis)</w:t>
            </w:r>
            <w:r>
              <w:rPr>
                <w:noProof/>
                <w:webHidden/>
              </w:rPr>
              <w:tab/>
            </w:r>
            <w:r>
              <w:rPr>
                <w:noProof/>
                <w:webHidden/>
              </w:rPr>
              <w:fldChar w:fldCharType="begin"/>
            </w:r>
            <w:r>
              <w:rPr>
                <w:noProof/>
                <w:webHidden/>
              </w:rPr>
              <w:instrText xml:space="preserve"> PAGEREF _Toc448926461 \h </w:instrText>
            </w:r>
            <w:r>
              <w:rPr>
                <w:noProof/>
                <w:webHidden/>
              </w:rPr>
            </w:r>
            <w:r>
              <w:rPr>
                <w:noProof/>
                <w:webHidden/>
              </w:rPr>
              <w:fldChar w:fldCharType="separate"/>
            </w:r>
            <w:r>
              <w:rPr>
                <w:noProof/>
                <w:webHidden/>
              </w:rPr>
              <w:t>61</w:t>
            </w:r>
            <w:r>
              <w:rPr>
                <w:noProof/>
                <w:webHidden/>
              </w:rPr>
              <w:fldChar w:fldCharType="end"/>
            </w:r>
          </w:hyperlink>
        </w:p>
        <w:p w14:paraId="33F8CAB6" w14:textId="77777777" w:rsidR="00C03E9E" w:rsidRDefault="00C03E9E">
          <w:pPr>
            <w:pStyle w:val="Cuprins2"/>
            <w:tabs>
              <w:tab w:val="right" w:leader="dot" w:pos="9628"/>
            </w:tabs>
            <w:rPr>
              <w:rFonts w:eastAsiaTheme="minorEastAsia"/>
              <w:noProof/>
              <w:lang w:eastAsia="ro-RO"/>
            </w:rPr>
          </w:pPr>
          <w:hyperlink w:anchor="_Toc448926462" w:history="1">
            <w:r w:rsidRPr="00827914">
              <w:rPr>
                <w:rStyle w:val="Hyperlink"/>
                <w:rFonts w:ascii="Calibri" w:hAnsi="Calibri"/>
                <w:b/>
                <w:noProof/>
              </w:rPr>
              <w:t>Anexa A: Model orientativ de chestionar de cercetare pe teren pentru studiul de validare</w:t>
            </w:r>
            <w:r>
              <w:rPr>
                <w:noProof/>
                <w:webHidden/>
              </w:rPr>
              <w:tab/>
            </w:r>
            <w:r>
              <w:rPr>
                <w:noProof/>
                <w:webHidden/>
              </w:rPr>
              <w:fldChar w:fldCharType="begin"/>
            </w:r>
            <w:r>
              <w:rPr>
                <w:noProof/>
                <w:webHidden/>
              </w:rPr>
              <w:instrText xml:space="preserve"> PAGEREF _Toc448926462 \h </w:instrText>
            </w:r>
            <w:r>
              <w:rPr>
                <w:noProof/>
                <w:webHidden/>
              </w:rPr>
            </w:r>
            <w:r>
              <w:rPr>
                <w:noProof/>
                <w:webHidden/>
              </w:rPr>
              <w:fldChar w:fldCharType="separate"/>
            </w:r>
            <w:r>
              <w:rPr>
                <w:noProof/>
                <w:webHidden/>
              </w:rPr>
              <w:t>61</w:t>
            </w:r>
            <w:r>
              <w:rPr>
                <w:noProof/>
                <w:webHidden/>
              </w:rPr>
              <w:fldChar w:fldCharType="end"/>
            </w:r>
          </w:hyperlink>
        </w:p>
        <w:p w14:paraId="6A8579DD" w14:textId="77777777" w:rsidR="00C03E9E" w:rsidRDefault="00C03E9E">
          <w:pPr>
            <w:pStyle w:val="Cuprins2"/>
            <w:tabs>
              <w:tab w:val="right" w:leader="dot" w:pos="9628"/>
            </w:tabs>
            <w:rPr>
              <w:rFonts w:eastAsiaTheme="minorEastAsia"/>
              <w:noProof/>
              <w:lang w:eastAsia="ro-RO"/>
            </w:rPr>
          </w:pPr>
          <w:hyperlink w:anchor="_Toc448926463" w:history="1">
            <w:r w:rsidRPr="00827914">
              <w:rPr>
                <w:rStyle w:val="Hyperlink"/>
                <w:rFonts w:ascii="Calibri" w:hAnsi="Calibri"/>
                <w:b/>
                <w:noProof/>
              </w:rPr>
              <w:t>Anexa B. Fișa sintetică minimală a comunității</w:t>
            </w:r>
            <w:r>
              <w:rPr>
                <w:noProof/>
                <w:webHidden/>
              </w:rPr>
              <w:tab/>
            </w:r>
            <w:r>
              <w:rPr>
                <w:noProof/>
                <w:webHidden/>
              </w:rPr>
              <w:fldChar w:fldCharType="begin"/>
            </w:r>
            <w:r>
              <w:rPr>
                <w:noProof/>
                <w:webHidden/>
              </w:rPr>
              <w:instrText xml:space="preserve"> PAGEREF _Toc448926463 \h </w:instrText>
            </w:r>
            <w:r>
              <w:rPr>
                <w:noProof/>
                <w:webHidden/>
              </w:rPr>
            </w:r>
            <w:r>
              <w:rPr>
                <w:noProof/>
                <w:webHidden/>
              </w:rPr>
              <w:fldChar w:fldCharType="separate"/>
            </w:r>
            <w:r>
              <w:rPr>
                <w:noProof/>
                <w:webHidden/>
              </w:rPr>
              <w:t>61</w:t>
            </w:r>
            <w:r>
              <w:rPr>
                <w:noProof/>
                <w:webHidden/>
              </w:rPr>
              <w:fldChar w:fldCharType="end"/>
            </w:r>
          </w:hyperlink>
        </w:p>
        <w:p w14:paraId="345DA96B" w14:textId="77777777" w:rsidR="00470272" w:rsidRPr="00353D68" w:rsidRDefault="00C4768D" w:rsidP="0027120D">
          <w:pPr>
            <w:spacing w:before="120" w:after="120" w:line="240" w:lineRule="auto"/>
            <w:jc w:val="both"/>
            <w:rPr>
              <w:rFonts w:ascii="Calibri" w:hAnsi="Calibri"/>
              <w:sz w:val="24"/>
              <w:szCs w:val="24"/>
            </w:rPr>
          </w:pPr>
          <w:r w:rsidRPr="00353D68">
            <w:rPr>
              <w:rFonts w:ascii="Calibri" w:hAnsi="Calibri"/>
              <w:b/>
              <w:bCs/>
              <w:sz w:val="24"/>
              <w:szCs w:val="24"/>
            </w:rPr>
            <w:fldChar w:fldCharType="end"/>
          </w:r>
        </w:p>
      </w:sdtContent>
    </w:sdt>
    <w:p w14:paraId="0839331C" w14:textId="77777777" w:rsidR="00CB70EF" w:rsidRDefault="00CB70EF" w:rsidP="0027120D">
      <w:pPr>
        <w:spacing w:before="120" w:after="120" w:line="240" w:lineRule="auto"/>
        <w:jc w:val="both"/>
        <w:rPr>
          <w:rFonts w:ascii="Calibri" w:eastAsia="Calibri" w:hAnsi="Calibri" w:cs="Times New Roman"/>
          <w:color w:val="17365D" w:themeColor="text2" w:themeShade="BF"/>
          <w:sz w:val="24"/>
          <w:szCs w:val="24"/>
        </w:rPr>
      </w:pPr>
    </w:p>
    <w:p w14:paraId="5C3D2E8A" w14:textId="77777777" w:rsidR="00EA7E5F" w:rsidRPr="00353D68" w:rsidRDefault="00EA7E5F" w:rsidP="0027120D">
      <w:pPr>
        <w:spacing w:before="120" w:after="120" w:line="240" w:lineRule="auto"/>
        <w:jc w:val="both"/>
        <w:rPr>
          <w:rFonts w:ascii="Calibri" w:eastAsia="Calibri" w:hAnsi="Calibri" w:cs="Times New Roman"/>
          <w:color w:val="17365D" w:themeColor="text2" w:themeShade="BF"/>
          <w:sz w:val="24"/>
          <w:szCs w:val="24"/>
        </w:rPr>
      </w:pPr>
    </w:p>
    <w:p w14:paraId="2DE578D7" w14:textId="60E25A9B" w:rsidR="000331B2" w:rsidRPr="00353D68" w:rsidRDefault="000331B2" w:rsidP="004404AF">
      <w:pPr>
        <w:spacing w:before="120" w:after="120" w:line="240" w:lineRule="auto"/>
        <w:jc w:val="both"/>
        <w:rPr>
          <w:rFonts w:ascii="Calibri" w:eastAsia="Calibri" w:hAnsi="Calibri" w:cs="Times New Roman"/>
          <w:b/>
          <w:color w:val="17365D" w:themeColor="text2" w:themeShade="BF"/>
          <w:sz w:val="24"/>
          <w:szCs w:val="24"/>
        </w:rPr>
      </w:pPr>
      <w:r w:rsidRPr="00353D68">
        <w:rPr>
          <w:rFonts w:ascii="Calibri" w:eastAsia="Calibri" w:hAnsi="Calibri" w:cs="Times New Roman"/>
          <w:b/>
          <w:color w:val="17365D" w:themeColor="text2" w:themeShade="BF"/>
          <w:sz w:val="24"/>
          <w:szCs w:val="24"/>
        </w:rPr>
        <w:lastRenderedPageBreak/>
        <w:t>CAPIT</w:t>
      </w:r>
      <w:r w:rsidR="00E534EE" w:rsidRPr="00353D68">
        <w:rPr>
          <w:rFonts w:ascii="Calibri" w:eastAsia="Calibri" w:hAnsi="Calibri" w:cs="Times New Roman"/>
          <w:b/>
          <w:color w:val="17365D" w:themeColor="text2" w:themeShade="BF"/>
          <w:sz w:val="24"/>
          <w:szCs w:val="24"/>
        </w:rPr>
        <w:t>OLUL 1. Informații despre apelurile</w:t>
      </w:r>
      <w:r w:rsidRPr="00353D68">
        <w:rPr>
          <w:rFonts w:ascii="Calibri" w:eastAsia="Calibri" w:hAnsi="Calibri" w:cs="Times New Roman"/>
          <w:b/>
          <w:color w:val="17365D" w:themeColor="text2" w:themeShade="BF"/>
          <w:sz w:val="24"/>
          <w:szCs w:val="24"/>
        </w:rPr>
        <w:t xml:space="preserve"> de proiecte</w:t>
      </w:r>
    </w:p>
    <w:p w14:paraId="5EFD1E2E" w14:textId="7B1F86D0" w:rsidR="009336C4" w:rsidRPr="00353D68" w:rsidRDefault="009336C4" w:rsidP="0027120D">
      <w:pPr>
        <w:spacing w:before="120" w:after="120" w:line="240" w:lineRule="auto"/>
        <w:rPr>
          <w:rFonts w:ascii="Calibri" w:hAnsi="Calibri" w:cs="Calibri"/>
          <w:b/>
          <w:color w:val="17365D" w:themeColor="text2" w:themeShade="BF"/>
          <w:sz w:val="24"/>
          <w:szCs w:val="24"/>
        </w:rPr>
      </w:pPr>
      <w:r w:rsidRPr="00353D68">
        <w:rPr>
          <w:rFonts w:ascii="Calibri" w:hAnsi="Calibri" w:cs="Calibri"/>
          <w:b/>
          <w:color w:val="17365D" w:themeColor="text2" w:themeShade="BF"/>
          <w:sz w:val="24"/>
          <w:szCs w:val="24"/>
        </w:rPr>
        <w:t>Apel</w:t>
      </w:r>
      <w:r w:rsidR="00ED5D52">
        <w:rPr>
          <w:rFonts w:ascii="Calibri" w:hAnsi="Calibri" w:cs="Calibri"/>
          <w:b/>
          <w:color w:val="17365D" w:themeColor="text2" w:themeShade="BF"/>
          <w:sz w:val="24"/>
          <w:szCs w:val="24"/>
        </w:rPr>
        <w:t>urile</w:t>
      </w:r>
      <w:r w:rsidRPr="00353D68">
        <w:rPr>
          <w:rFonts w:ascii="Calibri" w:hAnsi="Calibri" w:cs="Calibri"/>
          <w:b/>
          <w:color w:val="17365D" w:themeColor="text2" w:themeShade="BF"/>
          <w:sz w:val="24"/>
          <w:szCs w:val="24"/>
        </w:rPr>
        <w:t xml:space="preserve"> de proiecte se adresează exclusiv comunităților marginalizate în care există cel puțin 10% populație aparținând minorității rome, localizate în orice unitate administrativ-teritorială (comună, oraș, municipiu).</w:t>
      </w:r>
    </w:p>
    <w:p w14:paraId="2F7BBB1B" w14:textId="1FF4B4AA" w:rsidR="009336C4" w:rsidRPr="00353D68" w:rsidRDefault="009336C4" w:rsidP="0027120D">
      <w:pPr>
        <w:spacing w:before="120" w:after="120" w:line="240" w:lineRule="auto"/>
        <w:rPr>
          <w:rFonts w:ascii="Calibri" w:hAnsi="Calibri" w:cs="Calibri"/>
          <w:b/>
          <w:color w:val="17365D" w:themeColor="text2" w:themeShade="BF"/>
          <w:sz w:val="24"/>
          <w:szCs w:val="24"/>
        </w:rPr>
      </w:pPr>
      <w:r w:rsidRPr="00353D68">
        <w:rPr>
          <w:rFonts w:ascii="Calibri" w:hAnsi="Calibri" w:cs="Calibri"/>
          <w:b/>
          <w:color w:val="17365D" w:themeColor="text2" w:themeShade="BF"/>
          <w:sz w:val="24"/>
          <w:szCs w:val="24"/>
        </w:rPr>
        <w:t xml:space="preserve">În acest mod, proiectele care urmează să fie finanțate în cadrul Obiectivului specific 4.1 sunt menite să contribuie și la implementarea Pachetului </w:t>
      </w:r>
      <w:proofErr w:type="spellStart"/>
      <w:r w:rsidRPr="00353D68">
        <w:rPr>
          <w:rFonts w:ascii="Calibri" w:hAnsi="Calibri" w:cs="Calibri"/>
          <w:b/>
          <w:color w:val="17365D" w:themeColor="text2" w:themeShade="BF"/>
          <w:sz w:val="24"/>
          <w:szCs w:val="24"/>
        </w:rPr>
        <w:t>Anti-Sărăcie</w:t>
      </w:r>
      <w:proofErr w:type="spellEnd"/>
      <w:r w:rsidRPr="00353D68">
        <w:rPr>
          <w:rFonts w:ascii="Calibri" w:hAnsi="Calibri" w:cs="Calibri"/>
          <w:b/>
          <w:color w:val="17365D" w:themeColor="text2" w:themeShade="BF"/>
          <w:sz w:val="24"/>
          <w:szCs w:val="24"/>
        </w:rPr>
        <w:t>, promovat de Guvernul României.</w:t>
      </w:r>
    </w:p>
    <w:p w14:paraId="5759AA65" w14:textId="42054411" w:rsidR="00C91019" w:rsidRPr="00353D68" w:rsidRDefault="0027120D" w:rsidP="0027120D">
      <w:pPr>
        <w:pStyle w:val="Titlu2"/>
        <w:numPr>
          <w:ilvl w:val="0"/>
          <w:numId w:val="0"/>
        </w:numPr>
        <w:spacing w:before="120" w:after="120" w:line="240" w:lineRule="auto"/>
        <w:ind w:left="576" w:hanging="576"/>
        <w:jc w:val="both"/>
        <w:rPr>
          <w:rFonts w:ascii="Calibri" w:hAnsi="Calibri"/>
          <w:color w:val="17365D" w:themeColor="text2" w:themeShade="BF"/>
          <w:sz w:val="24"/>
          <w:szCs w:val="24"/>
        </w:rPr>
      </w:pPr>
      <w:bookmarkStart w:id="1" w:name="_Toc448926412"/>
      <w:r w:rsidRPr="00353D68">
        <w:rPr>
          <w:rFonts w:ascii="Calibri" w:hAnsi="Calibri"/>
          <w:b/>
          <w:color w:val="17365D" w:themeColor="text2" w:themeShade="BF"/>
          <w:sz w:val="24"/>
          <w:szCs w:val="24"/>
        </w:rPr>
        <w:t xml:space="preserve">A. </w:t>
      </w:r>
      <w:r w:rsidR="00C91019" w:rsidRPr="00353D68">
        <w:rPr>
          <w:rFonts w:ascii="Calibri" w:hAnsi="Calibri"/>
          <w:b/>
          <w:color w:val="17365D" w:themeColor="text2" w:themeShade="BF"/>
          <w:sz w:val="24"/>
          <w:szCs w:val="24"/>
        </w:rPr>
        <w:t>Context național – comunitățile marginalizate din România</w:t>
      </w:r>
      <w:bookmarkEnd w:id="1"/>
    </w:p>
    <w:p w14:paraId="49325D07" w14:textId="77777777" w:rsidR="00EB799C" w:rsidRPr="00353D68" w:rsidRDefault="00EB799C" w:rsidP="0027120D">
      <w:pPr>
        <w:shd w:val="clear" w:color="auto" w:fill="FFFFFF"/>
        <w:spacing w:before="120" w:after="120" w:line="240" w:lineRule="auto"/>
        <w:jc w:val="both"/>
        <w:rPr>
          <w:rFonts w:ascii="Calibri" w:hAnsi="Calibri" w:cs="Calibri"/>
          <w:color w:val="17365D" w:themeColor="text2" w:themeShade="BF"/>
          <w:sz w:val="24"/>
          <w:szCs w:val="24"/>
        </w:rPr>
      </w:pPr>
      <w:bookmarkStart w:id="2" w:name="_Toc423596482"/>
      <w:bookmarkStart w:id="3" w:name="_Toc435003179"/>
      <w:r w:rsidRPr="00353D68">
        <w:rPr>
          <w:rFonts w:ascii="Calibri" w:hAnsi="Calibri" w:cs="Calibri"/>
          <w:color w:val="17365D" w:themeColor="text2" w:themeShade="BF"/>
          <w:sz w:val="24"/>
          <w:szCs w:val="24"/>
        </w:rPr>
        <w:t xml:space="preserve">Conform datelor furnizate în cadrul </w:t>
      </w:r>
      <w:r w:rsidRPr="00353D68">
        <w:rPr>
          <w:rFonts w:ascii="Calibri" w:hAnsi="Calibri" w:cs="Calibri"/>
          <w:b/>
          <w:i/>
          <w:color w:val="17365D" w:themeColor="text2" w:themeShade="BF"/>
          <w:sz w:val="24"/>
          <w:szCs w:val="24"/>
        </w:rPr>
        <w:t>Strategiei naționale privind incluziunea socială şi reducerea sărăciei (2014-2020)</w:t>
      </w:r>
      <w:r w:rsidRPr="00353D68">
        <w:rPr>
          <w:rFonts w:ascii="Calibri" w:hAnsi="Calibri" w:cs="Calibri"/>
          <w:color w:val="17365D" w:themeColor="text2" w:themeShade="BF"/>
          <w:sz w:val="24"/>
          <w:szCs w:val="24"/>
        </w:rPr>
        <w:t xml:space="preserve">, în prezent, unul din cinci români se confruntă cu sărăcia determinată de venitul insuficient, şi o mare parte din sărăcia bazată pe venit este persistentă, trei sferturi dintre persoanele sărace aflându-se în această situație de cel puțin trei ani. O treime din populație este afectată de </w:t>
      </w:r>
      <w:proofErr w:type="spellStart"/>
      <w:r w:rsidRPr="00353D68">
        <w:rPr>
          <w:rFonts w:ascii="Calibri" w:hAnsi="Calibri" w:cs="Calibri"/>
          <w:color w:val="17365D" w:themeColor="text2" w:themeShade="BF"/>
          <w:sz w:val="24"/>
          <w:szCs w:val="24"/>
        </w:rPr>
        <w:t>deprivare</w:t>
      </w:r>
      <w:proofErr w:type="spellEnd"/>
      <w:r w:rsidRPr="00353D68">
        <w:rPr>
          <w:rFonts w:ascii="Calibri" w:hAnsi="Calibri" w:cs="Calibri"/>
          <w:color w:val="17365D" w:themeColor="text2" w:themeShade="BF"/>
          <w:sz w:val="24"/>
          <w:szCs w:val="24"/>
        </w:rPr>
        <w:t xml:space="preserve"> materială severă, în sensul că nu-şi poate permite să achiziționeze articole considerate dezirabile sau chiar necesare pentru a duce un trai decent.</w:t>
      </w:r>
    </w:p>
    <w:p w14:paraId="2C27A172" w14:textId="77777777" w:rsidR="00EB799C" w:rsidRPr="00353D68" w:rsidRDefault="00EB799C" w:rsidP="0027120D">
      <w:pPr>
        <w:shd w:val="clear" w:color="auto" w:fill="FFFFFF"/>
        <w:spacing w:before="120" w:after="120" w:line="240" w:lineRule="auto"/>
        <w:jc w:val="both"/>
        <w:rPr>
          <w:rFonts w:ascii="Calibri" w:hAnsi="Calibri" w:cs="Calibri"/>
          <w:color w:val="17365D" w:themeColor="text2" w:themeShade="BF"/>
          <w:sz w:val="24"/>
          <w:szCs w:val="24"/>
        </w:rPr>
      </w:pPr>
      <w:r w:rsidRPr="00353D68">
        <w:rPr>
          <w:rFonts w:ascii="Calibri" w:hAnsi="Calibri" w:cs="Calibri"/>
          <w:color w:val="17365D" w:themeColor="text2" w:themeShade="BF"/>
          <w:sz w:val="24"/>
          <w:szCs w:val="24"/>
        </w:rPr>
        <w:t>Încă mai există în România copii care nu au mers niciodată la școală, iar procentul tinerilor fără o educație adecvată este ridicat. Multe persoane sunt în continuare inactive sau neangajate formal, cu şanse mici de a căpăta acces corespunzător la piața muncii. Există inegalități în ceea ce privește acoperirea cu servicii medicale de bază. La nivel național, există un număr semnificativ de comunități dezavantajate în care toate aceste probleme se cumulează, făcând aproape imposibilă întreruperea ciclului excluderii fără sprijin şi intervenții din exterior.</w:t>
      </w:r>
    </w:p>
    <w:p w14:paraId="07696C55" w14:textId="31A2F02C" w:rsidR="00EB799C" w:rsidRPr="00353D68" w:rsidRDefault="00EB799C" w:rsidP="0027120D">
      <w:pPr>
        <w:shd w:val="clear" w:color="auto" w:fill="FFFFFF"/>
        <w:spacing w:before="120" w:after="120" w:line="240" w:lineRule="auto"/>
        <w:jc w:val="both"/>
        <w:rPr>
          <w:rFonts w:ascii="Calibri" w:hAnsi="Calibri" w:cs="Calibri"/>
          <w:color w:val="17365D" w:themeColor="text2" w:themeShade="BF"/>
          <w:sz w:val="24"/>
          <w:szCs w:val="24"/>
        </w:rPr>
      </w:pPr>
      <w:r w:rsidRPr="00353D68">
        <w:rPr>
          <w:rFonts w:ascii="Calibri" w:hAnsi="Calibri" w:cs="Calibri"/>
          <w:color w:val="17365D" w:themeColor="text2" w:themeShade="BF"/>
          <w:sz w:val="24"/>
          <w:szCs w:val="24"/>
        </w:rPr>
        <w:t xml:space="preserve">Combaterea sărăciei şi excluziunii sociale necesită o abordare pe tot parcursul vieții. Pentru copii și tineri, obiectivul este de a asigura oportunitatea de dezvoltare a întregului potențial individual, indiferent de originea socială sau etnică, prin dezvoltarea abilităților, cunoștințelor şi experienței necesare. Un alt obiectiv este acela de a asigura premisele pentru participare deplină la viața economică, socială şi culturală a României. </w:t>
      </w:r>
    </w:p>
    <w:p w14:paraId="726DAB27" w14:textId="52E499A8" w:rsidR="00EB799C" w:rsidRPr="00353D68" w:rsidRDefault="00EB799C" w:rsidP="0027120D">
      <w:pPr>
        <w:shd w:val="clear" w:color="auto" w:fill="FFFFFF"/>
        <w:spacing w:before="120" w:after="120" w:line="240" w:lineRule="auto"/>
        <w:jc w:val="both"/>
        <w:rPr>
          <w:rFonts w:ascii="Calibri" w:hAnsi="Calibri" w:cs="Calibri"/>
          <w:color w:val="17365D" w:themeColor="text2" w:themeShade="BF"/>
          <w:sz w:val="24"/>
          <w:szCs w:val="24"/>
        </w:rPr>
      </w:pPr>
      <w:r w:rsidRPr="00353D68">
        <w:rPr>
          <w:rFonts w:ascii="Calibri" w:hAnsi="Calibri" w:cs="Calibri"/>
          <w:color w:val="17365D" w:themeColor="text2" w:themeShade="BF"/>
          <w:sz w:val="24"/>
          <w:szCs w:val="24"/>
        </w:rPr>
        <w:t>Obiectivul pentru cei care au depășit vârsta activă este acelea ca vârstnicii să fie apreciați şi respectați, să rămână independenți şi să poată participa la toate aspectele vieții în calitate de cetățeni activi, bucurându-se de o calitate ridicată a vieții într-o comunitate sigură.</w:t>
      </w:r>
    </w:p>
    <w:p w14:paraId="744BF2CC" w14:textId="637C9DBD" w:rsidR="00EB799C" w:rsidRPr="00353D68" w:rsidRDefault="00EB799C" w:rsidP="0027120D">
      <w:pPr>
        <w:shd w:val="clear" w:color="auto" w:fill="FFFFFF"/>
        <w:spacing w:before="120" w:after="120" w:line="240" w:lineRule="auto"/>
        <w:jc w:val="both"/>
        <w:rPr>
          <w:rFonts w:ascii="Calibri" w:hAnsi="Calibri" w:cs="Calibri"/>
          <w:color w:val="17365D" w:themeColor="text2" w:themeShade="BF"/>
          <w:sz w:val="24"/>
          <w:szCs w:val="24"/>
        </w:rPr>
      </w:pPr>
      <w:r w:rsidRPr="00353D68">
        <w:rPr>
          <w:rFonts w:ascii="Calibri" w:hAnsi="Calibri" w:cs="Calibri"/>
          <w:color w:val="17365D" w:themeColor="text2" w:themeShade="BF"/>
          <w:sz w:val="24"/>
          <w:szCs w:val="24"/>
        </w:rPr>
        <w:t>Deoarece copiii care cresc în gospodării sărace se confruntă cu un risc mai mare de sărăcie şi perspective mai sumbre de viitor, necesitatea întreruperii cercului vicios al sărăciei face necesară adoptarea unor programe care pot aborda simultan atât sărăcia copiilor, cât şi pe cea a adulților din aceeași gospodărie. În special în cazul persoanelor afectate de sărăcie persistentă şi al populației rome, diversele dimensiuni ale excluziunii tind să se susțină reciproc şi să se perpetueze de la o generație la alta. Excluziunea socio-economică este perpetuată atunci când rezultatele slabe la învățătură şi starea proastă de sănătate limitează semnificativ oportunitățile de acces pe piața muncii pentru următoarea generație. Ruperea cercului vicios al sărăciei şi excluziunii necesită intervenții orientate, concepute astfel încât să abordeze factorii de bază ai inegalității.</w:t>
      </w:r>
    </w:p>
    <w:p w14:paraId="20AE7139" w14:textId="7DD33F9E" w:rsidR="00EB799C" w:rsidRPr="00353D68" w:rsidRDefault="00EB799C" w:rsidP="0027120D">
      <w:pPr>
        <w:shd w:val="clear" w:color="auto" w:fill="FFFFFF"/>
        <w:spacing w:before="120" w:after="120" w:line="240" w:lineRule="auto"/>
        <w:jc w:val="both"/>
        <w:rPr>
          <w:rFonts w:ascii="Calibri" w:hAnsi="Calibri" w:cs="Calibri"/>
          <w:color w:val="17365D" w:themeColor="text2" w:themeShade="BF"/>
          <w:sz w:val="24"/>
          <w:szCs w:val="24"/>
        </w:rPr>
      </w:pPr>
      <w:r w:rsidRPr="00353D68">
        <w:rPr>
          <w:rFonts w:ascii="Calibri" w:hAnsi="Calibri" w:cs="Calibri"/>
          <w:color w:val="17365D" w:themeColor="text2" w:themeShade="BF"/>
          <w:sz w:val="24"/>
          <w:szCs w:val="24"/>
        </w:rPr>
        <w:t xml:space="preserve">Este, astfel, esențială coordonarea serviciilor sociale, a serviciilor de ocupare a forței de muncă şi a serviciilor de sănătate, pentru a facilita ocuparea persoanelor care nu lucrează, dar care sunt apte </w:t>
      </w:r>
      <w:r w:rsidRPr="00353D68">
        <w:rPr>
          <w:rFonts w:ascii="Calibri" w:hAnsi="Calibri" w:cs="Calibri"/>
          <w:color w:val="17365D" w:themeColor="text2" w:themeShade="BF"/>
          <w:sz w:val="24"/>
          <w:szCs w:val="24"/>
        </w:rPr>
        <w:lastRenderedPageBreak/>
        <w:t>de muncă. Această abordare a sărăciei şi excluziunii sociale se bazează pe conceptul de furnizare de servicii integrate şi pe asigurarea armonizării și coerenței dintre diferitele programe şi intervenții, atât la nivel de individ, cât şi la nivelul comunității.</w:t>
      </w:r>
      <w:bookmarkStart w:id="4" w:name="_Toc421793585"/>
      <w:bookmarkStart w:id="5" w:name="_Toc423596481"/>
      <w:bookmarkStart w:id="6" w:name="_Toc405299613"/>
      <w:bookmarkEnd w:id="4"/>
    </w:p>
    <w:bookmarkEnd w:id="5"/>
    <w:bookmarkEnd w:id="6"/>
    <w:p w14:paraId="5F98DFBD" w14:textId="78A24962" w:rsidR="00EB799C" w:rsidRPr="00353D68" w:rsidRDefault="00EB799C" w:rsidP="0027120D">
      <w:pPr>
        <w:shd w:val="clear" w:color="auto" w:fill="FFFFFF"/>
        <w:spacing w:before="120" w:after="120" w:line="240" w:lineRule="auto"/>
        <w:jc w:val="both"/>
        <w:rPr>
          <w:rFonts w:ascii="Calibri" w:hAnsi="Calibri" w:cs="Calibri"/>
          <w:color w:val="17365D" w:themeColor="text2" w:themeShade="BF"/>
          <w:sz w:val="24"/>
          <w:szCs w:val="24"/>
        </w:rPr>
      </w:pPr>
      <w:r w:rsidRPr="00353D68">
        <w:rPr>
          <w:rFonts w:ascii="Calibri" w:hAnsi="Calibri" w:cs="Calibri"/>
          <w:color w:val="17365D" w:themeColor="text2" w:themeShade="BF"/>
          <w:sz w:val="24"/>
          <w:szCs w:val="24"/>
        </w:rPr>
        <w:t>În România, nivelul sărăciei relative (AROP) nu a înregistrat fluctuații considerabile în ultimii ani. Deşi a scăzut cu 2,3 puncte procentuale între 2008 şi 2010, sărăcia a manifestat o tendință ascendentă între 2010 şi 2013. Ca urmare, declinul sărăciei între anii 2008 şi 2013 a fost de doar 0,9 puncte procentuale (reprezentând doar 211.000 persoane care au ieșit din sărăcie). Majoritatea persoanelor sărace din România trăiesc în sărăcie persistentă. Dintre cele 22,6 procente din populație care trăiau în sărăcie relativă în 2012, 18,2% (81% dintre persoanele sărace) trăiau în sărăcie persistentă.</w:t>
      </w:r>
    </w:p>
    <w:p w14:paraId="06CC350C" w14:textId="3AAF5417" w:rsidR="00EB799C" w:rsidRPr="00353D68" w:rsidRDefault="00EB799C" w:rsidP="0027120D">
      <w:pPr>
        <w:shd w:val="clear" w:color="auto" w:fill="FFFFFF"/>
        <w:spacing w:before="120" w:after="120" w:line="240" w:lineRule="auto"/>
        <w:jc w:val="both"/>
        <w:rPr>
          <w:rFonts w:ascii="Calibri" w:hAnsi="Calibri" w:cs="Calibri"/>
          <w:color w:val="17365D" w:themeColor="text2" w:themeShade="BF"/>
          <w:sz w:val="24"/>
          <w:szCs w:val="24"/>
        </w:rPr>
      </w:pPr>
      <w:r w:rsidRPr="00353D68">
        <w:rPr>
          <w:rFonts w:ascii="Calibri" w:hAnsi="Calibri" w:cs="Calibri"/>
          <w:color w:val="17365D" w:themeColor="text2" w:themeShade="BF"/>
          <w:sz w:val="24"/>
          <w:szCs w:val="24"/>
        </w:rPr>
        <w:t xml:space="preserve">Aproape o treime dintre copii trăiesc în sărăcie persistentă, iar riscul de a perpetua această </w:t>
      </w:r>
      <w:proofErr w:type="spellStart"/>
      <w:r w:rsidRPr="00353D68">
        <w:rPr>
          <w:rFonts w:ascii="Calibri" w:hAnsi="Calibri" w:cs="Calibri"/>
          <w:color w:val="17365D" w:themeColor="text2" w:themeShade="BF"/>
          <w:sz w:val="24"/>
          <w:szCs w:val="24"/>
        </w:rPr>
        <w:t>circumastanță</w:t>
      </w:r>
      <w:proofErr w:type="spellEnd"/>
      <w:r w:rsidRPr="00353D68">
        <w:rPr>
          <w:rFonts w:ascii="Calibri" w:hAnsi="Calibri" w:cs="Calibri"/>
          <w:color w:val="17365D" w:themeColor="text2" w:themeShade="BF"/>
          <w:sz w:val="24"/>
          <w:szCs w:val="24"/>
        </w:rPr>
        <w:t xml:space="preserve"> de vulnerabilitate este mult mai ridicat decât pentru orice alt grup de vârstă. Mai mult, riscul la care sunt expuși copiii de a trăi în sărăcie persistentă a crescut cu aproape 3 procente între anii 2008 şi 2012, în timp ce riscul pentru toate celelalte grupe de vârstă a crescut cu doar 1 procent sau chiar a scăzut.</w:t>
      </w:r>
    </w:p>
    <w:p w14:paraId="631BC99A" w14:textId="7339D836" w:rsidR="00EB799C" w:rsidRPr="00353D68" w:rsidRDefault="00EB799C" w:rsidP="0027120D">
      <w:pPr>
        <w:shd w:val="clear" w:color="auto" w:fill="FFFFFF"/>
        <w:spacing w:before="120" w:after="120" w:line="240" w:lineRule="auto"/>
        <w:jc w:val="both"/>
        <w:rPr>
          <w:rFonts w:ascii="Calibri" w:hAnsi="Calibri" w:cs="Calibri"/>
          <w:color w:val="17365D" w:themeColor="text2" w:themeShade="BF"/>
          <w:sz w:val="24"/>
          <w:szCs w:val="24"/>
        </w:rPr>
      </w:pPr>
      <w:r w:rsidRPr="00353D68">
        <w:rPr>
          <w:rFonts w:ascii="Calibri" w:hAnsi="Calibri" w:cs="Calibri"/>
          <w:color w:val="17365D" w:themeColor="text2" w:themeShade="BF"/>
          <w:sz w:val="24"/>
          <w:szCs w:val="24"/>
        </w:rPr>
        <w:t>În România, aproape jumătate din populație trăiește în zone rurale, iar o mare parte a acesteia este dezavantajată atât din punct de vedere al veniturilor, cât şi al lipsei infrastructurii şi serviciilor de bază.  Sărăcia are un caracter profund localizat, nevoile comunităților afectate şi ale populației fiind diverse. Este nevoie de o abordare integrată în vederea îmbunătățirii nivelului de educație, a capacității de inserție profesională şi a accesului la piața muncii, precum şi a accesului la infrastructură de bază de calitate, după cum și la creșterea accesului la servicii medicale de calitate a grupurilor vulnerabile, inclusiv roma.</w:t>
      </w:r>
    </w:p>
    <w:p w14:paraId="3C11F449" w14:textId="0D287200" w:rsidR="00EB799C" w:rsidRPr="00353D68" w:rsidRDefault="00EB799C" w:rsidP="0027120D">
      <w:pPr>
        <w:shd w:val="clear" w:color="auto" w:fill="FFFFFF"/>
        <w:spacing w:before="120" w:after="120" w:line="240" w:lineRule="auto"/>
        <w:jc w:val="both"/>
        <w:rPr>
          <w:rFonts w:ascii="Calibri" w:hAnsi="Calibri" w:cs="Calibri"/>
          <w:color w:val="17365D" w:themeColor="text2" w:themeShade="BF"/>
          <w:sz w:val="24"/>
          <w:szCs w:val="24"/>
        </w:rPr>
      </w:pPr>
      <w:r w:rsidRPr="00353D68">
        <w:rPr>
          <w:rFonts w:ascii="Calibri" w:hAnsi="Calibri" w:cs="Calibri"/>
          <w:color w:val="17365D" w:themeColor="text2" w:themeShade="BF"/>
          <w:sz w:val="24"/>
          <w:szCs w:val="24"/>
        </w:rPr>
        <w:t>Sistemul de protecție socială din România, serviciile sociale la nivel de comunitate, în special în mediul rural şi la nivelul comunităților sărace, sunt slab dezvoltate sau lipsesc. Există disparități substanțiale față de media UE, înregistrând performanța cea mai slabă sau aproape cea mai slabă. Romii prezintă un risc mult mai mare de sărăcie, indiferent de vârstă, educație sau mediul de reședință/domiciliu. Strategia Naţională privind Incluziunea Socială și Reducerea Sărăciei 2014-2020 evidențiază că: ”Analiza datelor din Ancheta Bugetelor de Familie a indicat faptul că romii sunt expuși unui risc de sărăcie de zece ori mai mare decât celelalte etnii (33% dintre ei trăiau în sărăcie absolută pe baza pragului național al sărăciei din 2013, în timp ce doar 3,4% din populația care nu este de etnie romă au avut niveluri de consum sub pragul sărăciei). Îngrijorător este faptul că riscul de sărăcie este extrem de mare pentru copiii romi – rata de sărăcie în cazul lor este de 37,7%, în timp ce rata națională a sărăciei este de doar 4,3%.”</w:t>
      </w:r>
    </w:p>
    <w:p w14:paraId="17D5581C" w14:textId="77777777" w:rsidR="00EB799C" w:rsidRPr="00353D68" w:rsidRDefault="00EB799C" w:rsidP="0027120D">
      <w:pPr>
        <w:shd w:val="clear" w:color="auto" w:fill="FFFFFF"/>
        <w:spacing w:before="120" w:after="120" w:line="240" w:lineRule="auto"/>
        <w:jc w:val="both"/>
        <w:rPr>
          <w:rFonts w:ascii="Calibri" w:hAnsi="Calibri" w:cs="Calibri"/>
          <w:color w:val="17365D" w:themeColor="text2" w:themeShade="BF"/>
          <w:sz w:val="24"/>
          <w:szCs w:val="24"/>
        </w:rPr>
      </w:pPr>
      <w:r w:rsidRPr="00353D68">
        <w:rPr>
          <w:rFonts w:ascii="Calibri" w:hAnsi="Calibri" w:cs="Calibri"/>
          <w:color w:val="17365D" w:themeColor="text2" w:themeShade="BF"/>
          <w:sz w:val="24"/>
          <w:szCs w:val="24"/>
        </w:rPr>
        <w:t>Conform studiului „</w:t>
      </w:r>
      <w:r w:rsidRPr="00353D68">
        <w:rPr>
          <w:rFonts w:ascii="Calibri" w:hAnsi="Calibri" w:cs="Calibri"/>
          <w:i/>
          <w:color w:val="17365D" w:themeColor="text2" w:themeShade="BF"/>
          <w:sz w:val="24"/>
          <w:szCs w:val="24"/>
        </w:rPr>
        <w:t>Elaborarea strategiilor de integrare a comunităților urbane marginalizate – Atlasul zonelor urbane marginalizate din România”</w:t>
      </w:r>
      <w:r w:rsidRPr="00353D68">
        <w:rPr>
          <w:rFonts w:ascii="Calibri" w:hAnsi="Calibri" w:cs="Calibri"/>
          <w:i/>
          <w:color w:val="17365D" w:themeColor="text2" w:themeShade="BF"/>
          <w:sz w:val="24"/>
          <w:szCs w:val="24"/>
          <w:vertAlign w:val="superscript"/>
        </w:rPr>
        <w:footnoteReference w:id="1"/>
      </w:r>
      <w:r w:rsidRPr="00353D68">
        <w:rPr>
          <w:rFonts w:ascii="Calibri" w:hAnsi="Calibri" w:cs="Calibri"/>
          <w:i/>
          <w:color w:val="17365D" w:themeColor="text2" w:themeShade="BF"/>
          <w:sz w:val="24"/>
          <w:szCs w:val="24"/>
        </w:rPr>
        <w:t xml:space="preserve">, </w:t>
      </w:r>
      <w:r w:rsidRPr="00353D68">
        <w:rPr>
          <w:rFonts w:ascii="Calibri" w:hAnsi="Calibri" w:cs="Calibri"/>
          <w:color w:val="17365D" w:themeColor="text2" w:themeShade="BF"/>
          <w:sz w:val="24"/>
          <w:szCs w:val="24"/>
        </w:rPr>
        <w:t xml:space="preserve">există trei criterii principale pentru definirea și analiza diferitelor tipuri de zone/ comunități marginalizate și anume: </w:t>
      </w:r>
      <w:r w:rsidRPr="00353D68">
        <w:rPr>
          <w:rFonts w:ascii="Calibri" w:hAnsi="Calibri" w:cs="Calibri"/>
          <w:b/>
          <w:color w:val="17365D" w:themeColor="text2" w:themeShade="BF"/>
          <w:sz w:val="24"/>
          <w:szCs w:val="24"/>
        </w:rPr>
        <w:t>capitalul uman</w:t>
      </w:r>
      <w:r w:rsidRPr="00353D68">
        <w:rPr>
          <w:rFonts w:ascii="Calibri" w:hAnsi="Calibri" w:cs="Calibri"/>
          <w:color w:val="17365D" w:themeColor="text2" w:themeShade="BF"/>
          <w:sz w:val="24"/>
          <w:szCs w:val="24"/>
        </w:rPr>
        <w:t xml:space="preserve">, </w:t>
      </w:r>
      <w:r w:rsidRPr="00353D68">
        <w:rPr>
          <w:rFonts w:ascii="Calibri" w:hAnsi="Calibri" w:cs="Calibri"/>
          <w:b/>
          <w:color w:val="17365D" w:themeColor="text2" w:themeShade="BF"/>
          <w:sz w:val="24"/>
          <w:szCs w:val="24"/>
        </w:rPr>
        <w:t>ocuparea forței de muncă</w:t>
      </w:r>
      <w:r w:rsidRPr="00353D68">
        <w:rPr>
          <w:rFonts w:ascii="Calibri" w:hAnsi="Calibri" w:cs="Calibri"/>
          <w:color w:val="17365D" w:themeColor="text2" w:themeShade="BF"/>
          <w:sz w:val="24"/>
          <w:szCs w:val="24"/>
        </w:rPr>
        <w:t xml:space="preserve"> și </w:t>
      </w:r>
      <w:r w:rsidRPr="00353D68">
        <w:rPr>
          <w:rFonts w:ascii="Calibri" w:hAnsi="Calibri" w:cs="Calibri"/>
          <w:b/>
          <w:color w:val="17365D" w:themeColor="text2" w:themeShade="BF"/>
          <w:sz w:val="24"/>
          <w:szCs w:val="24"/>
        </w:rPr>
        <w:t>condițiile de locuire</w:t>
      </w:r>
      <w:r w:rsidRPr="00353D68">
        <w:rPr>
          <w:rFonts w:ascii="Calibri" w:hAnsi="Calibri" w:cs="Calibri"/>
          <w:color w:val="17365D" w:themeColor="text2" w:themeShade="BF"/>
          <w:sz w:val="24"/>
          <w:szCs w:val="24"/>
        </w:rPr>
        <w:t>.</w:t>
      </w:r>
    </w:p>
    <w:bookmarkEnd w:id="2"/>
    <w:p w14:paraId="6EA1D780" w14:textId="77777777" w:rsidR="00EB799C" w:rsidRPr="00353D68" w:rsidRDefault="00EB799C" w:rsidP="0027120D">
      <w:pPr>
        <w:shd w:val="clear" w:color="auto" w:fill="FFFFFF"/>
        <w:spacing w:before="120" w:after="120" w:line="240" w:lineRule="auto"/>
        <w:jc w:val="both"/>
        <w:rPr>
          <w:rFonts w:ascii="Calibri" w:hAnsi="Calibri" w:cs="Calibri"/>
          <w:b/>
          <w:color w:val="17365D" w:themeColor="text2" w:themeShade="BF"/>
          <w:sz w:val="24"/>
          <w:szCs w:val="24"/>
        </w:rPr>
      </w:pPr>
      <w:r w:rsidRPr="00353D68">
        <w:rPr>
          <w:rFonts w:ascii="Calibri" w:hAnsi="Calibri" w:cs="Calibri"/>
          <w:b/>
          <w:color w:val="17365D" w:themeColor="text2" w:themeShade="BF"/>
          <w:sz w:val="24"/>
          <w:szCs w:val="24"/>
        </w:rPr>
        <w:lastRenderedPageBreak/>
        <w:t>Atenție! Prezentul ghid al solicitantului – condiții specifice se adresează EXCLUSIV zonelor/ comunităților  marginalizate rome!</w:t>
      </w:r>
    </w:p>
    <w:p w14:paraId="0AAD3206" w14:textId="61C8842C" w:rsidR="009224DF" w:rsidRPr="00353D68" w:rsidRDefault="0027120D" w:rsidP="0027120D">
      <w:pPr>
        <w:pStyle w:val="Titlu3"/>
        <w:rPr>
          <w:rFonts w:ascii="Calibri" w:hAnsi="Calibri"/>
          <w:b/>
          <w:bCs/>
          <w:iCs/>
          <w:color w:val="17365D" w:themeColor="text2" w:themeShade="BF"/>
        </w:rPr>
      </w:pPr>
      <w:bookmarkStart w:id="7" w:name="_Toc448926413"/>
      <w:r w:rsidRPr="00353D68">
        <w:rPr>
          <w:rFonts w:ascii="Calibri" w:hAnsi="Calibri"/>
          <w:b/>
          <w:bCs/>
          <w:iCs/>
          <w:color w:val="17365D" w:themeColor="text2" w:themeShade="BF"/>
        </w:rPr>
        <w:t>A 1.</w:t>
      </w:r>
      <w:r w:rsidR="00E75152" w:rsidRPr="00353D68">
        <w:rPr>
          <w:rFonts w:ascii="Calibri" w:hAnsi="Calibri"/>
          <w:b/>
          <w:bCs/>
          <w:iCs/>
          <w:color w:val="17365D" w:themeColor="text2" w:themeShade="BF"/>
        </w:rPr>
        <w:t xml:space="preserve"> </w:t>
      </w:r>
      <w:r w:rsidR="009224DF" w:rsidRPr="00353D68">
        <w:rPr>
          <w:rFonts w:ascii="Calibri" w:hAnsi="Calibri"/>
          <w:b/>
          <w:bCs/>
          <w:iCs/>
          <w:color w:val="17365D" w:themeColor="text2" w:themeShade="BF"/>
        </w:rPr>
        <w:t xml:space="preserve">Validarea și declararea </w:t>
      </w:r>
      <w:r w:rsidR="004E2B7E" w:rsidRPr="00353D68">
        <w:rPr>
          <w:rFonts w:ascii="Calibri" w:hAnsi="Calibri"/>
          <w:b/>
          <w:bCs/>
          <w:iCs/>
          <w:color w:val="17365D" w:themeColor="text2" w:themeShade="BF"/>
        </w:rPr>
        <w:t>comunității</w:t>
      </w:r>
      <w:r w:rsidR="009224DF" w:rsidRPr="00353D68">
        <w:rPr>
          <w:rFonts w:ascii="Calibri" w:hAnsi="Calibri"/>
          <w:b/>
          <w:bCs/>
          <w:iCs/>
          <w:color w:val="17365D" w:themeColor="text2" w:themeShade="BF"/>
        </w:rPr>
        <w:t>/</w:t>
      </w:r>
      <w:r w:rsidR="004E2B7E" w:rsidRPr="00353D68">
        <w:rPr>
          <w:rFonts w:ascii="Calibri" w:hAnsi="Calibri"/>
          <w:b/>
          <w:bCs/>
          <w:iCs/>
          <w:color w:val="17365D" w:themeColor="text2" w:themeShade="BF"/>
        </w:rPr>
        <w:t xml:space="preserve">comunităților </w:t>
      </w:r>
      <w:r w:rsidR="009224DF" w:rsidRPr="00353D68">
        <w:rPr>
          <w:rFonts w:ascii="Calibri" w:hAnsi="Calibri"/>
          <w:b/>
          <w:bCs/>
          <w:iCs/>
          <w:color w:val="17365D" w:themeColor="text2" w:themeShade="BF"/>
        </w:rPr>
        <w:t>marginalizate vizate de proiect</w:t>
      </w:r>
      <w:bookmarkEnd w:id="7"/>
    </w:p>
    <w:p w14:paraId="3164BEB6" w14:textId="77777777" w:rsidR="002F7540" w:rsidRPr="00353D68" w:rsidRDefault="009224DF" w:rsidP="0027120D">
      <w:pPr>
        <w:spacing w:before="120" w:after="120" w:line="240" w:lineRule="auto"/>
        <w:jc w:val="both"/>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O zonă</w:t>
      </w:r>
      <w:r w:rsidR="00C34BBD" w:rsidRPr="00353D68">
        <w:rPr>
          <w:rFonts w:ascii="Calibri" w:hAnsi="Calibri" w:cs="font202"/>
          <w:color w:val="17365D" w:themeColor="text2" w:themeShade="BF"/>
          <w:sz w:val="24"/>
          <w:szCs w:val="24"/>
        </w:rPr>
        <w:t xml:space="preserve">/ </w:t>
      </w:r>
      <w:r w:rsidR="00C34BBD" w:rsidRPr="00353D68">
        <w:rPr>
          <w:rFonts w:ascii="Calibri" w:hAnsi="Calibri" w:cs="font202"/>
          <w:b/>
          <w:color w:val="17365D" w:themeColor="text2" w:themeShade="BF"/>
          <w:sz w:val="24"/>
          <w:szCs w:val="24"/>
        </w:rPr>
        <w:t>comunitate</w:t>
      </w:r>
      <w:r w:rsidRPr="00353D68">
        <w:rPr>
          <w:rFonts w:ascii="Calibri" w:hAnsi="Calibri" w:cs="font202"/>
          <w:color w:val="17365D" w:themeColor="text2" w:themeShade="BF"/>
          <w:sz w:val="24"/>
          <w:szCs w:val="24"/>
        </w:rPr>
        <w:t xml:space="preserve"> va fi validată ca fiind </w:t>
      </w:r>
      <w:r w:rsidRPr="00353D68">
        <w:rPr>
          <w:rFonts w:ascii="Calibri" w:hAnsi="Calibri" w:cs="font202"/>
          <w:b/>
          <w:color w:val="17365D" w:themeColor="text2" w:themeShade="BF"/>
          <w:sz w:val="24"/>
          <w:szCs w:val="24"/>
        </w:rPr>
        <w:t>marginalizată</w:t>
      </w:r>
      <w:r w:rsidRPr="00353D68">
        <w:rPr>
          <w:rFonts w:ascii="Calibri" w:hAnsi="Calibri" w:cs="font202"/>
          <w:color w:val="17365D" w:themeColor="text2" w:themeShade="BF"/>
          <w:sz w:val="24"/>
          <w:szCs w:val="24"/>
        </w:rPr>
        <w:t xml:space="preserve"> dacă</w:t>
      </w:r>
      <w:r w:rsidR="002F7540" w:rsidRPr="00353D68">
        <w:rPr>
          <w:rFonts w:ascii="Calibri" w:hAnsi="Calibri" w:cs="font202"/>
          <w:color w:val="17365D" w:themeColor="text2" w:themeShade="BF"/>
          <w:sz w:val="24"/>
          <w:szCs w:val="24"/>
        </w:rPr>
        <w:t xml:space="preserve"> demonstrează îndeplinirea cerințelor minime prezentate în </w:t>
      </w:r>
      <w:r w:rsidR="002F7540" w:rsidRPr="00353D68">
        <w:rPr>
          <w:rFonts w:ascii="Calibri" w:hAnsi="Calibri" w:cs="font202"/>
          <w:b/>
          <w:color w:val="17365D" w:themeColor="text2" w:themeShade="BF"/>
          <w:sz w:val="24"/>
          <w:szCs w:val="24"/>
        </w:rPr>
        <w:t>Tabelul 1</w:t>
      </w:r>
      <w:r w:rsidR="002F7540" w:rsidRPr="00353D68">
        <w:rPr>
          <w:rFonts w:ascii="Calibri" w:hAnsi="Calibri" w:cs="font202"/>
          <w:color w:val="17365D" w:themeColor="text2" w:themeShade="BF"/>
          <w:sz w:val="24"/>
          <w:szCs w:val="24"/>
        </w:rPr>
        <w:t xml:space="preserve"> de mai jos. </w:t>
      </w:r>
    </w:p>
    <w:p w14:paraId="00F51E3E" w14:textId="77777777" w:rsidR="002F7540" w:rsidRPr="00353D68" w:rsidRDefault="002F7540" w:rsidP="0027120D">
      <w:pPr>
        <w:pStyle w:val="Corptext"/>
        <w:spacing w:before="120" w:line="240" w:lineRule="auto"/>
        <w:jc w:val="both"/>
        <w:rPr>
          <w:rFonts w:ascii="Calibri" w:hAnsi="Calibri" w:cs="font202"/>
          <w:b/>
          <w:color w:val="C00000"/>
          <w:sz w:val="24"/>
          <w:szCs w:val="24"/>
        </w:rPr>
      </w:pPr>
      <w:r w:rsidRPr="00353D68">
        <w:rPr>
          <w:rFonts w:ascii="Calibri" w:hAnsi="Calibri" w:cs="font202"/>
          <w:b/>
          <w:color w:val="C00000"/>
          <w:sz w:val="24"/>
          <w:szCs w:val="24"/>
        </w:rPr>
        <w:t xml:space="preserve">Tabel </w:t>
      </w:r>
      <w:r w:rsidRPr="00353D68">
        <w:rPr>
          <w:rFonts w:ascii="Calibri" w:hAnsi="Calibri" w:cs="font202"/>
          <w:b/>
          <w:color w:val="C00000"/>
          <w:sz w:val="24"/>
          <w:szCs w:val="24"/>
        </w:rPr>
        <w:fldChar w:fldCharType="begin"/>
      </w:r>
      <w:r w:rsidRPr="00353D68">
        <w:rPr>
          <w:rFonts w:ascii="Calibri" w:hAnsi="Calibri" w:cs="font202"/>
          <w:b/>
          <w:color w:val="C00000"/>
          <w:sz w:val="24"/>
          <w:szCs w:val="24"/>
        </w:rPr>
        <w:instrText xml:space="preserve"> SEQ Tabel \* ARABIC </w:instrText>
      </w:r>
      <w:r w:rsidRPr="00353D68">
        <w:rPr>
          <w:rFonts w:ascii="Calibri" w:hAnsi="Calibri" w:cs="font202"/>
          <w:b/>
          <w:color w:val="C00000"/>
          <w:sz w:val="24"/>
          <w:szCs w:val="24"/>
        </w:rPr>
        <w:fldChar w:fldCharType="separate"/>
      </w:r>
      <w:r w:rsidRPr="00353D68">
        <w:rPr>
          <w:rFonts w:ascii="Calibri" w:hAnsi="Calibri" w:cs="font202"/>
          <w:b/>
          <w:color w:val="C00000"/>
          <w:sz w:val="24"/>
          <w:szCs w:val="24"/>
        </w:rPr>
        <w:t>1</w:t>
      </w:r>
      <w:r w:rsidRPr="00353D68">
        <w:rPr>
          <w:rFonts w:ascii="Calibri" w:hAnsi="Calibri" w:cs="font202"/>
          <w:b/>
          <w:color w:val="C00000"/>
          <w:sz w:val="24"/>
          <w:szCs w:val="24"/>
        </w:rPr>
        <w:fldChar w:fldCharType="end"/>
      </w:r>
      <w:r w:rsidRPr="00353D68">
        <w:rPr>
          <w:rFonts w:ascii="Calibri" w:hAnsi="Calibri" w:cs="font202"/>
          <w:b/>
          <w:color w:val="C00000"/>
          <w:sz w:val="24"/>
          <w:szCs w:val="24"/>
        </w:rPr>
        <w:t xml:space="preserve">. Indicatori cheie și praguri minimale pentru validarea zonelor ca fiind marginalizate </w:t>
      </w:r>
    </w:p>
    <w:tbl>
      <w:tblPr>
        <w:tblW w:w="9639" w:type="dxa"/>
        <w:tblInd w:w="108" w:type="dxa"/>
        <w:tblBorders>
          <w:top w:val="single" w:sz="4" w:space="0" w:color="auto"/>
          <w:bottom w:val="single" w:sz="4" w:space="0" w:color="auto"/>
          <w:insideH w:val="single" w:sz="4" w:space="0" w:color="auto"/>
        </w:tblBorders>
        <w:tblLayout w:type="fixed"/>
        <w:tblLook w:val="00A0" w:firstRow="1" w:lastRow="0" w:firstColumn="1" w:lastColumn="0" w:noHBand="0" w:noVBand="0"/>
      </w:tblPr>
      <w:tblGrid>
        <w:gridCol w:w="1440"/>
        <w:gridCol w:w="6215"/>
        <w:gridCol w:w="1984"/>
      </w:tblGrid>
      <w:tr w:rsidR="002F7540" w:rsidRPr="00353D68" w14:paraId="12DF03ED" w14:textId="77777777" w:rsidTr="00BD71A2">
        <w:tc>
          <w:tcPr>
            <w:tcW w:w="1440" w:type="dxa"/>
            <w:tcBorders>
              <w:bottom w:val="single" w:sz="4" w:space="0" w:color="auto"/>
            </w:tcBorders>
            <w:shd w:val="clear" w:color="auto" w:fill="EEECE1" w:themeFill="background2"/>
            <w:vAlign w:val="center"/>
          </w:tcPr>
          <w:p w14:paraId="5695E6FF" w14:textId="77777777" w:rsidR="002F7540" w:rsidRPr="00353D68" w:rsidRDefault="002F7540" w:rsidP="0027120D">
            <w:pPr>
              <w:pStyle w:val="Corptext"/>
              <w:spacing w:before="120" w:line="240" w:lineRule="auto"/>
              <w:jc w:val="both"/>
              <w:rPr>
                <w:rFonts w:ascii="Calibri" w:hAnsi="Calibri" w:cs="font202"/>
                <w:b/>
                <w:color w:val="17365D" w:themeColor="text2" w:themeShade="BF"/>
                <w:sz w:val="24"/>
                <w:szCs w:val="24"/>
              </w:rPr>
            </w:pPr>
            <w:r w:rsidRPr="00353D68">
              <w:rPr>
                <w:rFonts w:ascii="Calibri" w:hAnsi="Calibri" w:cs="font202"/>
                <w:b/>
                <w:color w:val="17365D" w:themeColor="text2" w:themeShade="BF"/>
                <w:sz w:val="24"/>
                <w:szCs w:val="24"/>
              </w:rPr>
              <w:t>Criterii/ Dimensiune</w:t>
            </w:r>
          </w:p>
        </w:tc>
        <w:tc>
          <w:tcPr>
            <w:tcW w:w="6215" w:type="dxa"/>
            <w:shd w:val="clear" w:color="auto" w:fill="EEECE1" w:themeFill="background2"/>
            <w:vAlign w:val="center"/>
          </w:tcPr>
          <w:p w14:paraId="4FCBA080" w14:textId="77777777" w:rsidR="002F7540" w:rsidRPr="00353D68" w:rsidRDefault="002F7540" w:rsidP="0027120D">
            <w:pPr>
              <w:pStyle w:val="Corptext"/>
              <w:spacing w:before="120" w:line="240" w:lineRule="auto"/>
              <w:jc w:val="both"/>
              <w:rPr>
                <w:rFonts w:ascii="Calibri" w:hAnsi="Calibri" w:cs="font202"/>
                <w:b/>
                <w:color w:val="17365D" w:themeColor="text2" w:themeShade="BF"/>
                <w:sz w:val="24"/>
                <w:szCs w:val="24"/>
              </w:rPr>
            </w:pPr>
            <w:r w:rsidRPr="00353D68">
              <w:rPr>
                <w:rFonts w:ascii="Calibri" w:hAnsi="Calibri" w:cs="font202"/>
                <w:b/>
                <w:color w:val="17365D" w:themeColor="text2" w:themeShade="BF"/>
                <w:sz w:val="24"/>
                <w:szCs w:val="24"/>
              </w:rPr>
              <w:t>Indicatori cheie</w:t>
            </w:r>
          </w:p>
        </w:tc>
        <w:tc>
          <w:tcPr>
            <w:tcW w:w="1984" w:type="dxa"/>
            <w:shd w:val="clear" w:color="auto" w:fill="EEECE1" w:themeFill="background2"/>
            <w:vAlign w:val="center"/>
          </w:tcPr>
          <w:p w14:paraId="51D927F7" w14:textId="77777777" w:rsidR="002F7540" w:rsidRPr="00353D68" w:rsidRDefault="002F7540" w:rsidP="0027120D">
            <w:pPr>
              <w:pStyle w:val="Corptext"/>
              <w:spacing w:before="120" w:line="240" w:lineRule="auto"/>
              <w:jc w:val="both"/>
              <w:rPr>
                <w:rFonts w:ascii="Calibri" w:hAnsi="Calibri" w:cs="font202"/>
                <w:b/>
                <w:color w:val="17365D" w:themeColor="text2" w:themeShade="BF"/>
                <w:sz w:val="24"/>
                <w:szCs w:val="24"/>
              </w:rPr>
            </w:pPr>
            <w:r w:rsidRPr="00353D68">
              <w:rPr>
                <w:rFonts w:ascii="Calibri" w:hAnsi="Calibri" w:cs="font202"/>
                <w:b/>
                <w:color w:val="17365D" w:themeColor="text2" w:themeShade="BF"/>
                <w:sz w:val="24"/>
                <w:szCs w:val="24"/>
              </w:rPr>
              <w:t>Praguri minimale</w:t>
            </w:r>
          </w:p>
        </w:tc>
      </w:tr>
      <w:tr w:rsidR="002F7540" w:rsidRPr="00353D68" w14:paraId="3528E304" w14:textId="77777777" w:rsidTr="00BD71A2">
        <w:tc>
          <w:tcPr>
            <w:tcW w:w="1440" w:type="dxa"/>
            <w:vMerge w:val="restart"/>
            <w:shd w:val="clear" w:color="auto" w:fill="auto"/>
            <w:vAlign w:val="center"/>
          </w:tcPr>
          <w:p w14:paraId="10A662BB" w14:textId="77777777" w:rsidR="002F7540" w:rsidRPr="00353D68" w:rsidRDefault="002F7540" w:rsidP="0027120D">
            <w:pPr>
              <w:pStyle w:val="Corptext"/>
              <w:spacing w:before="120" w:line="240" w:lineRule="auto"/>
              <w:jc w:val="both"/>
              <w:rPr>
                <w:rFonts w:ascii="Calibri" w:hAnsi="Calibri" w:cs="font202"/>
                <w:b/>
                <w:color w:val="17365D" w:themeColor="text2" w:themeShade="BF"/>
                <w:sz w:val="24"/>
                <w:szCs w:val="24"/>
              </w:rPr>
            </w:pPr>
            <w:r w:rsidRPr="00353D68">
              <w:rPr>
                <w:rFonts w:ascii="Calibri" w:hAnsi="Calibri" w:cs="font202"/>
                <w:b/>
                <w:color w:val="17365D" w:themeColor="text2" w:themeShade="BF"/>
                <w:sz w:val="24"/>
                <w:szCs w:val="24"/>
              </w:rPr>
              <w:t>Capital uman</w:t>
            </w:r>
          </w:p>
        </w:tc>
        <w:tc>
          <w:tcPr>
            <w:tcW w:w="6215" w:type="dxa"/>
            <w:shd w:val="clear" w:color="auto" w:fill="auto"/>
            <w:vAlign w:val="center"/>
          </w:tcPr>
          <w:p w14:paraId="5A266C49" w14:textId="77777777" w:rsidR="002F7540" w:rsidRPr="00353D68" w:rsidRDefault="002F7540" w:rsidP="0027120D">
            <w:pPr>
              <w:pStyle w:val="Corptext"/>
              <w:spacing w:before="120" w:line="240" w:lineRule="auto"/>
              <w:jc w:val="both"/>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Proporția persoanelor de 15-64 de ani care au absolvit maxim 8 clase (gimnaziu)</w:t>
            </w:r>
          </w:p>
        </w:tc>
        <w:tc>
          <w:tcPr>
            <w:tcW w:w="1984" w:type="dxa"/>
            <w:vAlign w:val="center"/>
          </w:tcPr>
          <w:p w14:paraId="0F1509E2" w14:textId="77777777" w:rsidR="002F7540" w:rsidRPr="00353D68" w:rsidRDefault="002F7540" w:rsidP="0027120D">
            <w:pPr>
              <w:pStyle w:val="Corptext"/>
              <w:spacing w:before="120" w:line="240" w:lineRule="auto"/>
              <w:jc w:val="center"/>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22%</w:t>
            </w:r>
          </w:p>
        </w:tc>
      </w:tr>
      <w:tr w:rsidR="002F7540" w:rsidRPr="00353D68" w14:paraId="3DCF90A6" w14:textId="77777777" w:rsidTr="00BD71A2">
        <w:tc>
          <w:tcPr>
            <w:tcW w:w="1440" w:type="dxa"/>
            <w:vMerge/>
            <w:shd w:val="clear" w:color="auto" w:fill="auto"/>
            <w:vAlign w:val="center"/>
          </w:tcPr>
          <w:p w14:paraId="7C99E7F7" w14:textId="77777777" w:rsidR="002F7540" w:rsidRPr="00353D68" w:rsidRDefault="002F7540" w:rsidP="0027120D">
            <w:pPr>
              <w:pStyle w:val="Corptext"/>
              <w:spacing w:before="120" w:line="240" w:lineRule="auto"/>
              <w:jc w:val="both"/>
              <w:rPr>
                <w:rFonts w:ascii="Calibri" w:hAnsi="Calibri" w:cs="font202"/>
                <w:color w:val="17365D" w:themeColor="text2" w:themeShade="BF"/>
                <w:sz w:val="24"/>
                <w:szCs w:val="24"/>
              </w:rPr>
            </w:pPr>
          </w:p>
        </w:tc>
        <w:tc>
          <w:tcPr>
            <w:tcW w:w="6215" w:type="dxa"/>
            <w:shd w:val="clear" w:color="auto" w:fill="auto"/>
            <w:vAlign w:val="center"/>
          </w:tcPr>
          <w:p w14:paraId="3764F4EE" w14:textId="77777777" w:rsidR="002F7540" w:rsidRPr="00353D68" w:rsidRDefault="002F7540" w:rsidP="0027120D">
            <w:pPr>
              <w:pStyle w:val="Corptext"/>
              <w:spacing w:before="120" w:line="240" w:lineRule="auto"/>
              <w:jc w:val="both"/>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 xml:space="preserve">Proporția persoanelor cu </w:t>
            </w:r>
            <w:proofErr w:type="spellStart"/>
            <w:r w:rsidRPr="00353D68">
              <w:rPr>
                <w:rFonts w:ascii="Calibri" w:hAnsi="Calibri" w:cs="font202"/>
                <w:color w:val="17365D" w:themeColor="text2" w:themeShade="BF"/>
                <w:sz w:val="24"/>
                <w:szCs w:val="24"/>
              </w:rPr>
              <w:t>dizabilități</w:t>
            </w:r>
            <w:proofErr w:type="spellEnd"/>
            <w:r w:rsidRPr="00353D68">
              <w:rPr>
                <w:rFonts w:ascii="Calibri" w:hAnsi="Calibri" w:cs="font202"/>
                <w:color w:val="17365D" w:themeColor="text2" w:themeShade="BF"/>
                <w:sz w:val="24"/>
                <w:szCs w:val="24"/>
              </w:rPr>
              <w:t>, boli cronice sau alte afecțiuni care le limitează activitățile zilnice</w:t>
            </w:r>
          </w:p>
        </w:tc>
        <w:tc>
          <w:tcPr>
            <w:tcW w:w="1984" w:type="dxa"/>
            <w:vAlign w:val="center"/>
          </w:tcPr>
          <w:p w14:paraId="37150E3A" w14:textId="77777777" w:rsidR="002F7540" w:rsidRPr="00353D68" w:rsidRDefault="002F7540" w:rsidP="0027120D">
            <w:pPr>
              <w:pStyle w:val="Corptext"/>
              <w:spacing w:before="120" w:line="240" w:lineRule="auto"/>
              <w:jc w:val="center"/>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8%</w:t>
            </w:r>
          </w:p>
        </w:tc>
      </w:tr>
      <w:tr w:rsidR="002F7540" w:rsidRPr="00353D68" w14:paraId="6BDDDCD9" w14:textId="77777777" w:rsidTr="00BD71A2">
        <w:tc>
          <w:tcPr>
            <w:tcW w:w="1440" w:type="dxa"/>
            <w:vMerge/>
            <w:shd w:val="clear" w:color="auto" w:fill="auto"/>
            <w:vAlign w:val="center"/>
          </w:tcPr>
          <w:p w14:paraId="5EED1861" w14:textId="77777777" w:rsidR="002F7540" w:rsidRPr="00353D68" w:rsidRDefault="002F7540" w:rsidP="0027120D">
            <w:pPr>
              <w:pStyle w:val="Corptext"/>
              <w:spacing w:before="120" w:line="240" w:lineRule="auto"/>
              <w:jc w:val="both"/>
              <w:rPr>
                <w:rFonts w:ascii="Calibri" w:hAnsi="Calibri" w:cs="font202"/>
                <w:color w:val="17365D" w:themeColor="text2" w:themeShade="BF"/>
                <w:sz w:val="24"/>
                <w:szCs w:val="24"/>
              </w:rPr>
            </w:pPr>
          </w:p>
        </w:tc>
        <w:tc>
          <w:tcPr>
            <w:tcW w:w="6215" w:type="dxa"/>
            <w:shd w:val="clear" w:color="auto" w:fill="auto"/>
            <w:vAlign w:val="center"/>
          </w:tcPr>
          <w:p w14:paraId="48CD268B" w14:textId="77777777" w:rsidR="002F7540" w:rsidRPr="00353D68" w:rsidRDefault="002F7540" w:rsidP="0027120D">
            <w:pPr>
              <w:pStyle w:val="Corptext"/>
              <w:spacing w:before="120" w:line="240" w:lineRule="auto"/>
              <w:jc w:val="both"/>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Proporția copiilor și tinerilor (0-17 ani) din populația totală</w:t>
            </w:r>
          </w:p>
        </w:tc>
        <w:tc>
          <w:tcPr>
            <w:tcW w:w="1984" w:type="dxa"/>
            <w:vAlign w:val="center"/>
          </w:tcPr>
          <w:p w14:paraId="014C6C28" w14:textId="77777777" w:rsidR="002F7540" w:rsidRPr="00353D68" w:rsidRDefault="002F7540" w:rsidP="0027120D">
            <w:pPr>
              <w:pStyle w:val="Corptext"/>
              <w:spacing w:before="120" w:line="240" w:lineRule="auto"/>
              <w:jc w:val="center"/>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20,5%</w:t>
            </w:r>
          </w:p>
        </w:tc>
      </w:tr>
      <w:tr w:rsidR="002F7540" w:rsidRPr="00353D68" w14:paraId="4347E1E2" w14:textId="77777777" w:rsidTr="00BD71A2">
        <w:tc>
          <w:tcPr>
            <w:tcW w:w="1440" w:type="dxa"/>
            <w:tcBorders>
              <w:bottom w:val="single" w:sz="4" w:space="0" w:color="auto"/>
            </w:tcBorders>
            <w:shd w:val="clear" w:color="auto" w:fill="auto"/>
            <w:vAlign w:val="center"/>
          </w:tcPr>
          <w:p w14:paraId="396E5204" w14:textId="77777777" w:rsidR="002F7540" w:rsidRPr="00353D68" w:rsidRDefault="002F7540" w:rsidP="0027120D">
            <w:pPr>
              <w:pStyle w:val="Corptext"/>
              <w:spacing w:before="120" w:line="240" w:lineRule="auto"/>
              <w:jc w:val="both"/>
              <w:rPr>
                <w:rFonts w:ascii="Calibri" w:hAnsi="Calibri" w:cs="font202"/>
                <w:b/>
                <w:color w:val="17365D" w:themeColor="text2" w:themeShade="BF"/>
                <w:sz w:val="24"/>
                <w:szCs w:val="24"/>
              </w:rPr>
            </w:pPr>
            <w:r w:rsidRPr="00353D68">
              <w:rPr>
                <w:rFonts w:ascii="Calibri" w:hAnsi="Calibri" w:cs="font202"/>
                <w:b/>
                <w:color w:val="17365D" w:themeColor="text2" w:themeShade="BF"/>
                <w:sz w:val="24"/>
                <w:szCs w:val="24"/>
              </w:rPr>
              <w:t>Ocuparea forței de muncă</w:t>
            </w:r>
          </w:p>
        </w:tc>
        <w:tc>
          <w:tcPr>
            <w:tcW w:w="6215" w:type="dxa"/>
            <w:shd w:val="clear" w:color="auto" w:fill="auto"/>
            <w:vAlign w:val="center"/>
          </w:tcPr>
          <w:p w14:paraId="584D3918" w14:textId="77777777" w:rsidR="002F7540" w:rsidRPr="00353D68" w:rsidRDefault="002F7540" w:rsidP="0027120D">
            <w:pPr>
              <w:pStyle w:val="Corptext"/>
              <w:spacing w:before="120" w:line="240" w:lineRule="auto"/>
              <w:jc w:val="both"/>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Proporția persoanelor de 1</w:t>
            </w:r>
            <w:r w:rsidR="00026066" w:rsidRPr="00353D68">
              <w:rPr>
                <w:rFonts w:ascii="Calibri" w:hAnsi="Calibri" w:cs="font202"/>
                <w:color w:val="17365D" w:themeColor="text2" w:themeShade="BF"/>
                <w:sz w:val="24"/>
                <w:szCs w:val="24"/>
              </w:rPr>
              <w:t>6</w:t>
            </w:r>
            <w:r w:rsidRPr="00353D68">
              <w:rPr>
                <w:rFonts w:ascii="Calibri" w:hAnsi="Calibri" w:cs="font202"/>
                <w:color w:val="17365D" w:themeColor="text2" w:themeShade="BF"/>
                <w:sz w:val="24"/>
                <w:szCs w:val="24"/>
              </w:rPr>
              <w:t xml:space="preserve">-64 ani care nu sunt încadrate pe piața formală a muncii (salariați cu contract de muncă sau lucrează oficial pe cont propriu, cu sau fără angajați - patron sau administrator de firmă, PFA, AF, întreprindere individuală, liber profesionist)  și nici nu urmează o formă de învățământ </w:t>
            </w:r>
          </w:p>
        </w:tc>
        <w:tc>
          <w:tcPr>
            <w:tcW w:w="1984" w:type="dxa"/>
            <w:vAlign w:val="center"/>
          </w:tcPr>
          <w:p w14:paraId="25943F2A" w14:textId="77777777" w:rsidR="002F7540" w:rsidRPr="00353D68" w:rsidRDefault="002F7540" w:rsidP="0027120D">
            <w:pPr>
              <w:pStyle w:val="Corptext"/>
              <w:spacing w:before="120" w:line="240" w:lineRule="auto"/>
              <w:jc w:val="center"/>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22,5%</w:t>
            </w:r>
          </w:p>
        </w:tc>
      </w:tr>
      <w:tr w:rsidR="002F7540" w:rsidRPr="00353D68" w14:paraId="3C97EBEC" w14:textId="77777777" w:rsidTr="00BD71A2">
        <w:tc>
          <w:tcPr>
            <w:tcW w:w="1440" w:type="dxa"/>
            <w:vMerge w:val="restart"/>
            <w:tcBorders>
              <w:top w:val="nil"/>
            </w:tcBorders>
            <w:shd w:val="clear" w:color="auto" w:fill="auto"/>
            <w:vAlign w:val="center"/>
          </w:tcPr>
          <w:p w14:paraId="37B17AB6" w14:textId="77777777" w:rsidR="002F7540" w:rsidRPr="00353D68" w:rsidRDefault="004B0617" w:rsidP="0027120D">
            <w:pPr>
              <w:pStyle w:val="Corptext"/>
              <w:spacing w:before="120" w:line="240" w:lineRule="auto"/>
              <w:jc w:val="both"/>
              <w:rPr>
                <w:rFonts w:ascii="Calibri" w:hAnsi="Calibri" w:cs="font202"/>
                <w:b/>
                <w:color w:val="17365D" w:themeColor="text2" w:themeShade="BF"/>
                <w:sz w:val="24"/>
                <w:szCs w:val="24"/>
              </w:rPr>
            </w:pPr>
            <w:r w:rsidRPr="00353D68">
              <w:rPr>
                <w:rFonts w:ascii="Calibri" w:hAnsi="Calibri" w:cs="font202"/>
                <w:b/>
                <w:color w:val="17365D" w:themeColor="text2" w:themeShade="BF"/>
                <w:sz w:val="24"/>
                <w:szCs w:val="24"/>
              </w:rPr>
              <w:t>Locuire*</w:t>
            </w:r>
          </w:p>
        </w:tc>
        <w:tc>
          <w:tcPr>
            <w:tcW w:w="6215" w:type="dxa"/>
            <w:shd w:val="clear" w:color="auto" w:fill="auto"/>
            <w:vAlign w:val="center"/>
          </w:tcPr>
          <w:p w14:paraId="2EBD6944" w14:textId="724DEB7C" w:rsidR="002F7540" w:rsidRPr="00353D68" w:rsidRDefault="002F7540" w:rsidP="0027120D">
            <w:pPr>
              <w:pStyle w:val="Corptext"/>
              <w:spacing w:before="120" w:line="240" w:lineRule="auto"/>
              <w:jc w:val="both"/>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Proporția locuințelor supra</w:t>
            </w:r>
            <w:r w:rsidR="00F5351E" w:rsidRPr="00353D68">
              <w:rPr>
                <w:rFonts w:ascii="Calibri" w:hAnsi="Calibri" w:cs="font202"/>
                <w:color w:val="17365D" w:themeColor="text2" w:themeShade="BF"/>
                <w:sz w:val="24"/>
                <w:szCs w:val="24"/>
              </w:rPr>
              <w:t>-</w:t>
            </w:r>
            <w:r w:rsidRPr="00353D68">
              <w:rPr>
                <w:rFonts w:ascii="Calibri" w:hAnsi="Calibri" w:cs="font202"/>
                <w:color w:val="17365D" w:themeColor="text2" w:themeShade="BF"/>
                <w:sz w:val="24"/>
                <w:szCs w:val="24"/>
              </w:rPr>
              <w:t>aglomerate (&lt; 15,33 m</w:t>
            </w:r>
            <w:r w:rsidRPr="00353D68">
              <w:rPr>
                <w:rFonts w:ascii="Calibri" w:hAnsi="Calibri" w:cs="font202"/>
                <w:color w:val="17365D" w:themeColor="text2" w:themeShade="BF"/>
                <w:sz w:val="24"/>
                <w:szCs w:val="24"/>
                <w:vertAlign w:val="superscript"/>
              </w:rPr>
              <w:t xml:space="preserve">2 </w:t>
            </w:r>
            <w:r w:rsidRPr="00353D68">
              <w:rPr>
                <w:rFonts w:ascii="Calibri" w:hAnsi="Calibri" w:cs="font202"/>
                <w:color w:val="17365D" w:themeColor="text2" w:themeShade="BF"/>
                <w:sz w:val="24"/>
                <w:szCs w:val="24"/>
              </w:rPr>
              <w:t>pe persoană)</w:t>
            </w:r>
          </w:p>
        </w:tc>
        <w:tc>
          <w:tcPr>
            <w:tcW w:w="1984" w:type="dxa"/>
            <w:vAlign w:val="center"/>
          </w:tcPr>
          <w:p w14:paraId="337C24AE" w14:textId="77777777" w:rsidR="002F7540" w:rsidRPr="00353D68" w:rsidRDefault="004B0617" w:rsidP="0027120D">
            <w:pPr>
              <w:pStyle w:val="Corptext"/>
              <w:spacing w:before="120" w:line="240" w:lineRule="auto"/>
              <w:jc w:val="center"/>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54%</w:t>
            </w:r>
          </w:p>
        </w:tc>
      </w:tr>
      <w:tr w:rsidR="002F7540" w:rsidRPr="00353D68" w14:paraId="53CC2741" w14:textId="77777777" w:rsidTr="00BD71A2">
        <w:tc>
          <w:tcPr>
            <w:tcW w:w="1440" w:type="dxa"/>
            <w:vMerge/>
            <w:shd w:val="clear" w:color="auto" w:fill="auto"/>
            <w:vAlign w:val="center"/>
          </w:tcPr>
          <w:p w14:paraId="2B4285DE" w14:textId="77777777" w:rsidR="002F7540" w:rsidRPr="00353D68" w:rsidRDefault="002F7540" w:rsidP="0027120D">
            <w:pPr>
              <w:pStyle w:val="Corptext"/>
              <w:spacing w:before="120" w:line="240" w:lineRule="auto"/>
              <w:jc w:val="both"/>
              <w:rPr>
                <w:rFonts w:ascii="Calibri" w:hAnsi="Calibri" w:cs="font202"/>
                <w:color w:val="17365D" w:themeColor="text2" w:themeShade="BF"/>
                <w:sz w:val="24"/>
                <w:szCs w:val="24"/>
              </w:rPr>
            </w:pPr>
          </w:p>
        </w:tc>
        <w:tc>
          <w:tcPr>
            <w:tcW w:w="6215" w:type="dxa"/>
            <w:shd w:val="clear" w:color="auto" w:fill="auto"/>
            <w:vAlign w:val="center"/>
          </w:tcPr>
          <w:p w14:paraId="321653EA" w14:textId="77777777" w:rsidR="002F7540" w:rsidRPr="00353D68" w:rsidRDefault="002F7540" w:rsidP="0027120D">
            <w:pPr>
              <w:pStyle w:val="Corptext"/>
              <w:spacing w:before="120" w:line="240" w:lineRule="auto"/>
              <w:jc w:val="both"/>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 xml:space="preserve">Nesiguranță locativă: proporția gospodăriilor ce nu dețin locuința în proprietate personală </w:t>
            </w:r>
          </w:p>
        </w:tc>
        <w:tc>
          <w:tcPr>
            <w:tcW w:w="1984" w:type="dxa"/>
            <w:vAlign w:val="center"/>
          </w:tcPr>
          <w:p w14:paraId="1D9E0FAD" w14:textId="77777777" w:rsidR="002F7540" w:rsidRPr="00353D68" w:rsidRDefault="002F7540" w:rsidP="0027120D">
            <w:pPr>
              <w:pStyle w:val="Corptext"/>
              <w:spacing w:before="120" w:line="240" w:lineRule="auto"/>
              <w:jc w:val="center"/>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12%</w:t>
            </w:r>
          </w:p>
        </w:tc>
      </w:tr>
    </w:tbl>
    <w:p w14:paraId="5A0AC66C" w14:textId="324FE677" w:rsidR="002F7540" w:rsidRPr="00353D68" w:rsidRDefault="004B0617" w:rsidP="0027120D">
      <w:pPr>
        <w:spacing w:before="120" w:after="120" w:line="240" w:lineRule="auto"/>
        <w:jc w:val="both"/>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w:t>
      </w:r>
      <w:r w:rsidR="002F7540" w:rsidRPr="00353D68">
        <w:rPr>
          <w:rFonts w:ascii="Calibri" w:hAnsi="Calibri" w:cs="font202"/>
          <w:color w:val="17365D" w:themeColor="text2" w:themeShade="BF"/>
          <w:sz w:val="24"/>
          <w:szCs w:val="24"/>
        </w:rPr>
        <w:t xml:space="preserve">) Indicatorul </w:t>
      </w:r>
      <w:proofErr w:type="spellStart"/>
      <w:r w:rsidR="002F7540" w:rsidRPr="00353D68">
        <w:rPr>
          <w:rFonts w:ascii="Calibri" w:hAnsi="Calibri" w:cs="font202"/>
          <w:color w:val="17365D" w:themeColor="text2" w:themeShade="BF"/>
          <w:sz w:val="24"/>
          <w:szCs w:val="24"/>
        </w:rPr>
        <w:t>Eurostat</w:t>
      </w:r>
      <w:proofErr w:type="spellEnd"/>
      <w:r w:rsidR="002F7540" w:rsidRPr="00353D68">
        <w:rPr>
          <w:rFonts w:ascii="Calibri" w:hAnsi="Calibri" w:cs="font202"/>
          <w:color w:val="17365D" w:themeColor="text2" w:themeShade="BF"/>
          <w:sz w:val="24"/>
          <w:szCs w:val="24"/>
        </w:rPr>
        <w:t xml:space="preserve"> privind supra</w:t>
      </w:r>
      <w:r w:rsidR="00F5351E" w:rsidRPr="00353D68">
        <w:rPr>
          <w:rFonts w:ascii="Calibri" w:hAnsi="Calibri" w:cs="font202"/>
          <w:color w:val="17365D" w:themeColor="text2" w:themeShade="BF"/>
          <w:sz w:val="24"/>
          <w:szCs w:val="24"/>
        </w:rPr>
        <w:t>-</w:t>
      </w:r>
      <w:r w:rsidR="002F7540" w:rsidRPr="00353D68">
        <w:rPr>
          <w:rFonts w:ascii="Calibri" w:hAnsi="Calibri" w:cs="font202"/>
          <w:color w:val="17365D" w:themeColor="text2" w:themeShade="BF"/>
          <w:sz w:val="24"/>
          <w:szCs w:val="24"/>
        </w:rPr>
        <w:t>aglomerarea, fără condiţia referitoare la existenţa unei camere pe gospodărie.</w:t>
      </w:r>
    </w:p>
    <w:p w14:paraId="6A6B06F5" w14:textId="77777777" w:rsidR="002F7540" w:rsidRPr="00353D68" w:rsidRDefault="002F7540" w:rsidP="0027120D">
      <w:pPr>
        <w:spacing w:before="120" w:after="120" w:line="240" w:lineRule="auto"/>
        <w:jc w:val="both"/>
        <w:rPr>
          <w:rFonts w:ascii="Calibri" w:hAnsi="Calibri" w:cs="font202"/>
          <w:color w:val="17365D" w:themeColor="text2" w:themeShade="BF"/>
          <w:sz w:val="24"/>
          <w:szCs w:val="24"/>
        </w:rPr>
      </w:pPr>
    </w:p>
    <w:p w14:paraId="26F6CA29" w14:textId="45876A09" w:rsidR="002F7540" w:rsidRPr="00353D68" w:rsidRDefault="00F5351E" w:rsidP="0027120D">
      <w:pPr>
        <w:spacing w:before="120" w:after="120" w:line="240" w:lineRule="auto"/>
        <w:jc w:val="both"/>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 xml:space="preserve">În raport cu pragurile </w:t>
      </w:r>
      <w:r w:rsidR="006A1FAC" w:rsidRPr="00353D68">
        <w:rPr>
          <w:rFonts w:ascii="Calibri" w:hAnsi="Calibri" w:cs="font202"/>
          <w:color w:val="17365D" w:themeColor="text2" w:themeShade="BF"/>
          <w:sz w:val="24"/>
          <w:szCs w:val="24"/>
        </w:rPr>
        <w:t xml:space="preserve">minimale </w:t>
      </w:r>
      <w:r w:rsidRPr="00353D68">
        <w:rPr>
          <w:rFonts w:ascii="Calibri" w:hAnsi="Calibri" w:cs="font202"/>
          <w:color w:val="17365D" w:themeColor="text2" w:themeShade="BF"/>
          <w:sz w:val="24"/>
          <w:szCs w:val="24"/>
        </w:rPr>
        <w:t>din Tabelul 1, comunitatea este</w:t>
      </w:r>
      <w:r w:rsidRPr="00353D68">
        <w:rPr>
          <w:rFonts w:ascii="Calibri" w:hAnsi="Calibri"/>
          <w:color w:val="17365D" w:themeColor="text2" w:themeShade="BF"/>
          <w:sz w:val="24"/>
          <w:szCs w:val="24"/>
        </w:rPr>
        <w:t xml:space="preserve"> validată ca marginalizată </w:t>
      </w:r>
      <w:r w:rsidR="002F7540" w:rsidRPr="00353D68">
        <w:rPr>
          <w:rFonts w:ascii="Calibri" w:hAnsi="Calibri" w:cs="font202"/>
          <w:color w:val="17365D" w:themeColor="text2" w:themeShade="BF"/>
          <w:sz w:val="24"/>
          <w:szCs w:val="24"/>
        </w:rPr>
        <w:t xml:space="preserve">dacă </w:t>
      </w:r>
      <w:r w:rsidR="002F7540" w:rsidRPr="00353D68">
        <w:rPr>
          <w:rFonts w:ascii="Calibri" w:hAnsi="Calibri" w:cs="font202"/>
          <w:b/>
          <w:color w:val="17365D" w:themeColor="text2" w:themeShade="BF"/>
          <w:sz w:val="24"/>
          <w:szCs w:val="24"/>
        </w:rPr>
        <w:t>îndeplinește simultan</w:t>
      </w:r>
      <w:r w:rsidR="002F7540" w:rsidRPr="00353D68">
        <w:rPr>
          <w:rFonts w:ascii="Calibri" w:hAnsi="Calibri" w:cs="font202"/>
          <w:color w:val="17365D" w:themeColor="text2" w:themeShade="BF"/>
          <w:sz w:val="24"/>
          <w:szCs w:val="24"/>
        </w:rPr>
        <w:t xml:space="preserve"> următoarele trei condiții: </w:t>
      </w:r>
    </w:p>
    <w:p w14:paraId="64B6429C" w14:textId="77777777" w:rsidR="002F7540" w:rsidRPr="00353D68" w:rsidRDefault="002F7540" w:rsidP="0027120D">
      <w:pPr>
        <w:spacing w:before="120" w:after="120" w:line="240" w:lineRule="auto"/>
        <w:ind w:left="708"/>
        <w:jc w:val="both"/>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 xml:space="preserve">(1) are un nivel scăzut de capital uman; </w:t>
      </w:r>
    </w:p>
    <w:p w14:paraId="3F2651F5" w14:textId="77777777" w:rsidR="002F7540" w:rsidRPr="00353D68" w:rsidRDefault="002F7540" w:rsidP="0027120D">
      <w:pPr>
        <w:spacing w:before="120" w:after="120" w:line="240" w:lineRule="auto"/>
        <w:ind w:left="708"/>
        <w:jc w:val="both"/>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 xml:space="preserve">(2) are un nivel scăzut de ocupare în sectorul formal; </w:t>
      </w:r>
    </w:p>
    <w:p w14:paraId="3C230470" w14:textId="77777777" w:rsidR="002F7540" w:rsidRPr="00353D68" w:rsidRDefault="002F7540" w:rsidP="0027120D">
      <w:pPr>
        <w:spacing w:before="120" w:after="120" w:line="240" w:lineRule="auto"/>
        <w:ind w:left="708"/>
        <w:jc w:val="both"/>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 xml:space="preserve">(3) are condiții de locuire precară, </w:t>
      </w:r>
    </w:p>
    <w:p w14:paraId="266E0DC3" w14:textId="77777777" w:rsidR="002F7540" w:rsidRPr="00353D68" w:rsidRDefault="002F7540" w:rsidP="0027120D">
      <w:pPr>
        <w:pStyle w:val="Corptext"/>
        <w:spacing w:before="120" w:line="240" w:lineRule="auto"/>
        <w:jc w:val="both"/>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unde:</w:t>
      </w:r>
    </w:p>
    <w:p w14:paraId="6712B9D8" w14:textId="77777777" w:rsidR="002F7540" w:rsidRPr="00353D68" w:rsidRDefault="002F7540" w:rsidP="0027120D">
      <w:pPr>
        <w:pStyle w:val="Corptext"/>
        <w:numPr>
          <w:ilvl w:val="0"/>
          <w:numId w:val="16"/>
        </w:numPr>
        <w:spacing w:before="120" w:line="240" w:lineRule="auto"/>
        <w:jc w:val="both"/>
        <w:rPr>
          <w:rFonts w:ascii="Calibri" w:hAnsi="Calibri" w:cs="font202"/>
          <w:color w:val="17365D" w:themeColor="text2" w:themeShade="BF"/>
          <w:sz w:val="24"/>
          <w:szCs w:val="24"/>
        </w:rPr>
      </w:pPr>
      <w:r w:rsidRPr="00353D68">
        <w:rPr>
          <w:rFonts w:ascii="Calibri" w:hAnsi="Calibri" w:cs="font202"/>
          <w:b/>
          <w:color w:val="17365D" w:themeColor="text2" w:themeShade="BF"/>
          <w:sz w:val="24"/>
          <w:szCs w:val="24"/>
        </w:rPr>
        <w:lastRenderedPageBreak/>
        <w:t>o zonă/ comunitate are un nivel scăzut de capital uman</w:t>
      </w:r>
      <w:r w:rsidRPr="00353D68">
        <w:rPr>
          <w:rFonts w:ascii="Calibri" w:hAnsi="Calibri" w:cs="font202"/>
          <w:color w:val="17365D" w:themeColor="text2" w:themeShade="BF"/>
          <w:sz w:val="24"/>
          <w:szCs w:val="24"/>
        </w:rPr>
        <w:t xml:space="preserve"> dacă oricare doi din cei trei indicatori corespunzători din tabelul 1 au valori ce depășesc pragul minimal aferent.</w:t>
      </w:r>
    </w:p>
    <w:p w14:paraId="547082A9" w14:textId="77777777" w:rsidR="002F7540" w:rsidRPr="00353D68" w:rsidRDefault="002F7540" w:rsidP="0027120D">
      <w:pPr>
        <w:pStyle w:val="Corptext"/>
        <w:numPr>
          <w:ilvl w:val="0"/>
          <w:numId w:val="16"/>
        </w:numPr>
        <w:spacing w:before="120" w:line="240" w:lineRule="auto"/>
        <w:jc w:val="both"/>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 xml:space="preserve">o </w:t>
      </w:r>
      <w:r w:rsidRPr="00353D68">
        <w:rPr>
          <w:rFonts w:ascii="Calibri" w:hAnsi="Calibri" w:cs="font202"/>
          <w:b/>
          <w:color w:val="17365D" w:themeColor="text2" w:themeShade="BF"/>
          <w:sz w:val="24"/>
          <w:szCs w:val="24"/>
        </w:rPr>
        <w:t>zonă/ comunitate are un nivel scăzut de ocupare a forței de muncă</w:t>
      </w:r>
      <w:r w:rsidRPr="00353D68">
        <w:rPr>
          <w:rFonts w:ascii="Calibri" w:hAnsi="Calibri" w:cs="font202"/>
          <w:color w:val="17365D" w:themeColor="text2" w:themeShade="BF"/>
          <w:sz w:val="24"/>
          <w:szCs w:val="24"/>
        </w:rPr>
        <w:t xml:space="preserve"> în sectorul formal dacă indicatorul corespunzător din tabelul 1 are valori de peste 22,5% (pragul minimal).</w:t>
      </w:r>
    </w:p>
    <w:p w14:paraId="7B517C83" w14:textId="2385A89A" w:rsidR="002F7540" w:rsidRPr="00353D68" w:rsidRDefault="002F7540" w:rsidP="0027120D">
      <w:pPr>
        <w:pStyle w:val="Corptext"/>
        <w:numPr>
          <w:ilvl w:val="0"/>
          <w:numId w:val="16"/>
        </w:numPr>
        <w:spacing w:before="120" w:line="240" w:lineRule="auto"/>
        <w:jc w:val="both"/>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 xml:space="preserve">o </w:t>
      </w:r>
      <w:r w:rsidR="00812C12" w:rsidRPr="00353D68">
        <w:rPr>
          <w:rFonts w:ascii="Calibri" w:hAnsi="Calibri" w:cs="font202"/>
          <w:b/>
          <w:color w:val="17365D" w:themeColor="text2" w:themeShade="BF"/>
          <w:sz w:val="24"/>
          <w:szCs w:val="24"/>
        </w:rPr>
        <w:t xml:space="preserve">zonă/ comunitate </w:t>
      </w:r>
      <w:r w:rsidRPr="00353D68">
        <w:rPr>
          <w:rFonts w:ascii="Calibri" w:hAnsi="Calibri" w:cs="font202"/>
          <w:b/>
          <w:color w:val="17365D" w:themeColor="text2" w:themeShade="BF"/>
          <w:sz w:val="24"/>
          <w:szCs w:val="24"/>
        </w:rPr>
        <w:t>are condiții de locuire precară</w:t>
      </w:r>
      <w:r w:rsidRPr="00353D68">
        <w:rPr>
          <w:rFonts w:ascii="Calibri" w:hAnsi="Calibri" w:cs="font202"/>
          <w:color w:val="17365D" w:themeColor="text2" w:themeShade="BF"/>
          <w:sz w:val="24"/>
          <w:szCs w:val="24"/>
        </w:rPr>
        <w:t xml:space="preserve"> dacă </w:t>
      </w:r>
      <w:r w:rsidR="004B0617" w:rsidRPr="00353D68">
        <w:rPr>
          <w:rFonts w:ascii="Calibri" w:hAnsi="Calibri" w:cs="font202"/>
          <w:color w:val="17365D" w:themeColor="text2" w:themeShade="BF"/>
          <w:sz w:val="24"/>
          <w:szCs w:val="24"/>
        </w:rPr>
        <w:t>cel puțin unul dintre</w:t>
      </w:r>
      <w:r w:rsidRPr="00353D68">
        <w:rPr>
          <w:rFonts w:ascii="Calibri" w:hAnsi="Calibri" w:cs="font202"/>
          <w:color w:val="17365D" w:themeColor="text2" w:themeShade="BF"/>
          <w:sz w:val="24"/>
          <w:szCs w:val="24"/>
        </w:rPr>
        <w:t xml:space="preserve"> indicatori</w:t>
      </w:r>
      <w:r w:rsidR="004B0617" w:rsidRPr="00353D68">
        <w:rPr>
          <w:rFonts w:ascii="Calibri" w:hAnsi="Calibri" w:cs="font202"/>
          <w:color w:val="17365D" w:themeColor="text2" w:themeShade="BF"/>
          <w:sz w:val="24"/>
          <w:szCs w:val="24"/>
        </w:rPr>
        <w:t>i</w:t>
      </w:r>
      <w:r w:rsidRPr="00353D68">
        <w:rPr>
          <w:rFonts w:ascii="Calibri" w:hAnsi="Calibri" w:cs="font202"/>
          <w:color w:val="17365D" w:themeColor="text2" w:themeShade="BF"/>
          <w:sz w:val="24"/>
          <w:szCs w:val="24"/>
        </w:rPr>
        <w:t xml:space="preserve"> din tabelul 1 au valori ce depășesc pragul minimal aferent.</w:t>
      </w:r>
    </w:p>
    <w:p w14:paraId="002295BF" w14:textId="77777777" w:rsidR="002F7540" w:rsidRPr="00353D68" w:rsidRDefault="002F7540" w:rsidP="0027120D">
      <w:pPr>
        <w:pStyle w:val="Corptext"/>
        <w:spacing w:before="120" w:line="240" w:lineRule="auto"/>
        <w:jc w:val="both"/>
        <w:rPr>
          <w:rFonts w:ascii="Calibri" w:hAnsi="Calibri" w:cs="font202"/>
          <w:color w:val="17365D" w:themeColor="text2" w:themeShade="BF"/>
          <w:sz w:val="24"/>
          <w:szCs w:val="24"/>
        </w:rPr>
      </w:pPr>
    </w:p>
    <w:p w14:paraId="49D76015" w14:textId="77777777" w:rsidR="002F7540" w:rsidRPr="00353D68" w:rsidRDefault="002F7540" w:rsidP="0027120D">
      <w:pPr>
        <w:pStyle w:val="Corptext"/>
        <w:spacing w:before="120" w:line="240" w:lineRule="auto"/>
        <w:jc w:val="both"/>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Îndeplinirea condițiilor minime poate fi justificată prin:</w:t>
      </w:r>
    </w:p>
    <w:p w14:paraId="668DD919" w14:textId="6EFCF0F9" w:rsidR="00C34EF9" w:rsidRPr="00353D68" w:rsidRDefault="006D51B4" w:rsidP="0027120D">
      <w:pPr>
        <w:pStyle w:val="Corptext"/>
        <w:spacing w:before="120" w:line="240" w:lineRule="auto"/>
        <w:jc w:val="both"/>
        <w:rPr>
          <w:rFonts w:ascii="Calibri" w:hAnsi="Calibri"/>
          <w:b/>
          <w:color w:val="17365D" w:themeColor="text2" w:themeShade="BF"/>
          <w:sz w:val="24"/>
          <w:szCs w:val="24"/>
        </w:rPr>
      </w:pPr>
      <w:r w:rsidRPr="00353D68">
        <w:rPr>
          <w:rFonts w:ascii="Calibri" w:hAnsi="Calibri" w:cs="font202"/>
          <w:color w:val="17365D" w:themeColor="text2" w:themeShade="BF"/>
          <w:sz w:val="24"/>
          <w:szCs w:val="24"/>
        </w:rPr>
        <w:t xml:space="preserve">a) </w:t>
      </w:r>
      <w:r w:rsidR="002F7540" w:rsidRPr="00353D68">
        <w:rPr>
          <w:rFonts w:ascii="Calibri" w:hAnsi="Calibri" w:cs="font202"/>
          <w:color w:val="17365D" w:themeColor="text2" w:themeShade="BF"/>
          <w:sz w:val="24"/>
          <w:szCs w:val="24"/>
        </w:rPr>
        <w:t xml:space="preserve">suprapunerea </w:t>
      </w:r>
      <w:r w:rsidR="002E63FD" w:rsidRPr="00353D68">
        <w:rPr>
          <w:rFonts w:ascii="Calibri" w:hAnsi="Calibri"/>
          <w:color w:val="17365D" w:themeColor="text2" w:themeShade="BF"/>
          <w:sz w:val="24"/>
          <w:szCs w:val="24"/>
        </w:rPr>
        <w:t>parțial</w:t>
      </w:r>
      <w:r w:rsidR="002F7540" w:rsidRPr="00353D68">
        <w:rPr>
          <w:rFonts w:ascii="Calibri" w:hAnsi="Calibri"/>
          <w:color w:val="17365D" w:themeColor="text2" w:themeShade="BF"/>
          <w:sz w:val="24"/>
          <w:szCs w:val="24"/>
        </w:rPr>
        <w:t>ă</w:t>
      </w:r>
      <w:r w:rsidR="002E63FD" w:rsidRPr="00353D68">
        <w:rPr>
          <w:rFonts w:ascii="Calibri" w:hAnsi="Calibri"/>
          <w:color w:val="17365D" w:themeColor="text2" w:themeShade="BF"/>
          <w:sz w:val="24"/>
          <w:szCs w:val="24"/>
        </w:rPr>
        <w:t xml:space="preserve"> sau total</w:t>
      </w:r>
      <w:r w:rsidR="002F7540" w:rsidRPr="00353D68">
        <w:rPr>
          <w:rFonts w:ascii="Calibri" w:hAnsi="Calibri"/>
          <w:color w:val="17365D" w:themeColor="text2" w:themeShade="BF"/>
          <w:sz w:val="24"/>
          <w:szCs w:val="24"/>
        </w:rPr>
        <w:t>ă</w:t>
      </w:r>
      <w:r w:rsidR="002E63FD" w:rsidRPr="00353D68">
        <w:rPr>
          <w:rFonts w:ascii="Calibri" w:hAnsi="Calibri"/>
          <w:color w:val="17365D" w:themeColor="text2" w:themeShade="BF"/>
          <w:sz w:val="24"/>
          <w:szCs w:val="24"/>
        </w:rPr>
        <w:t xml:space="preserve">, cu unul sau mai multe sectoare de recensământ identificate ca fiind marginalizate în </w:t>
      </w:r>
      <w:r w:rsidR="002E63FD" w:rsidRPr="00353D68">
        <w:rPr>
          <w:rFonts w:ascii="Calibri" w:hAnsi="Calibri"/>
          <w:i/>
          <w:color w:val="17365D" w:themeColor="text2" w:themeShade="BF"/>
          <w:sz w:val="24"/>
          <w:szCs w:val="24"/>
        </w:rPr>
        <w:t>Atlasul Zonelor Urbane Marginalizate</w:t>
      </w:r>
      <w:r w:rsidR="002E63FD" w:rsidRPr="00353D68">
        <w:rPr>
          <w:rFonts w:ascii="Calibri" w:hAnsi="Calibri"/>
          <w:color w:val="17365D" w:themeColor="text2" w:themeShade="BF"/>
          <w:sz w:val="24"/>
          <w:szCs w:val="24"/>
          <w:vertAlign w:val="superscript"/>
        </w:rPr>
        <w:footnoteReference w:id="2"/>
      </w:r>
      <w:r w:rsidR="002E63FD" w:rsidRPr="00353D68">
        <w:rPr>
          <w:rFonts w:ascii="Calibri" w:hAnsi="Calibri"/>
          <w:color w:val="17365D" w:themeColor="text2" w:themeShade="BF"/>
          <w:sz w:val="24"/>
          <w:szCs w:val="24"/>
        </w:rPr>
        <w:t xml:space="preserve"> sau în </w:t>
      </w:r>
      <w:r w:rsidR="002E63FD" w:rsidRPr="00353D68">
        <w:rPr>
          <w:rFonts w:ascii="Calibri" w:hAnsi="Calibri"/>
          <w:i/>
          <w:color w:val="17365D" w:themeColor="text2" w:themeShade="BF"/>
          <w:sz w:val="24"/>
          <w:szCs w:val="24"/>
        </w:rPr>
        <w:t>Atlasul zonelor rurale marginalizate şi al dezvoltării umane locale în România</w:t>
      </w:r>
      <w:r w:rsidR="00DC4AD8" w:rsidRPr="00353D68">
        <w:rPr>
          <w:rStyle w:val="Referinnotdesubsol"/>
          <w:rFonts w:ascii="Calibri" w:hAnsi="Calibri"/>
          <w:i/>
          <w:color w:val="17365D" w:themeColor="text2" w:themeShade="BF"/>
          <w:sz w:val="24"/>
          <w:szCs w:val="24"/>
        </w:rPr>
        <w:footnoteReference w:id="3"/>
      </w:r>
      <w:r w:rsidR="002F7540" w:rsidRPr="00353D68">
        <w:rPr>
          <w:rFonts w:ascii="Calibri" w:hAnsi="Calibri"/>
          <w:color w:val="17365D" w:themeColor="text2" w:themeShade="BF"/>
          <w:sz w:val="24"/>
          <w:szCs w:val="24"/>
        </w:rPr>
        <w:t xml:space="preserve">, documente disponibile </w:t>
      </w:r>
      <w:r w:rsidR="00103F19" w:rsidRPr="00353D68">
        <w:rPr>
          <w:rFonts w:ascii="Calibri" w:hAnsi="Calibri"/>
          <w:color w:val="17365D" w:themeColor="text2" w:themeShade="BF"/>
          <w:sz w:val="24"/>
          <w:szCs w:val="24"/>
        </w:rPr>
        <w:t xml:space="preserve">și </w:t>
      </w:r>
      <w:r w:rsidR="002F7540" w:rsidRPr="00353D68">
        <w:rPr>
          <w:rFonts w:ascii="Calibri" w:hAnsi="Calibri"/>
          <w:color w:val="17365D" w:themeColor="text2" w:themeShade="BF"/>
          <w:sz w:val="24"/>
          <w:szCs w:val="24"/>
        </w:rPr>
        <w:t xml:space="preserve">la adresa </w:t>
      </w:r>
      <w:hyperlink r:id="rId10" w:history="1">
        <w:r w:rsidR="00C34EF9" w:rsidRPr="00353D68">
          <w:rPr>
            <w:rStyle w:val="Hyperlink"/>
            <w:rFonts w:ascii="Calibri" w:hAnsi="Calibri"/>
            <w:color w:val="17365D" w:themeColor="text2" w:themeShade="BF"/>
            <w:sz w:val="24"/>
            <w:szCs w:val="24"/>
          </w:rPr>
          <w:t>http://www.fonduri-ue.ro/orientari-beneficiari</w:t>
        </w:r>
      </w:hyperlink>
      <w:r w:rsidR="00517345" w:rsidRPr="00353D68">
        <w:rPr>
          <w:rFonts w:ascii="Calibri" w:hAnsi="Calibri"/>
          <w:color w:val="17365D" w:themeColor="text2" w:themeShade="BF"/>
          <w:sz w:val="24"/>
          <w:szCs w:val="24"/>
        </w:rPr>
        <w:t>.</w:t>
      </w:r>
    </w:p>
    <w:p w14:paraId="6ACE89A4" w14:textId="77777777" w:rsidR="00A03446" w:rsidRPr="00353D68" w:rsidRDefault="006D51B4" w:rsidP="0027120D">
      <w:pPr>
        <w:pStyle w:val="Corptext"/>
        <w:spacing w:before="120" w:line="240" w:lineRule="auto"/>
        <w:jc w:val="both"/>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 xml:space="preserve">b) </w:t>
      </w:r>
      <w:r w:rsidR="00CF0FCA" w:rsidRPr="00353D68">
        <w:rPr>
          <w:rFonts w:ascii="Calibri" w:hAnsi="Calibri" w:cs="font202"/>
          <w:color w:val="17365D" w:themeColor="text2" w:themeShade="BF"/>
          <w:sz w:val="24"/>
          <w:szCs w:val="24"/>
        </w:rPr>
        <w:t xml:space="preserve">dacă </w:t>
      </w:r>
      <w:r w:rsidR="002E63FD" w:rsidRPr="00353D68">
        <w:rPr>
          <w:rFonts w:ascii="Calibri" w:hAnsi="Calibri" w:cs="font202"/>
          <w:color w:val="17365D" w:themeColor="text2" w:themeShade="BF"/>
          <w:sz w:val="24"/>
          <w:szCs w:val="24"/>
        </w:rPr>
        <w:t xml:space="preserve">zona nu se suprapune cu niciun sector de recensământ identificat ca fiind marginalizat în </w:t>
      </w:r>
      <w:r w:rsidR="002E63FD" w:rsidRPr="00353D68">
        <w:rPr>
          <w:rFonts w:ascii="Calibri" w:hAnsi="Calibri" w:cs="font202"/>
          <w:i/>
          <w:color w:val="17365D" w:themeColor="text2" w:themeShade="BF"/>
          <w:sz w:val="24"/>
          <w:szCs w:val="24"/>
        </w:rPr>
        <w:t>Atlasul Zonelor Urbane Marginalizate</w:t>
      </w:r>
      <w:r w:rsidR="002E63FD" w:rsidRPr="00353D68">
        <w:rPr>
          <w:rFonts w:ascii="Calibri" w:hAnsi="Calibri" w:cs="font202"/>
          <w:color w:val="17365D" w:themeColor="text2" w:themeShade="BF"/>
          <w:sz w:val="24"/>
          <w:szCs w:val="24"/>
        </w:rPr>
        <w:t xml:space="preserve"> sau în </w:t>
      </w:r>
      <w:r w:rsidR="002E63FD" w:rsidRPr="00353D68">
        <w:rPr>
          <w:rFonts w:ascii="Calibri" w:hAnsi="Calibri" w:cs="font202"/>
          <w:i/>
          <w:color w:val="17365D" w:themeColor="text2" w:themeShade="BF"/>
          <w:sz w:val="24"/>
          <w:szCs w:val="24"/>
        </w:rPr>
        <w:t>Atlasul zonelor rurale marginalizate şi al dezvoltării umane locale în România</w:t>
      </w:r>
      <w:r w:rsidR="002E63FD" w:rsidRPr="00353D68">
        <w:rPr>
          <w:rFonts w:ascii="Calibri" w:hAnsi="Calibri" w:cs="font202"/>
          <w:color w:val="17365D" w:themeColor="text2" w:themeShade="BF"/>
          <w:sz w:val="24"/>
          <w:szCs w:val="24"/>
        </w:rPr>
        <w:t xml:space="preserve"> sau realitatea din zonă diferă față de momentul elaborării acestor documente strategice, aplicantul are posibilitatea de a justifica încadrarea zonei</w:t>
      </w:r>
      <w:r w:rsidR="00C34BBD" w:rsidRPr="00353D68">
        <w:rPr>
          <w:rFonts w:ascii="Calibri" w:hAnsi="Calibri" w:cs="font202"/>
          <w:color w:val="17365D" w:themeColor="text2" w:themeShade="BF"/>
          <w:sz w:val="24"/>
          <w:szCs w:val="24"/>
        </w:rPr>
        <w:t>/ comunității</w:t>
      </w:r>
      <w:r w:rsidR="002E63FD" w:rsidRPr="00353D68">
        <w:rPr>
          <w:rFonts w:ascii="Calibri" w:hAnsi="Calibri" w:cs="font202"/>
          <w:color w:val="17365D" w:themeColor="text2" w:themeShade="BF"/>
          <w:sz w:val="24"/>
          <w:szCs w:val="24"/>
        </w:rPr>
        <w:t xml:space="preserve"> </w:t>
      </w:r>
      <w:r w:rsidR="004B494E" w:rsidRPr="00353D68">
        <w:rPr>
          <w:rFonts w:ascii="Calibri" w:hAnsi="Calibri" w:cs="font202"/>
          <w:color w:val="17365D" w:themeColor="text2" w:themeShade="BF"/>
          <w:sz w:val="24"/>
          <w:szCs w:val="24"/>
        </w:rPr>
        <w:t xml:space="preserve">vizate prin proiect </w:t>
      </w:r>
      <w:r w:rsidR="002E63FD" w:rsidRPr="00353D68">
        <w:rPr>
          <w:rFonts w:ascii="Calibri" w:hAnsi="Calibri" w:cs="font202"/>
          <w:color w:val="17365D" w:themeColor="text2" w:themeShade="BF"/>
          <w:sz w:val="24"/>
          <w:szCs w:val="24"/>
        </w:rPr>
        <w:t xml:space="preserve">ca fiind marginalizată prin </w:t>
      </w:r>
      <w:r w:rsidR="00A03446" w:rsidRPr="00353D68">
        <w:rPr>
          <w:rFonts w:ascii="Calibri" w:hAnsi="Calibri" w:cs="font202"/>
          <w:color w:val="17365D" w:themeColor="text2" w:themeShade="BF"/>
          <w:sz w:val="24"/>
          <w:szCs w:val="24"/>
        </w:rPr>
        <w:t>justificarea îndeplinirii cerințe</w:t>
      </w:r>
      <w:r w:rsidR="004B494E" w:rsidRPr="00353D68">
        <w:rPr>
          <w:rFonts w:ascii="Calibri" w:hAnsi="Calibri" w:cs="font202"/>
          <w:color w:val="17365D" w:themeColor="text2" w:themeShade="BF"/>
          <w:sz w:val="24"/>
          <w:szCs w:val="24"/>
        </w:rPr>
        <w:t>lor minime prezentate în tabelul 1</w:t>
      </w:r>
      <w:r w:rsidR="00A03446" w:rsidRPr="00353D68">
        <w:rPr>
          <w:rFonts w:ascii="Calibri" w:hAnsi="Calibri" w:cs="font202"/>
          <w:color w:val="17365D" w:themeColor="text2" w:themeShade="BF"/>
          <w:sz w:val="24"/>
          <w:szCs w:val="24"/>
        </w:rPr>
        <w:t>.</w:t>
      </w:r>
    </w:p>
    <w:p w14:paraId="1083588F" w14:textId="77777777" w:rsidR="009224DF" w:rsidRPr="00353D68" w:rsidRDefault="009224DF" w:rsidP="0027120D">
      <w:pPr>
        <w:pStyle w:val="Corptext"/>
        <w:spacing w:before="120" w:line="240" w:lineRule="auto"/>
        <w:jc w:val="both"/>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Un teritoriu selectat pentru intervenția sprijinită prin proiect poate conține una sau mai multe zone</w:t>
      </w:r>
      <w:r w:rsidR="00AC2CFB" w:rsidRPr="00353D68">
        <w:rPr>
          <w:rFonts w:ascii="Calibri" w:hAnsi="Calibri" w:cs="font202"/>
          <w:color w:val="17365D" w:themeColor="text2" w:themeShade="BF"/>
          <w:sz w:val="24"/>
          <w:szCs w:val="24"/>
        </w:rPr>
        <w:t>/ comunități</w:t>
      </w:r>
      <w:r w:rsidRPr="00353D68">
        <w:rPr>
          <w:rFonts w:ascii="Calibri" w:hAnsi="Calibri" w:cs="font202"/>
          <w:color w:val="17365D" w:themeColor="text2" w:themeShade="BF"/>
          <w:sz w:val="24"/>
          <w:szCs w:val="24"/>
        </w:rPr>
        <w:t xml:space="preserve"> marginalizate (validate)</w:t>
      </w:r>
      <w:r w:rsidR="00C8361C" w:rsidRPr="00353D68">
        <w:rPr>
          <w:rFonts w:ascii="Calibri" w:hAnsi="Calibri" w:cs="font202"/>
          <w:color w:val="17365D" w:themeColor="text2" w:themeShade="BF"/>
          <w:sz w:val="24"/>
          <w:szCs w:val="24"/>
        </w:rPr>
        <w:t>,</w:t>
      </w:r>
      <w:r w:rsidRPr="00353D68">
        <w:rPr>
          <w:rFonts w:ascii="Calibri" w:hAnsi="Calibri" w:cs="font202"/>
          <w:color w:val="17365D" w:themeColor="text2" w:themeShade="BF"/>
          <w:sz w:val="24"/>
          <w:szCs w:val="24"/>
        </w:rPr>
        <w:t xml:space="preserve"> care pot să aibă aceleași tipuri de nevoi/</w:t>
      </w:r>
      <w:r w:rsidR="00C8361C" w:rsidRPr="00353D68">
        <w:rPr>
          <w:rFonts w:ascii="Calibri" w:hAnsi="Calibri" w:cs="font202"/>
          <w:color w:val="17365D" w:themeColor="text2" w:themeShade="BF"/>
          <w:sz w:val="24"/>
          <w:szCs w:val="24"/>
        </w:rPr>
        <w:t xml:space="preserve"> </w:t>
      </w:r>
      <w:r w:rsidRPr="00353D68">
        <w:rPr>
          <w:rFonts w:ascii="Calibri" w:hAnsi="Calibri" w:cs="font202"/>
          <w:color w:val="17365D" w:themeColor="text2" w:themeShade="BF"/>
          <w:sz w:val="24"/>
          <w:szCs w:val="24"/>
        </w:rPr>
        <w:t>probleme sau pot avea nevoi/ probleme diferite, dar interdependente</w:t>
      </w:r>
      <w:r w:rsidR="00AC2CFB" w:rsidRPr="00353D68">
        <w:rPr>
          <w:rFonts w:ascii="Calibri" w:hAnsi="Calibri" w:cs="font202"/>
          <w:color w:val="17365D" w:themeColor="text2" w:themeShade="BF"/>
          <w:sz w:val="24"/>
          <w:szCs w:val="24"/>
        </w:rPr>
        <w:t xml:space="preserve"> </w:t>
      </w:r>
      <w:r w:rsidRPr="00353D68">
        <w:rPr>
          <w:rFonts w:ascii="Calibri" w:hAnsi="Calibri" w:cs="font202"/>
          <w:color w:val="17365D" w:themeColor="text2" w:themeShade="BF"/>
          <w:sz w:val="24"/>
          <w:szCs w:val="24"/>
        </w:rPr>
        <w:t xml:space="preserve">sau pot fi complet diferite. </w:t>
      </w:r>
    </w:p>
    <w:p w14:paraId="5B0EC9E2" w14:textId="780BD3E3" w:rsidR="006A1FAC" w:rsidRPr="00353D68" w:rsidRDefault="006A1FAC" w:rsidP="0027120D">
      <w:pPr>
        <w:spacing w:before="120" w:after="120" w:line="240" w:lineRule="auto"/>
        <w:jc w:val="both"/>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Chiar și în cazul în care zona de intervenție a proiectului face parte dintr-o comunitate care se suprapune, parțial</w:t>
      </w:r>
      <w:r w:rsidRPr="00353D68">
        <w:rPr>
          <w:rFonts w:ascii="Calibri" w:hAnsi="Calibri"/>
          <w:color w:val="17365D" w:themeColor="text2" w:themeShade="BF"/>
          <w:sz w:val="24"/>
          <w:szCs w:val="24"/>
        </w:rPr>
        <w:t xml:space="preserve"> sau </w:t>
      </w:r>
      <w:r w:rsidRPr="00353D68">
        <w:rPr>
          <w:rFonts w:ascii="Calibri" w:hAnsi="Calibri" w:cs="font202"/>
          <w:color w:val="17365D" w:themeColor="text2" w:themeShade="BF"/>
          <w:sz w:val="24"/>
          <w:szCs w:val="24"/>
        </w:rPr>
        <w:t>integral</w:t>
      </w:r>
      <w:r w:rsidRPr="00353D68">
        <w:rPr>
          <w:rFonts w:ascii="Calibri" w:hAnsi="Calibri"/>
          <w:color w:val="17365D" w:themeColor="text2" w:themeShade="BF"/>
          <w:sz w:val="24"/>
          <w:szCs w:val="24"/>
        </w:rPr>
        <w:t xml:space="preserve">, cu </w:t>
      </w:r>
      <w:r w:rsidRPr="00353D68">
        <w:rPr>
          <w:rFonts w:ascii="Calibri" w:hAnsi="Calibri" w:cs="font202"/>
          <w:color w:val="17365D" w:themeColor="text2" w:themeShade="BF"/>
          <w:sz w:val="24"/>
          <w:szCs w:val="24"/>
        </w:rPr>
        <w:t>sectoarele</w:t>
      </w:r>
      <w:r w:rsidRPr="00353D68">
        <w:rPr>
          <w:rFonts w:ascii="Calibri" w:hAnsi="Calibri"/>
          <w:color w:val="17365D" w:themeColor="text2" w:themeShade="BF"/>
          <w:sz w:val="24"/>
          <w:szCs w:val="24"/>
        </w:rPr>
        <w:t xml:space="preserve"> identificate </w:t>
      </w:r>
      <w:r w:rsidRPr="00353D68">
        <w:rPr>
          <w:rFonts w:ascii="Calibri" w:hAnsi="Calibri" w:cs="font202"/>
          <w:color w:val="17365D" w:themeColor="text2" w:themeShade="BF"/>
          <w:sz w:val="24"/>
          <w:szCs w:val="24"/>
        </w:rPr>
        <w:t>prin:</w:t>
      </w:r>
    </w:p>
    <w:p w14:paraId="6163C09C" w14:textId="78CCB27C" w:rsidR="006A1FAC" w:rsidRPr="00353D68" w:rsidRDefault="006A1FAC" w:rsidP="0027120D">
      <w:pPr>
        <w:spacing w:before="120" w:after="120" w:line="240" w:lineRule="auto"/>
        <w:jc w:val="both"/>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ab/>
        <w:t xml:space="preserve">a) </w:t>
      </w:r>
      <w:r w:rsidRPr="00353D68">
        <w:rPr>
          <w:rFonts w:ascii="Calibri" w:hAnsi="Calibri"/>
          <w:i/>
          <w:color w:val="17365D" w:themeColor="text2" w:themeShade="BF"/>
          <w:sz w:val="24"/>
          <w:szCs w:val="24"/>
        </w:rPr>
        <w:t>Atlasul Zonelor Urbane Marginalizate</w:t>
      </w:r>
      <w:r w:rsidRPr="00353D68">
        <w:rPr>
          <w:rFonts w:ascii="Calibri" w:hAnsi="Calibri"/>
          <w:color w:val="17365D" w:themeColor="text2" w:themeShade="BF"/>
          <w:sz w:val="24"/>
          <w:szCs w:val="24"/>
          <w:vertAlign w:val="superscript"/>
        </w:rPr>
        <w:footnoteReference w:id="4"/>
      </w:r>
    </w:p>
    <w:p w14:paraId="4AE114E3" w14:textId="5FE8252C" w:rsidR="006A1FAC" w:rsidRPr="00353D68" w:rsidRDefault="006A1FAC" w:rsidP="0027120D">
      <w:pPr>
        <w:spacing w:before="120" w:after="120" w:line="240" w:lineRule="auto"/>
        <w:jc w:val="both"/>
        <w:rPr>
          <w:rFonts w:ascii="Calibri" w:hAnsi="Calibri" w:cs="font202"/>
          <w:color w:val="17365D" w:themeColor="text2" w:themeShade="BF"/>
          <w:sz w:val="24"/>
          <w:szCs w:val="24"/>
        </w:rPr>
      </w:pPr>
      <w:r w:rsidRPr="00353D68">
        <w:rPr>
          <w:rFonts w:ascii="Calibri" w:hAnsi="Calibri" w:cs="font202"/>
          <w:color w:val="17365D" w:themeColor="text2" w:themeShade="BF"/>
          <w:sz w:val="24"/>
          <w:szCs w:val="24"/>
        </w:rPr>
        <w:tab/>
        <w:t>b)</w:t>
      </w:r>
      <w:r w:rsidRPr="00353D68">
        <w:rPr>
          <w:rFonts w:ascii="Calibri" w:hAnsi="Calibri"/>
          <w:color w:val="17365D" w:themeColor="text2" w:themeShade="BF"/>
          <w:sz w:val="24"/>
          <w:szCs w:val="24"/>
        </w:rPr>
        <w:t xml:space="preserve"> </w:t>
      </w:r>
      <w:r w:rsidRPr="00353D68">
        <w:rPr>
          <w:rFonts w:ascii="Calibri" w:hAnsi="Calibri"/>
          <w:i/>
          <w:color w:val="17365D" w:themeColor="text2" w:themeShade="BF"/>
          <w:sz w:val="24"/>
          <w:szCs w:val="24"/>
        </w:rPr>
        <w:t>Atlasul zonelor rurale marginalizate şi al dezvoltării umane locale în România</w:t>
      </w:r>
      <w:r w:rsidR="00D73F51" w:rsidRPr="00353D68">
        <w:rPr>
          <w:rStyle w:val="Referinnotdesubsol"/>
          <w:rFonts w:ascii="Calibri" w:hAnsi="Calibri"/>
          <w:i/>
          <w:color w:val="17365D" w:themeColor="text2" w:themeShade="BF"/>
          <w:sz w:val="24"/>
          <w:szCs w:val="24"/>
        </w:rPr>
        <w:footnoteReference w:id="5"/>
      </w:r>
    </w:p>
    <w:p w14:paraId="37EB17BD" w14:textId="11480876" w:rsidR="006A1FAC" w:rsidRPr="00353D68" w:rsidRDefault="006A1FAC"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disponibile și la adresa </w:t>
      </w:r>
      <w:hyperlink r:id="rId11" w:history="1">
        <w:r w:rsidRPr="00353D68">
          <w:rPr>
            <w:rFonts w:ascii="Calibri" w:hAnsi="Calibri"/>
            <w:color w:val="17365D" w:themeColor="text2" w:themeShade="BF"/>
            <w:sz w:val="24"/>
            <w:szCs w:val="24"/>
          </w:rPr>
          <w:t>http://www.fonduri-ue.ro/orientari-beneficiari</w:t>
        </w:r>
      </w:hyperlink>
      <w:r w:rsidR="00FA64C8" w:rsidRPr="00353D68">
        <w:rPr>
          <w:rFonts w:ascii="Calibri" w:hAnsi="Calibri"/>
          <w:color w:val="17365D" w:themeColor="text2" w:themeShade="BF"/>
          <w:sz w:val="24"/>
          <w:szCs w:val="24"/>
        </w:rPr>
        <w:t xml:space="preserve">, </w:t>
      </w:r>
      <w:r w:rsidRPr="00353D68">
        <w:rPr>
          <w:rFonts w:ascii="Calibri" w:hAnsi="Calibri"/>
          <w:color w:val="17365D" w:themeColor="text2" w:themeShade="BF"/>
          <w:sz w:val="24"/>
          <w:szCs w:val="24"/>
        </w:rPr>
        <w:t>realizarea analizei preliminare la nivel de comunitate este obligatorie (cu excepția studiului de referință în cazul în care zona de intervenție se suprapune integral cu sectoarele identificate în cele 2 documente mai sus menționate).</w:t>
      </w:r>
    </w:p>
    <w:p w14:paraId="76FBC43E" w14:textId="77777777" w:rsidR="006A1FAC" w:rsidRPr="00353D68" w:rsidRDefault="006A1FAC" w:rsidP="0027120D">
      <w:pPr>
        <w:pStyle w:val="Corptext"/>
        <w:spacing w:before="120" w:line="240" w:lineRule="auto"/>
        <w:jc w:val="both"/>
        <w:rPr>
          <w:rFonts w:ascii="Calibri" w:hAnsi="Calibri" w:cs="font202"/>
          <w:color w:val="17365D" w:themeColor="text2" w:themeShade="BF"/>
          <w:sz w:val="24"/>
          <w:szCs w:val="24"/>
        </w:rPr>
      </w:pPr>
    </w:p>
    <w:p w14:paraId="19E922B8" w14:textId="28998711" w:rsidR="002E63FD" w:rsidRPr="00353D68" w:rsidRDefault="0027120D" w:rsidP="0027120D">
      <w:pPr>
        <w:pStyle w:val="Titlu3"/>
        <w:rPr>
          <w:rFonts w:ascii="Calibri" w:hAnsi="Calibri"/>
          <w:b/>
          <w:color w:val="17365D" w:themeColor="text2" w:themeShade="BF"/>
        </w:rPr>
      </w:pPr>
      <w:bookmarkStart w:id="8" w:name="_Toc448926414"/>
      <w:r w:rsidRPr="00353D68">
        <w:rPr>
          <w:rFonts w:ascii="Calibri" w:hAnsi="Calibri"/>
          <w:b/>
          <w:color w:val="17365D" w:themeColor="text2" w:themeShade="BF"/>
        </w:rPr>
        <w:lastRenderedPageBreak/>
        <w:t>A 2.</w:t>
      </w:r>
      <w:r w:rsidR="00E75152" w:rsidRPr="00353D68">
        <w:rPr>
          <w:rFonts w:ascii="Calibri" w:hAnsi="Calibri"/>
          <w:b/>
          <w:color w:val="17365D" w:themeColor="text2" w:themeShade="BF"/>
        </w:rPr>
        <w:t xml:space="preserve"> </w:t>
      </w:r>
      <w:r w:rsidR="00AC2CFB" w:rsidRPr="00353D68" w:rsidDel="00320AA7">
        <w:rPr>
          <w:rFonts w:ascii="Calibri" w:hAnsi="Calibri"/>
          <w:b/>
          <w:color w:val="17365D" w:themeColor="text2" w:themeShade="BF"/>
        </w:rPr>
        <w:t xml:space="preserve">Comunitățile </w:t>
      </w:r>
      <w:r w:rsidR="002E63FD" w:rsidRPr="00353D68">
        <w:rPr>
          <w:rFonts w:ascii="Calibri" w:hAnsi="Calibri"/>
          <w:b/>
          <w:color w:val="17365D" w:themeColor="text2" w:themeShade="BF"/>
        </w:rPr>
        <w:t>marginalizate rome</w:t>
      </w:r>
      <w:bookmarkEnd w:id="8"/>
      <w:r w:rsidR="002E63FD" w:rsidRPr="00353D68">
        <w:rPr>
          <w:rFonts w:ascii="Calibri" w:hAnsi="Calibri"/>
          <w:b/>
          <w:color w:val="17365D" w:themeColor="text2" w:themeShade="BF"/>
        </w:rPr>
        <w:t xml:space="preserve"> </w:t>
      </w:r>
    </w:p>
    <w:p w14:paraId="1FE5AC3C" w14:textId="77777777" w:rsidR="00110052" w:rsidRPr="00353D68" w:rsidRDefault="00110052" w:rsidP="0027120D">
      <w:pPr>
        <w:spacing w:before="120" w:after="120" w:line="240" w:lineRule="auto"/>
        <w:jc w:val="both"/>
        <w:rPr>
          <w:rFonts w:ascii="Calibri" w:eastAsia="Calibri" w:hAnsi="Calibri" w:cs="Times New Roman"/>
          <w:b/>
          <w:color w:val="17365D" w:themeColor="text2" w:themeShade="BF"/>
          <w:sz w:val="24"/>
          <w:szCs w:val="24"/>
        </w:rPr>
      </w:pPr>
      <w:r w:rsidRPr="00353D68">
        <w:rPr>
          <w:rFonts w:ascii="Calibri" w:eastAsia="Calibri" w:hAnsi="Calibri" w:cs="Times New Roman"/>
          <w:b/>
          <w:color w:val="17365D" w:themeColor="text2" w:themeShade="BF"/>
          <w:sz w:val="24"/>
          <w:szCs w:val="24"/>
        </w:rPr>
        <w:t xml:space="preserve">”Comunitățile marginalizate rome” </w:t>
      </w:r>
      <w:r w:rsidRPr="00353D68">
        <w:rPr>
          <w:rFonts w:ascii="Calibri" w:eastAsia="Calibri" w:hAnsi="Calibri" w:cs="Times New Roman"/>
          <w:color w:val="17365D" w:themeColor="text2" w:themeShade="BF"/>
          <w:sz w:val="24"/>
          <w:szCs w:val="24"/>
        </w:rPr>
        <w:t>sunt</w:t>
      </w:r>
      <w:r w:rsidRPr="00353D68">
        <w:rPr>
          <w:rFonts w:ascii="Calibri" w:eastAsia="Calibri" w:hAnsi="Calibri" w:cs="Times New Roman"/>
          <w:b/>
          <w:i/>
          <w:color w:val="17365D" w:themeColor="text2" w:themeShade="BF"/>
          <w:sz w:val="24"/>
          <w:szCs w:val="24"/>
        </w:rPr>
        <w:t xml:space="preserve"> </w:t>
      </w:r>
      <w:r w:rsidRPr="00353D68">
        <w:rPr>
          <w:rFonts w:ascii="Calibri" w:eastAsia="Calibri" w:hAnsi="Calibri" w:cs="Times New Roman"/>
          <w:i/>
          <w:color w:val="17365D" w:themeColor="text2" w:themeShade="BF"/>
          <w:sz w:val="24"/>
          <w:szCs w:val="24"/>
        </w:rPr>
        <w:t>acele zone/ comunități în care populația aparținând minorității rome reprezintă  minimum 10% din totalul populației la nivelul comunității.</w:t>
      </w:r>
      <w:r w:rsidRPr="00353D68">
        <w:rPr>
          <w:rFonts w:ascii="Calibri" w:eastAsia="Calibri" w:hAnsi="Calibri" w:cs="Times New Roman"/>
          <w:color w:val="17365D" w:themeColor="text2" w:themeShade="BF"/>
          <w:sz w:val="24"/>
          <w:szCs w:val="24"/>
        </w:rPr>
        <w:t xml:space="preserve"> </w:t>
      </w:r>
      <w:r w:rsidRPr="00353D68">
        <w:rPr>
          <w:rFonts w:ascii="Calibri" w:eastAsia="Calibri" w:hAnsi="Calibri" w:cs="Times New Roman"/>
          <w:b/>
          <w:color w:val="17365D" w:themeColor="text2" w:themeShade="BF"/>
          <w:sz w:val="24"/>
          <w:szCs w:val="24"/>
        </w:rPr>
        <w:t xml:space="preserve">În contextul prezentului </w:t>
      </w:r>
      <w:r w:rsidR="003E2165" w:rsidRPr="00353D68">
        <w:rPr>
          <w:rFonts w:ascii="Calibri" w:eastAsia="Calibri" w:hAnsi="Calibri" w:cs="Times New Roman"/>
          <w:b/>
          <w:color w:val="17365D" w:themeColor="text2" w:themeShade="BF"/>
          <w:sz w:val="24"/>
          <w:szCs w:val="24"/>
        </w:rPr>
        <w:t xml:space="preserve">ghid al solicitantului – condiții specifice </w:t>
      </w:r>
      <w:r w:rsidRPr="00353D68">
        <w:rPr>
          <w:rFonts w:ascii="Calibri" w:eastAsia="Calibri" w:hAnsi="Calibri" w:cs="Times New Roman"/>
          <w:b/>
          <w:color w:val="17365D" w:themeColor="text2" w:themeShade="BF"/>
          <w:sz w:val="24"/>
          <w:szCs w:val="24"/>
        </w:rPr>
        <w:t xml:space="preserve">sunt vizate EXCLUSIV zonele/ comunitățile marginalizate rome (criteriu de eligibilitate). </w:t>
      </w:r>
    </w:p>
    <w:p w14:paraId="490D46E6" w14:textId="77777777" w:rsidR="00110052" w:rsidRPr="00353D68" w:rsidRDefault="00110052" w:rsidP="0027120D">
      <w:pPr>
        <w:spacing w:before="120" w:after="120" w:line="240" w:lineRule="auto"/>
        <w:jc w:val="both"/>
        <w:rPr>
          <w:rFonts w:ascii="Calibri" w:eastAsia="Calibri" w:hAnsi="Calibri" w:cs="Times New Roman"/>
          <w:color w:val="17365D" w:themeColor="text2" w:themeShade="BF"/>
          <w:sz w:val="24"/>
          <w:szCs w:val="24"/>
        </w:rPr>
      </w:pPr>
      <w:r w:rsidRPr="00353D68">
        <w:rPr>
          <w:rFonts w:ascii="Calibri" w:eastAsia="Calibri" w:hAnsi="Calibri" w:cs="Times New Roman"/>
          <w:b/>
          <w:color w:val="17365D" w:themeColor="text2" w:themeShade="BF"/>
          <w:sz w:val="24"/>
          <w:szCs w:val="24"/>
        </w:rPr>
        <w:t>Atenție!</w:t>
      </w:r>
      <w:r w:rsidRPr="00353D68">
        <w:rPr>
          <w:rFonts w:ascii="Calibri" w:eastAsia="Calibri" w:hAnsi="Calibri" w:cs="Times New Roman"/>
          <w:color w:val="17365D" w:themeColor="text2" w:themeShade="BF"/>
          <w:sz w:val="24"/>
          <w:szCs w:val="24"/>
        </w:rPr>
        <w:t xml:space="preserve"> </w:t>
      </w:r>
      <w:r w:rsidRPr="00353D68">
        <w:rPr>
          <w:rFonts w:ascii="Calibri" w:eastAsia="Calibri" w:hAnsi="Calibri" w:cs="Times New Roman"/>
          <w:b/>
          <w:color w:val="17365D" w:themeColor="text2" w:themeShade="BF"/>
          <w:sz w:val="24"/>
          <w:szCs w:val="24"/>
        </w:rPr>
        <w:t>Intervențiile planificate prin proiect pot viza doar o parte din persoanele din comunitatea marginalizată, prin urmare, la nivel de proiect grupul țintă minim pentru persoanele aparținând minorității rome este de minimum 20% din totalul persoanelor vizate de proiect.</w:t>
      </w:r>
    </w:p>
    <w:p w14:paraId="1D65BBE0" w14:textId="77777777" w:rsidR="00110052" w:rsidRPr="00353D68" w:rsidRDefault="00FF05F2" w:rsidP="0027120D">
      <w:pPr>
        <w:spacing w:before="120" w:after="120" w:line="240" w:lineRule="auto"/>
        <w:jc w:val="both"/>
        <w:rPr>
          <w:rFonts w:ascii="Calibri" w:eastAsia="Calibri" w:hAnsi="Calibri" w:cs="Times New Roman"/>
          <w:i/>
          <w:color w:val="17365D" w:themeColor="text2" w:themeShade="BF"/>
          <w:sz w:val="24"/>
          <w:szCs w:val="24"/>
        </w:rPr>
      </w:pPr>
      <w:r w:rsidRPr="00353D68">
        <w:rPr>
          <w:rFonts w:ascii="Calibri" w:eastAsia="Calibri" w:hAnsi="Calibri" w:cs="Times New Roman"/>
          <w:color w:val="17365D" w:themeColor="text2" w:themeShade="BF"/>
          <w:sz w:val="24"/>
          <w:szCs w:val="24"/>
        </w:rPr>
        <w:t>P</w:t>
      </w:r>
      <w:r w:rsidR="00110052" w:rsidRPr="00353D68">
        <w:rPr>
          <w:rFonts w:ascii="Calibri" w:eastAsia="Calibri" w:hAnsi="Calibri" w:cs="Times New Roman"/>
          <w:color w:val="17365D" w:themeColor="text2" w:themeShade="BF"/>
          <w:sz w:val="24"/>
          <w:szCs w:val="24"/>
        </w:rPr>
        <w:t>ropuneri</w:t>
      </w:r>
      <w:r w:rsidRPr="00353D68">
        <w:rPr>
          <w:rFonts w:ascii="Calibri" w:eastAsia="Calibri" w:hAnsi="Calibri" w:cs="Times New Roman"/>
          <w:color w:val="17365D" w:themeColor="text2" w:themeShade="BF"/>
          <w:sz w:val="24"/>
          <w:szCs w:val="24"/>
        </w:rPr>
        <w:t>le</w:t>
      </w:r>
      <w:r w:rsidR="00110052" w:rsidRPr="00353D68">
        <w:rPr>
          <w:rFonts w:ascii="Calibri" w:eastAsia="Calibri" w:hAnsi="Calibri" w:cs="Times New Roman"/>
          <w:color w:val="17365D" w:themeColor="text2" w:themeShade="BF"/>
          <w:sz w:val="24"/>
          <w:szCs w:val="24"/>
        </w:rPr>
        <w:t xml:space="preserve"> de proiecte care nu vizează comunități unde </w:t>
      </w:r>
      <w:r w:rsidR="00110052" w:rsidRPr="00353D68">
        <w:rPr>
          <w:rFonts w:ascii="Calibri" w:eastAsia="Calibri" w:hAnsi="Calibri" w:cs="Times New Roman"/>
          <w:i/>
          <w:color w:val="17365D" w:themeColor="text2" w:themeShade="BF"/>
          <w:sz w:val="24"/>
          <w:szCs w:val="24"/>
        </w:rPr>
        <w:t xml:space="preserve">populația aparținând minorității rome reprezintă minim 10% din totalul populației la nivelul comunității </w:t>
      </w:r>
      <w:r w:rsidR="00110052" w:rsidRPr="00353D68">
        <w:rPr>
          <w:rFonts w:ascii="Calibri" w:eastAsia="Calibri" w:hAnsi="Calibri" w:cs="Times New Roman"/>
          <w:color w:val="17365D" w:themeColor="text2" w:themeShade="BF"/>
          <w:sz w:val="24"/>
          <w:szCs w:val="24"/>
        </w:rPr>
        <w:t xml:space="preserve">nu sunt eligibile la finanțare prin prezentul </w:t>
      </w:r>
      <w:r w:rsidR="003E2165" w:rsidRPr="00353D68">
        <w:rPr>
          <w:rFonts w:ascii="Calibri" w:eastAsia="Calibri" w:hAnsi="Calibri" w:cs="Times New Roman"/>
          <w:color w:val="17365D" w:themeColor="text2" w:themeShade="BF"/>
          <w:sz w:val="24"/>
          <w:szCs w:val="24"/>
        </w:rPr>
        <w:t>ghid al solicitantului – condiții specifice</w:t>
      </w:r>
      <w:r w:rsidR="00110052" w:rsidRPr="00353D68">
        <w:rPr>
          <w:rFonts w:ascii="Calibri" w:eastAsia="Calibri" w:hAnsi="Calibri" w:cs="Times New Roman"/>
          <w:color w:val="17365D" w:themeColor="text2" w:themeShade="BF"/>
          <w:sz w:val="24"/>
          <w:szCs w:val="24"/>
        </w:rPr>
        <w:t>.</w:t>
      </w:r>
      <w:r w:rsidR="00110052" w:rsidRPr="00353D68">
        <w:rPr>
          <w:rFonts w:ascii="Calibri" w:eastAsia="Calibri" w:hAnsi="Calibri" w:cs="Times New Roman"/>
          <w:i/>
          <w:color w:val="17365D" w:themeColor="text2" w:themeShade="BF"/>
          <w:sz w:val="24"/>
          <w:szCs w:val="24"/>
        </w:rPr>
        <w:t xml:space="preserve"> </w:t>
      </w:r>
    </w:p>
    <w:p w14:paraId="62E53D71" w14:textId="6BF4A202" w:rsidR="00F979CF" w:rsidRPr="00353D68" w:rsidRDefault="00F979CF"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Având în vedere dificultățile obișnuit întâmpinate în identificarea persoanelor aparținând minorității rome, includerea acestora în grupul țintă se va face exclusiv prin auto-identificare, în baza unei declarații pe proprie răspundere.</w:t>
      </w:r>
      <w:r w:rsidR="00904C97" w:rsidRPr="00353D68">
        <w:rPr>
          <w:rFonts w:ascii="Calibri" w:hAnsi="Calibri"/>
          <w:color w:val="17365D" w:themeColor="text2" w:themeShade="BF"/>
          <w:sz w:val="24"/>
          <w:szCs w:val="24"/>
        </w:rPr>
        <w:t xml:space="preserve"> </w:t>
      </w:r>
      <w:r w:rsidR="00E81308" w:rsidRPr="00353D68">
        <w:rPr>
          <w:rFonts w:ascii="Calibri" w:hAnsi="Calibri"/>
          <w:color w:val="17365D" w:themeColor="text2" w:themeShade="BF"/>
          <w:sz w:val="24"/>
          <w:szCs w:val="24"/>
        </w:rPr>
        <w:t>Prin termenul de minoritate romă, din perspectiva acestui ghid, se înţelege o cupolă etnică sub care intră mai multe grupuri şi sub-grupuri de persoane ce sunt asociate acestei etnii (de exemplu rudarii, ţiganii etc.).</w:t>
      </w:r>
    </w:p>
    <w:p w14:paraId="0F72F351" w14:textId="77777777" w:rsidR="00C671D6" w:rsidRPr="00353D68" w:rsidRDefault="00C671D6" w:rsidP="0027120D">
      <w:pPr>
        <w:spacing w:before="120" w:after="120" w:line="240" w:lineRule="auto"/>
        <w:jc w:val="both"/>
        <w:rPr>
          <w:rFonts w:ascii="Calibri" w:hAnsi="Calibri"/>
          <w:i/>
          <w:color w:val="17365D" w:themeColor="text2" w:themeShade="BF"/>
          <w:sz w:val="24"/>
          <w:szCs w:val="24"/>
        </w:rPr>
      </w:pPr>
    </w:p>
    <w:p w14:paraId="47ED270B" w14:textId="367280EB" w:rsidR="002E63FD" w:rsidRPr="00353D68" w:rsidRDefault="0027120D" w:rsidP="0027120D">
      <w:pPr>
        <w:pStyle w:val="Titlu3"/>
        <w:rPr>
          <w:rFonts w:ascii="Calibri" w:hAnsi="Calibri"/>
          <w:b/>
          <w:color w:val="17365D" w:themeColor="text2" w:themeShade="BF"/>
        </w:rPr>
      </w:pPr>
      <w:bookmarkStart w:id="9" w:name="_Toc448926415"/>
      <w:r w:rsidRPr="00353D68">
        <w:rPr>
          <w:rFonts w:ascii="Calibri" w:hAnsi="Calibri"/>
          <w:b/>
          <w:color w:val="17365D" w:themeColor="text2" w:themeShade="BF"/>
        </w:rPr>
        <w:t>A 3.</w:t>
      </w:r>
      <w:r w:rsidR="00E75152" w:rsidRPr="00353D68">
        <w:rPr>
          <w:rFonts w:ascii="Calibri" w:hAnsi="Calibri"/>
          <w:b/>
          <w:color w:val="17365D" w:themeColor="text2" w:themeShade="BF"/>
        </w:rPr>
        <w:t xml:space="preserve"> </w:t>
      </w:r>
      <w:r w:rsidR="002E63FD" w:rsidRPr="00353D68">
        <w:rPr>
          <w:rFonts w:ascii="Calibri" w:hAnsi="Calibri"/>
          <w:b/>
          <w:color w:val="17365D" w:themeColor="text2" w:themeShade="BF"/>
        </w:rPr>
        <w:t>Segregarea</w:t>
      </w:r>
      <w:r w:rsidR="0039685B" w:rsidRPr="00353D68">
        <w:rPr>
          <w:rFonts w:ascii="Calibri" w:hAnsi="Calibri"/>
          <w:b/>
          <w:color w:val="17365D" w:themeColor="text2" w:themeShade="BF"/>
        </w:rPr>
        <w:t xml:space="preserve"> în comunitățile multietnice</w:t>
      </w:r>
      <w:bookmarkEnd w:id="9"/>
    </w:p>
    <w:p w14:paraId="6FFFA8CF" w14:textId="718F74D0" w:rsidR="002E63FD" w:rsidRPr="00353D68" w:rsidRDefault="002E63FD" w:rsidP="0027120D">
      <w:pPr>
        <w:spacing w:before="120" w:after="120" w:line="240" w:lineRule="auto"/>
        <w:jc w:val="both"/>
        <w:rPr>
          <w:rFonts w:ascii="Calibri" w:hAnsi="Calibri"/>
          <w:b/>
          <w:color w:val="17365D" w:themeColor="text2" w:themeShade="BF"/>
          <w:sz w:val="24"/>
          <w:szCs w:val="24"/>
        </w:rPr>
      </w:pPr>
      <w:r w:rsidRPr="00353D68">
        <w:rPr>
          <w:rFonts w:ascii="Calibri" w:hAnsi="Calibri"/>
          <w:color w:val="17365D" w:themeColor="text2" w:themeShade="BF"/>
          <w:sz w:val="24"/>
          <w:szCs w:val="24"/>
        </w:rPr>
        <w:t>Multe din aceste zone marginalizate pot fi segregate (separate de restul comunității). Granițele dintre comunitatea segregată și comunitatea majoritară pot fi granițe naturale (</w:t>
      </w:r>
      <w:r w:rsidR="00C941AD" w:rsidRPr="00353D68">
        <w:rPr>
          <w:rFonts w:ascii="Calibri" w:hAnsi="Calibri"/>
          <w:color w:val="17365D" w:themeColor="text2" w:themeShade="BF"/>
          <w:sz w:val="24"/>
          <w:szCs w:val="24"/>
        </w:rPr>
        <w:t>de exemplu</w:t>
      </w:r>
      <w:r w:rsidRPr="00353D68">
        <w:rPr>
          <w:rFonts w:ascii="Calibri" w:hAnsi="Calibri"/>
          <w:color w:val="17365D" w:themeColor="text2" w:themeShade="BF"/>
          <w:sz w:val="24"/>
          <w:szCs w:val="24"/>
        </w:rPr>
        <w:t>. un râu, un deal, etc</w:t>
      </w:r>
      <w:r w:rsidR="00FA64C8" w:rsidRPr="00353D68">
        <w:rPr>
          <w:rFonts w:ascii="Calibri" w:hAnsi="Calibri"/>
          <w:color w:val="17365D" w:themeColor="text2" w:themeShade="BF"/>
          <w:sz w:val="24"/>
          <w:szCs w:val="24"/>
        </w:rPr>
        <w:t>.</w:t>
      </w:r>
      <w:r w:rsidRPr="00353D68">
        <w:rPr>
          <w:rFonts w:ascii="Calibri" w:hAnsi="Calibri"/>
          <w:color w:val="17365D" w:themeColor="text2" w:themeShade="BF"/>
          <w:sz w:val="24"/>
          <w:szCs w:val="24"/>
        </w:rPr>
        <w:t>), granițe construite (</w:t>
      </w:r>
      <w:r w:rsidR="00C941AD" w:rsidRPr="00353D68">
        <w:rPr>
          <w:rFonts w:ascii="Calibri" w:hAnsi="Calibri"/>
          <w:color w:val="17365D" w:themeColor="text2" w:themeShade="BF"/>
          <w:sz w:val="24"/>
          <w:szCs w:val="24"/>
        </w:rPr>
        <w:t>de exemplu</w:t>
      </w:r>
      <w:r w:rsidRPr="00353D68">
        <w:rPr>
          <w:rFonts w:ascii="Calibri" w:hAnsi="Calibri"/>
          <w:color w:val="17365D" w:themeColor="text2" w:themeShade="BF"/>
          <w:sz w:val="24"/>
          <w:szCs w:val="24"/>
        </w:rPr>
        <w:t>. un zid, un gard, etc</w:t>
      </w:r>
      <w:r w:rsidR="00FA64C8" w:rsidRPr="00353D68">
        <w:rPr>
          <w:rFonts w:ascii="Calibri" w:hAnsi="Calibri"/>
          <w:color w:val="17365D" w:themeColor="text2" w:themeShade="BF"/>
          <w:sz w:val="24"/>
          <w:szCs w:val="24"/>
        </w:rPr>
        <w:t>.</w:t>
      </w:r>
      <w:r w:rsidRPr="00353D68">
        <w:rPr>
          <w:rFonts w:ascii="Calibri" w:hAnsi="Calibri"/>
          <w:color w:val="17365D" w:themeColor="text2" w:themeShade="BF"/>
          <w:sz w:val="24"/>
          <w:szCs w:val="24"/>
        </w:rPr>
        <w:t>) sau pot fi simbolice (</w:t>
      </w:r>
      <w:r w:rsidR="00C941AD" w:rsidRPr="00353D68">
        <w:rPr>
          <w:rFonts w:ascii="Calibri" w:hAnsi="Calibri"/>
          <w:color w:val="17365D" w:themeColor="text2" w:themeShade="BF"/>
          <w:sz w:val="24"/>
          <w:szCs w:val="24"/>
        </w:rPr>
        <w:t>de exemplu</w:t>
      </w:r>
      <w:r w:rsidRPr="00353D68">
        <w:rPr>
          <w:rFonts w:ascii="Calibri" w:hAnsi="Calibri"/>
          <w:color w:val="17365D" w:themeColor="text2" w:themeShade="BF"/>
          <w:sz w:val="24"/>
          <w:szCs w:val="24"/>
        </w:rPr>
        <w:t>. locuitorii unei străzi se pot considera segregați, separați de restul comunității, nu există interacțiune socială între ei și vecini</w:t>
      </w:r>
      <w:r w:rsidR="00340D5A" w:rsidRPr="00353D68">
        <w:rPr>
          <w:rFonts w:ascii="Calibri" w:hAnsi="Calibri"/>
          <w:color w:val="17365D" w:themeColor="text2" w:themeShade="BF"/>
          <w:sz w:val="24"/>
          <w:szCs w:val="24"/>
        </w:rPr>
        <w:t>)</w:t>
      </w:r>
      <w:r w:rsidR="001124C2" w:rsidRPr="00353D68">
        <w:rPr>
          <w:rFonts w:ascii="Calibri" w:hAnsi="Calibri"/>
          <w:color w:val="17365D" w:themeColor="text2" w:themeShade="BF"/>
          <w:sz w:val="24"/>
          <w:szCs w:val="24"/>
        </w:rPr>
        <w:t>.</w:t>
      </w:r>
    </w:p>
    <w:p w14:paraId="3DFC08E8" w14:textId="77777777" w:rsidR="002E63FD" w:rsidRPr="00353D68" w:rsidRDefault="002E63FD" w:rsidP="0027120D">
      <w:pPr>
        <w:spacing w:before="120" w:after="120" w:line="240" w:lineRule="auto"/>
        <w:jc w:val="both"/>
        <w:rPr>
          <w:rFonts w:ascii="Calibri" w:hAnsi="Calibri"/>
          <w:sz w:val="24"/>
          <w:szCs w:val="24"/>
        </w:rPr>
      </w:pPr>
    </w:p>
    <w:p w14:paraId="08EE81EE" w14:textId="2A8A5606" w:rsidR="002E63FD" w:rsidRPr="00353D68" w:rsidRDefault="0027120D" w:rsidP="0027120D">
      <w:pPr>
        <w:pStyle w:val="Titlu3"/>
        <w:rPr>
          <w:rFonts w:ascii="Calibri" w:hAnsi="Calibri"/>
          <w:b/>
          <w:color w:val="17365D" w:themeColor="text2" w:themeShade="BF"/>
        </w:rPr>
      </w:pPr>
      <w:bookmarkStart w:id="10" w:name="_Toc448926416"/>
      <w:r w:rsidRPr="00353D68">
        <w:rPr>
          <w:rFonts w:ascii="Calibri" w:hAnsi="Calibri"/>
          <w:b/>
          <w:color w:val="17365D" w:themeColor="text2" w:themeShade="BF"/>
        </w:rPr>
        <w:t>A 4.</w:t>
      </w:r>
      <w:r w:rsidR="00E75152" w:rsidRPr="00353D68">
        <w:rPr>
          <w:rFonts w:ascii="Calibri" w:hAnsi="Calibri"/>
          <w:b/>
          <w:color w:val="17365D" w:themeColor="text2" w:themeShade="BF"/>
        </w:rPr>
        <w:t xml:space="preserve"> </w:t>
      </w:r>
      <w:r w:rsidR="002E63FD" w:rsidRPr="00353D68">
        <w:rPr>
          <w:rFonts w:ascii="Calibri" w:hAnsi="Calibri"/>
          <w:b/>
          <w:color w:val="17365D" w:themeColor="text2" w:themeShade="BF"/>
        </w:rPr>
        <w:t xml:space="preserve">Abordarea integrată solicitată </w:t>
      </w:r>
      <w:r w:rsidR="00217173" w:rsidRPr="00353D68">
        <w:rPr>
          <w:rFonts w:ascii="Calibri" w:hAnsi="Calibri"/>
          <w:b/>
          <w:color w:val="17365D" w:themeColor="text2" w:themeShade="BF"/>
        </w:rPr>
        <w:t>prin apelurile</w:t>
      </w:r>
      <w:r w:rsidR="002E63FD" w:rsidRPr="00353D68">
        <w:rPr>
          <w:rFonts w:ascii="Calibri" w:hAnsi="Calibri"/>
          <w:b/>
          <w:color w:val="17365D" w:themeColor="text2" w:themeShade="BF"/>
        </w:rPr>
        <w:t xml:space="preserve"> de proiecte</w:t>
      </w:r>
      <w:bookmarkEnd w:id="10"/>
    </w:p>
    <w:p w14:paraId="24D07116" w14:textId="77777777" w:rsidR="005A0DE4" w:rsidRPr="00353D68" w:rsidRDefault="005A0DE4" w:rsidP="0027120D">
      <w:pPr>
        <w:spacing w:before="120" w:after="120" w:line="240" w:lineRule="auto"/>
        <w:jc w:val="both"/>
        <w:rPr>
          <w:rFonts w:ascii="Calibri" w:eastAsia="Calibri" w:hAnsi="Calibri"/>
          <w:color w:val="17365D" w:themeColor="text2" w:themeShade="BF"/>
          <w:kern w:val="1"/>
          <w:sz w:val="24"/>
          <w:szCs w:val="24"/>
        </w:rPr>
      </w:pPr>
      <w:r w:rsidRPr="00353D68">
        <w:rPr>
          <w:rFonts w:ascii="Calibri" w:eastAsia="Calibri" w:hAnsi="Calibri"/>
          <w:color w:val="17365D" w:themeColor="text2" w:themeShade="BF"/>
          <w:kern w:val="1"/>
          <w:sz w:val="24"/>
          <w:szCs w:val="24"/>
        </w:rPr>
        <w:t xml:space="preserve">În vederea întreruperii cercului vicios al excluziunii sociale și sărăciei, </w:t>
      </w:r>
      <w:r w:rsidRPr="00353D68">
        <w:rPr>
          <w:rFonts w:ascii="Calibri" w:eastAsia="Calibri" w:hAnsi="Calibri"/>
          <w:b/>
          <w:color w:val="17365D" w:themeColor="text2" w:themeShade="BF"/>
          <w:kern w:val="1"/>
          <w:sz w:val="24"/>
          <w:szCs w:val="24"/>
        </w:rPr>
        <w:t>se impune ca abordarea la nivel comunitar să fie integrată și orientată pe nevoile comunită</w:t>
      </w:r>
      <w:r w:rsidRPr="00353D68">
        <w:rPr>
          <w:rFonts w:ascii="Calibri" w:eastAsia="Calibri" w:hAnsi="Calibri" w:cs="Times New Roman"/>
          <w:b/>
          <w:color w:val="17365D" w:themeColor="text2" w:themeShade="BF"/>
          <w:kern w:val="1"/>
          <w:sz w:val="24"/>
          <w:szCs w:val="24"/>
        </w:rPr>
        <w:t>ț</w:t>
      </w:r>
      <w:r w:rsidRPr="00353D68">
        <w:rPr>
          <w:rFonts w:ascii="Calibri" w:eastAsia="Calibri" w:hAnsi="Calibri"/>
          <w:b/>
          <w:color w:val="17365D" w:themeColor="text2" w:themeShade="BF"/>
          <w:kern w:val="1"/>
          <w:sz w:val="24"/>
          <w:szCs w:val="24"/>
        </w:rPr>
        <w:t>ii</w:t>
      </w:r>
      <w:r w:rsidRPr="00353D68">
        <w:rPr>
          <w:rFonts w:ascii="Calibri" w:eastAsia="Calibri" w:hAnsi="Calibri"/>
          <w:color w:val="17365D" w:themeColor="text2" w:themeShade="BF"/>
          <w:kern w:val="1"/>
          <w:sz w:val="24"/>
          <w:szCs w:val="24"/>
        </w:rPr>
        <w:t xml:space="preserve">. </w:t>
      </w:r>
    </w:p>
    <w:p w14:paraId="05E55D86" w14:textId="739C6D81" w:rsidR="005A0DE4" w:rsidRPr="00353D68" w:rsidRDefault="005A0DE4"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Ca urmare, prin acest</w:t>
      </w:r>
      <w:r w:rsidR="00ED5D52">
        <w:rPr>
          <w:rFonts w:ascii="Calibri" w:hAnsi="Calibri"/>
          <w:color w:val="17365D" w:themeColor="text2" w:themeShade="BF"/>
          <w:sz w:val="24"/>
          <w:szCs w:val="24"/>
        </w:rPr>
        <w:t>e</w:t>
      </w:r>
      <w:r w:rsidRPr="00353D68">
        <w:rPr>
          <w:rFonts w:ascii="Calibri" w:hAnsi="Calibri"/>
          <w:color w:val="17365D" w:themeColor="text2" w:themeShade="BF"/>
          <w:sz w:val="24"/>
          <w:szCs w:val="24"/>
        </w:rPr>
        <w:t xml:space="preserve"> apel</w:t>
      </w:r>
      <w:r w:rsidR="00ED5D52">
        <w:rPr>
          <w:rFonts w:ascii="Calibri" w:hAnsi="Calibri"/>
          <w:color w:val="17365D" w:themeColor="text2" w:themeShade="BF"/>
          <w:sz w:val="24"/>
          <w:szCs w:val="24"/>
        </w:rPr>
        <w:t>uri</w:t>
      </w:r>
      <w:r w:rsidRPr="00353D68">
        <w:rPr>
          <w:rFonts w:ascii="Calibri" w:hAnsi="Calibri"/>
          <w:color w:val="17365D" w:themeColor="text2" w:themeShade="BF"/>
          <w:sz w:val="24"/>
          <w:szCs w:val="24"/>
        </w:rPr>
        <w:t xml:space="preserve"> de proiecte se urmărește:</w:t>
      </w:r>
    </w:p>
    <w:p w14:paraId="7EDA9455" w14:textId="3CF09EEA" w:rsidR="002E63FD" w:rsidRPr="00353D68" w:rsidRDefault="002E63FD" w:rsidP="0027120D">
      <w:pPr>
        <w:numPr>
          <w:ilvl w:val="0"/>
          <w:numId w:val="9"/>
        </w:numPr>
        <w:suppressAutoHyphens/>
        <w:spacing w:before="120" w:after="120" w:line="240" w:lineRule="auto"/>
        <w:jc w:val="both"/>
        <w:rPr>
          <w:rFonts w:ascii="Calibri" w:eastAsia="Calibri" w:hAnsi="Calibri" w:cs="Times New Roman"/>
          <w:color w:val="17365D" w:themeColor="text2" w:themeShade="BF"/>
          <w:kern w:val="1"/>
          <w:sz w:val="24"/>
          <w:szCs w:val="24"/>
        </w:rPr>
      </w:pPr>
      <w:r w:rsidRPr="00353D68">
        <w:rPr>
          <w:rFonts w:ascii="Calibri" w:eastAsia="Calibri" w:hAnsi="Calibri" w:cs="Times New Roman"/>
          <w:color w:val="17365D" w:themeColor="text2" w:themeShade="BF"/>
          <w:kern w:val="1"/>
          <w:sz w:val="24"/>
          <w:szCs w:val="24"/>
        </w:rPr>
        <w:t xml:space="preserve">finanțarea unor proiecte elaborate în baza nevoilor concrete ale </w:t>
      </w:r>
      <w:r w:rsidR="001124C2" w:rsidRPr="00353D68">
        <w:rPr>
          <w:rFonts w:ascii="Calibri" w:eastAsia="Calibri" w:hAnsi="Calibri" w:cs="Times New Roman"/>
          <w:color w:val="17365D" w:themeColor="text2" w:themeShade="BF"/>
          <w:kern w:val="1"/>
          <w:sz w:val="24"/>
          <w:szCs w:val="24"/>
        </w:rPr>
        <w:t xml:space="preserve">comunității marginalizate/ </w:t>
      </w:r>
      <w:r w:rsidRPr="00353D68">
        <w:rPr>
          <w:rFonts w:ascii="Calibri" w:eastAsia="Calibri" w:hAnsi="Calibri" w:cs="Times New Roman"/>
          <w:color w:val="17365D" w:themeColor="text2" w:themeShade="BF"/>
          <w:kern w:val="1"/>
          <w:sz w:val="24"/>
          <w:szCs w:val="24"/>
        </w:rPr>
        <w:t xml:space="preserve">comunităților marginalizate aflate în risc de sărăcie și excluziune socială, identificate în cadrul </w:t>
      </w:r>
      <w:r w:rsidR="001124C2" w:rsidRPr="00353D68">
        <w:rPr>
          <w:rFonts w:ascii="Calibri" w:eastAsia="Calibri" w:hAnsi="Calibri" w:cs="Times New Roman"/>
          <w:color w:val="17365D" w:themeColor="text2" w:themeShade="BF"/>
          <w:kern w:val="1"/>
          <w:sz w:val="24"/>
          <w:szCs w:val="24"/>
        </w:rPr>
        <w:t>analizei</w:t>
      </w:r>
      <w:r w:rsidRPr="00353D68">
        <w:rPr>
          <w:rFonts w:ascii="Calibri" w:eastAsia="Calibri" w:hAnsi="Calibri" w:cs="Times New Roman"/>
          <w:color w:val="17365D" w:themeColor="text2" w:themeShade="BF"/>
          <w:kern w:val="1"/>
          <w:sz w:val="24"/>
          <w:szCs w:val="24"/>
        </w:rPr>
        <w:t xml:space="preserve"> la nivel de comunitate (</w:t>
      </w:r>
      <w:r w:rsidRPr="00353D68">
        <w:rPr>
          <w:rFonts w:ascii="Calibri" w:eastAsia="Calibri" w:hAnsi="Calibri" w:cs="Times New Roman"/>
          <w:i/>
          <w:color w:val="17365D" w:themeColor="text2" w:themeShade="BF"/>
          <w:kern w:val="1"/>
          <w:sz w:val="24"/>
          <w:szCs w:val="24"/>
        </w:rPr>
        <w:t>1.3. Tipuri de activități – din prezentul ghid</w:t>
      </w:r>
      <w:r w:rsidR="000D5EFC" w:rsidRPr="00353D68">
        <w:rPr>
          <w:rFonts w:ascii="Calibri" w:eastAsia="Calibri" w:hAnsi="Calibri" w:cs="Times New Roman"/>
          <w:i/>
          <w:color w:val="17365D" w:themeColor="text2" w:themeShade="BF"/>
          <w:kern w:val="1"/>
          <w:sz w:val="24"/>
          <w:szCs w:val="24"/>
        </w:rPr>
        <w:t xml:space="preserve"> al solicitantului – condiții specifice</w:t>
      </w:r>
      <w:r w:rsidRPr="00353D68">
        <w:rPr>
          <w:rFonts w:ascii="Calibri" w:eastAsia="Calibri" w:hAnsi="Calibri" w:cs="Times New Roman"/>
          <w:color w:val="17365D" w:themeColor="text2" w:themeShade="BF"/>
          <w:kern w:val="1"/>
          <w:sz w:val="24"/>
          <w:szCs w:val="24"/>
        </w:rPr>
        <w:t xml:space="preserve">); proiectele finanțate trebuie să </w:t>
      </w:r>
      <w:r w:rsidR="002E5930" w:rsidRPr="00353D68">
        <w:rPr>
          <w:rFonts w:ascii="Calibri" w:eastAsia="Calibri" w:hAnsi="Calibri" w:cs="Times New Roman"/>
          <w:color w:val="17365D" w:themeColor="text2" w:themeShade="BF"/>
          <w:kern w:val="1"/>
          <w:sz w:val="24"/>
          <w:szCs w:val="24"/>
        </w:rPr>
        <w:t xml:space="preserve">contribuie la reducerea numărului de persoane </w:t>
      </w:r>
      <w:r w:rsidR="00904C97" w:rsidRPr="00353D68">
        <w:rPr>
          <w:rFonts w:ascii="Calibri" w:eastAsia="Calibri" w:hAnsi="Calibri" w:cs="Times New Roman"/>
          <w:color w:val="17365D" w:themeColor="text2" w:themeShade="BF"/>
          <w:kern w:val="1"/>
          <w:sz w:val="24"/>
          <w:szCs w:val="24"/>
        </w:rPr>
        <w:t xml:space="preserve">din comunitățile marginalizate </w:t>
      </w:r>
      <w:r w:rsidR="002E5930" w:rsidRPr="00353D68">
        <w:rPr>
          <w:rFonts w:ascii="Calibri" w:eastAsia="Calibri" w:hAnsi="Calibri" w:cs="Times New Roman"/>
          <w:color w:val="17365D" w:themeColor="text2" w:themeShade="BF"/>
          <w:kern w:val="1"/>
          <w:sz w:val="24"/>
          <w:szCs w:val="24"/>
        </w:rPr>
        <w:t>aflate în risc de sărăcie și excluziune socială</w:t>
      </w:r>
      <w:r w:rsidRPr="00353D68">
        <w:rPr>
          <w:rFonts w:ascii="Calibri" w:eastAsia="Calibri" w:hAnsi="Calibri" w:cs="Times New Roman"/>
          <w:color w:val="17365D" w:themeColor="text2" w:themeShade="BF"/>
          <w:kern w:val="1"/>
          <w:sz w:val="24"/>
          <w:szCs w:val="24"/>
        </w:rPr>
        <w:t>.</w:t>
      </w:r>
    </w:p>
    <w:p w14:paraId="227986DA" w14:textId="77777777" w:rsidR="002E63FD" w:rsidRPr="00353D68" w:rsidRDefault="002E63FD" w:rsidP="0027120D">
      <w:pPr>
        <w:numPr>
          <w:ilvl w:val="0"/>
          <w:numId w:val="9"/>
        </w:numPr>
        <w:suppressAutoHyphens/>
        <w:spacing w:before="120" w:after="120" w:line="240" w:lineRule="auto"/>
        <w:jc w:val="both"/>
        <w:rPr>
          <w:rFonts w:ascii="Calibri" w:eastAsia="Calibri" w:hAnsi="Calibri" w:cs="Times New Roman"/>
          <w:color w:val="17365D" w:themeColor="text2" w:themeShade="BF"/>
          <w:kern w:val="1"/>
          <w:sz w:val="24"/>
          <w:szCs w:val="24"/>
        </w:rPr>
      </w:pPr>
      <w:r w:rsidRPr="00353D68">
        <w:rPr>
          <w:rFonts w:ascii="Calibri" w:eastAsia="Calibri" w:hAnsi="Calibri" w:cs="Times New Roman"/>
          <w:color w:val="17365D" w:themeColor="text2" w:themeShade="BF"/>
          <w:kern w:val="1"/>
          <w:sz w:val="24"/>
          <w:szCs w:val="24"/>
        </w:rPr>
        <w:t xml:space="preserve">asigurarea unei abordări integrate, evitarea unor măsuri disparate, mono-sectoriale, a căror eficacitate ar putea fi diminuată în lipsa unor măsuri eficiente de acompaniere a măsurilor </w:t>
      </w:r>
      <w:r w:rsidRPr="00353D68">
        <w:rPr>
          <w:rFonts w:ascii="Calibri" w:eastAsia="Calibri" w:hAnsi="Calibri" w:cs="Times New Roman"/>
          <w:color w:val="17365D" w:themeColor="text2" w:themeShade="BF"/>
          <w:kern w:val="1"/>
          <w:sz w:val="24"/>
          <w:szCs w:val="24"/>
        </w:rPr>
        <w:lastRenderedPageBreak/>
        <w:t xml:space="preserve">principale; evitarea neajunsurilor legate de o insuficientă adaptare la specificul local al nevoilor </w:t>
      </w:r>
      <w:r w:rsidR="001124C2" w:rsidRPr="00353D68">
        <w:rPr>
          <w:rFonts w:ascii="Calibri" w:eastAsia="Calibri" w:hAnsi="Calibri" w:cs="Times New Roman"/>
          <w:color w:val="17365D" w:themeColor="text2" w:themeShade="BF"/>
          <w:kern w:val="1"/>
          <w:sz w:val="24"/>
          <w:szCs w:val="24"/>
        </w:rPr>
        <w:t xml:space="preserve">persoanelor </w:t>
      </w:r>
      <w:r w:rsidRPr="00353D68">
        <w:rPr>
          <w:rFonts w:ascii="Calibri" w:eastAsia="Calibri" w:hAnsi="Calibri" w:cs="Times New Roman"/>
          <w:color w:val="17365D" w:themeColor="text2" w:themeShade="BF"/>
          <w:kern w:val="1"/>
          <w:sz w:val="24"/>
          <w:szCs w:val="24"/>
        </w:rPr>
        <w:t>aflate în risc de sărăcie</w:t>
      </w:r>
      <w:r w:rsidR="001124C2" w:rsidRPr="00353D68">
        <w:rPr>
          <w:rFonts w:ascii="Calibri" w:eastAsia="Calibri" w:hAnsi="Calibri" w:cs="Times New Roman"/>
          <w:color w:val="17365D" w:themeColor="text2" w:themeShade="BF"/>
          <w:kern w:val="1"/>
          <w:sz w:val="24"/>
          <w:szCs w:val="24"/>
        </w:rPr>
        <w:t xml:space="preserve"> și excluziune socială din </w:t>
      </w:r>
      <w:r w:rsidRPr="00353D68">
        <w:rPr>
          <w:rFonts w:ascii="Calibri" w:eastAsia="Calibri" w:hAnsi="Calibri" w:cs="Times New Roman"/>
          <w:color w:val="17365D" w:themeColor="text2" w:themeShade="BF"/>
          <w:kern w:val="1"/>
          <w:sz w:val="24"/>
          <w:szCs w:val="24"/>
        </w:rPr>
        <w:t>comunit</w:t>
      </w:r>
      <w:r w:rsidR="001124C2" w:rsidRPr="00353D68">
        <w:rPr>
          <w:rFonts w:ascii="Calibri" w:eastAsia="Calibri" w:hAnsi="Calibri" w:cs="Times New Roman"/>
          <w:color w:val="17365D" w:themeColor="text2" w:themeShade="BF"/>
          <w:kern w:val="1"/>
          <w:sz w:val="24"/>
          <w:szCs w:val="24"/>
        </w:rPr>
        <w:t>atea</w:t>
      </w:r>
      <w:r w:rsidRPr="00353D68">
        <w:rPr>
          <w:rFonts w:ascii="Calibri" w:eastAsia="Calibri" w:hAnsi="Calibri" w:cs="Times New Roman"/>
          <w:color w:val="17365D" w:themeColor="text2" w:themeShade="BF"/>
          <w:kern w:val="1"/>
          <w:sz w:val="24"/>
          <w:szCs w:val="24"/>
        </w:rPr>
        <w:t xml:space="preserve"> marginalizat</w:t>
      </w:r>
      <w:r w:rsidR="001124C2" w:rsidRPr="00353D68">
        <w:rPr>
          <w:rFonts w:ascii="Calibri" w:eastAsia="Calibri" w:hAnsi="Calibri" w:cs="Times New Roman"/>
          <w:color w:val="17365D" w:themeColor="text2" w:themeShade="BF"/>
          <w:kern w:val="1"/>
          <w:sz w:val="24"/>
          <w:szCs w:val="24"/>
        </w:rPr>
        <w:t>ă</w:t>
      </w:r>
      <w:r w:rsidRPr="00353D68">
        <w:rPr>
          <w:rFonts w:ascii="Calibri" w:eastAsia="Calibri" w:hAnsi="Calibri" w:cs="Times New Roman"/>
          <w:color w:val="17365D" w:themeColor="text2" w:themeShade="BF"/>
          <w:kern w:val="1"/>
          <w:sz w:val="24"/>
          <w:szCs w:val="24"/>
        </w:rPr>
        <w:t>.</w:t>
      </w:r>
    </w:p>
    <w:p w14:paraId="2B372A58" w14:textId="77777777" w:rsidR="002E63FD" w:rsidRPr="00353D68" w:rsidRDefault="00334B21" w:rsidP="0027120D">
      <w:pPr>
        <w:numPr>
          <w:ilvl w:val="0"/>
          <w:numId w:val="9"/>
        </w:numPr>
        <w:suppressAutoHyphens/>
        <w:spacing w:before="120" w:after="120" w:line="240" w:lineRule="auto"/>
        <w:jc w:val="both"/>
        <w:rPr>
          <w:rFonts w:ascii="Calibri" w:eastAsia="Calibri" w:hAnsi="Calibri" w:cs="Times New Roman"/>
          <w:color w:val="17365D" w:themeColor="text2" w:themeShade="BF"/>
          <w:kern w:val="1"/>
          <w:sz w:val="24"/>
          <w:szCs w:val="24"/>
        </w:rPr>
      </w:pPr>
      <w:r w:rsidRPr="00353D68">
        <w:rPr>
          <w:rFonts w:ascii="Calibri" w:eastAsia="Calibri" w:hAnsi="Calibri" w:cs="Times New Roman"/>
          <w:color w:val="17365D" w:themeColor="text2" w:themeShade="BF"/>
          <w:kern w:val="1"/>
          <w:sz w:val="24"/>
          <w:szCs w:val="24"/>
        </w:rPr>
        <w:t xml:space="preserve">furnizarea </w:t>
      </w:r>
      <w:r w:rsidR="002E63FD" w:rsidRPr="00353D68">
        <w:rPr>
          <w:rFonts w:ascii="Calibri" w:eastAsia="Calibri" w:hAnsi="Calibri" w:cs="Times New Roman"/>
          <w:color w:val="17365D" w:themeColor="text2" w:themeShade="BF"/>
          <w:kern w:val="1"/>
          <w:sz w:val="24"/>
          <w:szCs w:val="24"/>
        </w:rPr>
        <w:t>la nivelul fiecărei comunități marginalizate vizate în proiec</w:t>
      </w:r>
      <w:r w:rsidR="00141730" w:rsidRPr="00353D68">
        <w:rPr>
          <w:rFonts w:ascii="Calibri" w:eastAsia="Calibri" w:hAnsi="Calibri" w:cs="Times New Roman"/>
          <w:color w:val="17365D" w:themeColor="text2" w:themeShade="BF"/>
          <w:kern w:val="1"/>
          <w:sz w:val="24"/>
          <w:szCs w:val="24"/>
        </w:rPr>
        <w:t>t</w:t>
      </w:r>
      <w:r w:rsidR="003E2165" w:rsidRPr="00353D68">
        <w:rPr>
          <w:rFonts w:ascii="Calibri" w:eastAsia="Calibri" w:hAnsi="Calibri" w:cs="Times New Roman"/>
          <w:color w:val="17365D" w:themeColor="text2" w:themeShade="BF"/>
          <w:kern w:val="1"/>
          <w:sz w:val="24"/>
          <w:szCs w:val="24"/>
        </w:rPr>
        <w:t xml:space="preserve">ele finanțate în cadrul acestor apeluri </w:t>
      </w:r>
      <w:r w:rsidR="00141730" w:rsidRPr="00353D68">
        <w:rPr>
          <w:rFonts w:ascii="Calibri" w:eastAsia="Calibri" w:hAnsi="Calibri" w:cs="Times New Roman"/>
          <w:color w:val="17365D" w:themeColor="text2" w:themeShade="BF"/>
          <w:kern w:val="1"/>
          <w:sz w:val="24"/>
          <w:szCs w:val="24"/>
        </w:rPr>
        <w:t>de proiecte</w:t>
      </w:r>
      <w:r w:rsidRPr="00353D68">
        <w:rPr>
          <w:rFonts w:ascii="Calibri" w:eastAsia="Calibri" w:hAnsi="Calibri" w:cs="Times New Roman"/>
          <w:color w:val="17365D" w:themeColor="text2" w:themeShade="BF"/>
          <w:kern w:val="1"/>
          <w:sz w:val="24"/>
          <w:szCs w:val="24"/>
        </w:rPr>
        <w:t xml:space="preserve"> </w:t>
      </w:r>
      <w:r w:rsidR="002E63FD" w:rsidRPr="00353D68">
        <w:rPr>
          <w:rFonts w:ascii="Calibri" w:eastAsia="Calibri" w:hAnsi="Calibri" w:cs="Times New Roman"/>
          <w:color w:val="17365D" w:themeColor="text2" w:themeShade="BF"/>
          <w:kern w:val="1"/>
          <w:sz w:val="24"/>
          <w:szCs w:val="24"/>
        </w:rPr>
        <w:t>a un</w:t>
      </w:r>
      <w:r w:rsidR="00C946BA" w:rsidRPr="00353D68">
        <w:rPr>
          <w:rFonts w:ascii="Calibri" w:eastAsia="Calibri" w:hAnsi="Calibri" w:cs="Times New Roman"/>
          <w:color w:val="17365D" w:themeColor="text2" w:themeShade="BF"/>
          <w:kern w:val="1"/>
          <w:sz w:val="24"/>
          <w:szCs w:val="24"/>
        </w:rPr>
        <w:t xml:space="preserve">or </w:t>
      </w:r>
      <w:r w:rsidRPr="00353D68">
        <w:rPr>
          <w:rFonts w:ascii="Calibri" w:eastAsia="Calibri" w:hAnsi="Calibri" w:cs="Times New Roman"/>
          <w:color w:val="17365D" w:themeColor="text2" w:themeShade="BF"/>
          <w:kern w:val="1"/>
          <w:sz w:val="24"/>
          <w:szCs w:val="24"/>
        </w:rPr>
        <w:t xml:space="preserve">servicii </w:t>
      </w:r>
      <w:r w:rsidR="002E63FD" w:rsidRPr="00353D68">
        <w:rPr>
          <w:rFonts w:ascii="Calibri" w:eastAsia="Calibri" w:hAnsi="Calibri" w:cs="Times New Roman"/>
          <w:color w:val="17365D" w:themeColor="text2" w:themeShade="BF"/>
          <w:kern w:val="1"/>
          <w:sz w:val="24"/>
          <w:szCs w:val="24"/>
        </w:rPr>
        <w:t>sociale/ medicale/ medico social</w:t>
      </w:r>
      <w:r w:rsidRPr="00353D68">
        <w:rPr>
          <w:rFonts w:ascii="Calibri" w:eastAsia="Calibri" w:hAnsi="Calibri" w:cs="Times New Roman"/>
          <w:color w:val="17365D" w:themeColor="text2" w:themeShade="BF"/>
          <w:kern w:val="1"/>
          <w:sz w:val="24"/>
          <w:szCs w:val="24"/>
        </w:rPr>
        <w:t>e etc.</w:t>
      </w:r>
      <w:r w:rsidR="002E63FD" w:rsidRPr="00353D68">
        <w:rPr>
          <w:rFonts w:ascii="Calibri" w:eastAsia="Calibri" w:hAnsi="Calibri" w:cs="Times New Roman"/>
          <w:color w:val="17365D" w:themeColor="text2" w:themeShade="BF"/>
          <w:kern w:val="1"/>
          <w:sz w:val="24"/>
          <w:szCs w:val="24"/>
        </w:rPr>
        <w:t xml:space="preserve">, </w:t>
      </w:r>
      <w:r w:rsidRPr="00353D68">
        <w:rPr>
          <w:rFonts w:ascii="Calibri" w:eastAsia="Calibri" w:hAnsi="Calibri" w:cs="Times New Roman"/>
          <w:color w:val="17365D" w:themeColor="text2" w:themeShade="BF"/>
          <w:kern w:val="1"/>
          <w:sz w:val="24"/>
          <w:szCs w:val="24"/>
        </w:rPr>
        <w:t xml:space="preserve">pentru care este asumată </w:t>
      </w:r>
      <w:r w:rsidR="002E63FD" w:rsidRPr="00353D68">
        <w:rPr>
          <w:rFonts w:ascii="Calibri" w:eastAsia="Calibri" w:hAnsi="Calibri" w:cs="Times New Roman"/>
          <w:color w:val="17365D" w:themeColor="text2" w:themeShade="BF"/>
          <w:kern w:val="1"/>
          <w:sz w:val="24"/>
          <w:szCs w:val="24"/>
        </w:rPr>
        <w:t xml:space="preserve"> sustenabilitatea activităților din proiect după </w:t>
      </w:r>
      <w:r w:rsidR="00D16D82" w:rsidRPr="00353D68">
        <w:rPr>
          <w:rFonts w:ascii="Calibri" w:eastAsia="Calibri" w:hAnsi="Calibri" w:cs="Times New Roman"/>
          <w:color w:val="17365D" w:themeColor="text2" w:themeShade="BF"/>
          <w:kern w:val="1"/>
          <w:sz w:val="24"/>
          <w:szCs w:val="24"/>
        </w:rPr>
        <w:t xml:space="preserve">finalizarea </w:t>
      </w:r>
      <w:r w:rsidR="002E63FD" w:rsidRPr="00353D68">
        <w:rPr>
          <w:rFonts w:ascii="Calibri" w:eastAsia="Calibri" w:hAnsi="Calibri" w:cs="Times New Roman"/>
          <w:color w:val="17365D" w:themeColor="text2" w:themeShade="BF"/>
          <w:kern w:val="1"/>
          <w:sz w:val="24"/>
          <w:szCs w:val="24"/>
        </w:rPr>
        <w:t xml:space="preserve">acestuia, prin includerea acțiunilor sale în planul local de măsuri privind inserția cetățenilor români de etnie romă (conform </w:t>
      </w:r>
      <w:r w:rsidR="002E63FD" w:rsidRPr="00353D68">
        <w:rPr>
          <w:rFonts w:ascii="Calibri" w:eastAsia="Calibri" w:hAnsi="Calibri" w:cs="Times New Roman"/>
          <w:i/>
          <w:color w:val="17365D" w:themeColor="text2" w:themeShade="BF"/>
          <w:kern w:val="1"/>
          <w:sz w:val="24"/>
          <w:szCs w:val="24"/>
        </w:rPr>
        <w:t>Strategiei Guvernului României de incluziune a cetățenilor români aparținând minorității romilor 2012-2020</w:t>
      </w:r>
      <w:r w:rsidR="002E63FD" w:rsidRPr="00353D68">
        <w:rPr>
          <w:rFonts w:ascii="Calibri" w:eastAsia="Calibri" w:hAnsi="Calibri" w:cs="Times New Roman"/>
          <w:color w:val="17365D" w:themeColor="text2" w:themeShade="BF"/>
          <w:kern w:val="1"/>
          <w:sz w:val="24"/>
          <w:szCs w:val="24"/>
        </w:rPr>
        <w:t>) al autorității locale în raza cărora se află comunitățile marginalizate vizate.</w:t>
      </w:r>
    </w:p>
    <w:p w14:paraId="4DA8489F" w14:textId="77777777" w:rsidR="002E63FD" w:rsidRPr="00353D68" w:rsidRDefault="002E63FD"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Propunerile de proiecte</w:t>
      </w:r>
      <w:r w:rsidR="00BC40AF" w:rsidRPr="00353D68">
        <w:rPr>
          <w:rFonts w:ascii="Calibri" w:hAnsi="Calibri"/>
          <w:color w:val="17365D" w:themeColor="text2" w:themeShade="BF"/>
          <w:sz w:val="24"/>
          <w:szCs w:val="24"/>
        </w:rPr>
        <w:t xml:space="preserve"> vor avea o abordare</w:t>
      </w:r>
      <w:r w:rsidRPr="00353D68">
        <w:rPr>
          <w:rFonts w:ascii="Calibri" w:hAnsi="Calibri"/>
          <w:color w:val="17365D" w:themeColor="text2" w:themeShade="BF"/>
          <w:sz w:val="24"/>
          <w:szCs w:val="24"/>
        </w:rPr>
        <w:t xml:space="preserve"> </w:t>
      </w:r>
      <w:r w:rsidR="00BC40AF" w:rsidRPr="00353D68">
        <w:rPr>
          <w:rFonts w:ascii="Calibri" w:hAnsi="Calibri"/>
          <w:color w:val="17365D" w:themeColor="text2" w:themeShade="BF"/>
          <w:sz w:val="24"/>
          <w:szCs w:val="24"/>
        </w:rPr>
        <w:t xml:space="preserve">integrată în sensul că </w:t>
      </w:r>
      <w:r w:rsidRPr="00353D68">
        <w:rPr>
          <w:rFonts w:ascii="Calibri" w:hAnsi="Calibri"/>
          <w:color w:val="17365D" w:themeColor="text2" w:themeShade="BF"/>
          <w:sz w:val="24"/>
          <w:szCs w:val="24"/>
        </w:rPr>
        <w:t xml:space="preserve">vor conține </w:t>
      </w:r>
      <w:r w:rsidR="00A32B82" w:rsidRPr="00353D68">
        <w:rPr>
          <w:rFonts w:ascii="Calibri" w:hAnsi="Calibri"/>
          <w:color w:val="17365D" w:themeColor="text2" w:themeShade="BF"/>
          <w:sz w:val="24"/>
          <w:szCs w:val="24"/>
        </w:rPr>
        <w:t xml:space="preserve">în mod </w:t>
      </w:r>
      <w:r w:rsidRPr="00353D68">
        <w:rPr>
          <w:rFonts w:ascii="Calibri" w:hAnsi="Calibri"/>
          <w:b/>
          <w:color w:val="17365D" w:themeColor="text2" w:themeShade="BF"/>
          <w:sz w:val="24"/>
          <w:szCs w:val="24"/>
        </w:rPr>
        <w:t>obligatoriu (element de eligibilitate proiect)</w:t>
      </w:r>
      <w:r w:rsidRPr="00353D68">
        <w:rPr>
          <w:rFonts w:ascii="Calibri" w:hAnsi="Calibri"/>
          <w:color w:val="17365D" w:themeColor="text2" w:themeShade="BF"/>
          <w:sz w:val="24"/>
          <w:szCs w:val="24"/>
        </w:rPr>
        <w:t xml:space="preserve"> </w:t>
      </w:r>
      <w:r w:rsidR="00BC40AF" w:rsidRPr="00353D68">
        <w:rPr>
          <w:rFonts w:ascii="Calibri" w:hAnsi="Calibri"/>
          <w:color w:val="17365D" w:themeColor="text2" w:themeShade="BF"/>
          <w:sz w:val="24"/>
          <w:szCs w:val="24"/>
        </w:rPr>
        <w:t xml:space="preserve">sub-activități aferente </w:t>
      </w:r>
      <w:r w:rsidR="005F279E" w:rsidRPr="00353D68">
        <w:rPr>
          <w:rFonts w:ascii="Calibri" w:hAnsi="Calibri"/>
          <w:color w:val="17365D" w:themeColor="text2" w:themeShade="BF"/>
          <w:sz w:val="24"/>
          <w:szCs w:val="24"/>
        </w:rPr>
        <w:t>activități</w:t>
      </w:r>
      <w:r w:rsidR="00BC40AF" w:rsidRPr="00353D68">
        <w:rPr>
          <w:rFonts w:ascii="Calibri" w:hAnsi="Calibri"/>
          <w:color w:val="17365D" w:themeColor="text2" w:themeShade="BF"/>
          <w:sz w:val="24"/>
          <w:szCs w:val="24"/>
        </w:rPr>
        <w:t>lor</w:t>
      </w:r>
      <w:r w:rsidR="00A32B82" w:rsidRPr="00353D68">
        <w:rPr>
          <w:rFonts w:ascii="Calibri" w:hAnsi="Calibri"/>
          <w:color w:val="17365D" w:themeColor="text2" w:themeShade="BF"/>
          <w:sz w:val="24"/>
          <w:szCs w:val="24"/>
        </w:rPr>
        <w:t xml:space="preserve"> 1-7</w:t>
      </w:r>
      <w:r w:rsidR="00BC40AF" w:rsidRPr="00353D68">
        <w:rPr>
          <w:rFonts w:ascii="Calibri" w:hAnsi="Calibri"/>
          <w:color w:val="17365D" w:themeColor="text2" w:themeShade="BF"/>
          <w:sz w:val="24"/>
          <w:szCs w:val="24"/>
        </w:rPr>
        <w:t xml:space="preserve"> </w:t>
      </w:r>
      <w:r w:rsidR="00A32B82" w:rsidRPr="00353D68">
        <w:rPr>
          <w:rFonts w:ascii="Calibri" w:eastAsia="Calibri" w:hAnsi="Calibri" w:cs="Times New Roman"/>
          <w:color w:val="17365D" w:themeColor="text2" w:themeShade="BF"/>
          <w:kern w:val="1"/>
          <w:sz w:val="24"/>
          <w:szCs w:val="24"/>
        </w:rPr>
        <w:t>(</w:t>
      </w:r>
      <w:r w:rsidR="00A32B82" w:rsidRPr="00353D68">
        <w:rPr>
          <w:rFonts w:ascii="Calibri" w:eastAsia="Calibri" w:hAnsi="Calibri" w:cs="Times New Roman"/>
          <w:i/>
          <w:color w:val="17365D" w:themeColor="text2" w:themeShade="BF"/>
          <w:kern w:val="1"/>
          <w:sz w:val="24"/>
          <w:szCs w:val="24"/>
        </w:rPr>
        <w:t>1.3. Tipuri de activități – din prezentul ghid</w:t>
      </w:r>
      <w:r w:rsidR="00A32B82" w:rsidRPr="00353D68">
        <w:rPr>
          <w:rFonts w:ascii="Calibri" w:eastAsia="Calibri" w:hAnsi="Calibri" w:cs="Times New Roman"/>
          <w:color w:val="17365D" w:themeColor="text2" w:themeShade="BF"/>
          <w:kern w:val="1"/>
          <w:sz w:val="24"/>
          <w:szCs w:val="24"/>
        </w:rPr>
        <w:t xml:space="preserve">) </w:t>
      </w:r>
      <w:r w:rsidR="00D16D82" w:rsidRPr="00353D68">
        <w:rPr>
          <w:rFonts w:ascii="Calibri" w:hAnsi="Calibri"/>
          <w:color w:val="17365D" w:themeColor="text2" w:themeShade="BF"/>
          <w:sz w:val="24"/>
          <w:szCs w:val="24"/>
        </w:rPr>
        <w:t>după</w:t>
      </w:r>
      <w:r w:rsidR="00025CC5" w:rsidRPr="00353D68">
        <w:rPr>
          <w:rFonts w:ascii="Calibri" w:hAnsi="Calibri"/>
          <w:color w:val="17365D" w:themeColor="text2" w:themeShade="BF"/>
          <w:sz w:val="24"/>
          <w:szCs w:val="24"/>
        </w:rPr>
        <w:t xml:space="preserve"> cum </w:t>
      </w:r>
      <w:r w:rsidR="00D16D82" w:rsidRPr="00353D68">
        <w:rPr>
          <w:rFonts w:ascii="Calibri" w:hAnsi="Calibri"/>
          <w:color w:val="17365D" w:themeColor="text2" w:themeShade="BF"/>
          <w:sz w:val="24"/>
          <w:szCs w:val="24"/>
        </w:rPr>
        <w:t>urmează</w:t>
      </w:r>
      <w:r w:rsidRPr="00353D68">
        <w:rPr>
          <w:rFonts w:ascii="Calibri" w:hAnsi="Calibri"/>
          <w:color w:val="17365D" w:themeColor="text2" w:themeShade="BF"/>
          <w:sz w:val="24"/>
          <w:szCs w:val="24"/>
        </w:rPr>
        <w:t xml:space="preserve">: </w:t>
      </w:r>
    </w:p>
    <w:p w14:paraId="4BF6EB54" w14:textId="6D484BAC" w:rsidR="005F279E" w:rsidRPr="00353D68" w:rsidRDefault="005F279E" w:rsidP="00413C8C">
      <w:pPr>
        <w:numPr>
          <w:ilvl w:val="0"/>
          <w:numId w:val="20"/>
        </w:numPr>
        <w:spacing w:before="120" w:after="120" w:line="240" w:lineRule="auto"/>
        <w:jc w:val="both"/>
        <w:rPr>
          <w:rFonts w:ascii="Calibri" w:hAnsi="Calibri"/>
          <w:i/>
          <w:color w:val="17365D" w:themeColor="text2" w:themeShade="BF"/>
          <w:sz w:val="24"/>
          <w:szCs w:val="24"/>
        </w:rPr>
      </w:pPr>
      <w:r w:rsidRPr="00353D68">
        <w:rPr>
          <w:rFonts w:ascii="Calibri" w:hAnsi="Calibri"/>
          <w:b/>
          <w:color w:val="17365D" w:themeColor="text2" w:themeShade="BF"/>
          <w:sz w:val="24"/>
          <w:szCs w:val="24"/>
        </w:rPr>
        <w:t>activități/ sub</w:t>
      </w:r>
      <w:r w:rsidR="00DA5D68" w:rsidRPr="00353D68">
        <w:rPr>
          <w:rFonts w:ascii="Calibri" w:hAnsi="Calibri"/>
          <w:b/>
          <w:color w:val="17365D" w:themeColor="text2" w:themeShade="BF"/>
          <w:sz w:val="24"/>
          <w:szCs w:val="24"/>
        </w:rPr>
        <w:t>-</w:t>
      </w:r>
      <w:r w:rsidRPr="00353D68">
        <w:rPr>
          <w:rFonts w:ascii="Calibri" w:hAnsi="Calibri"/>
          <w:b/>
          <w:color w:val="17365D" w:themeColor="text2" w:themeShade="BF"/>
          <w:sz w:val="24"/>
          <w:szCs w:val="24"/>
        </w:rPr>
        <w:t xml:space="preserve">activități în domeniul educației </w:t>
      </w:r>
      <w:r w:rsidRPr="00353D68">
        <w:rPr>
          <w:rFonts w:ascii="Calibri" w:hAnsi="Calibri"/>
          <w:i/>
          <w:color w:val="17365D" w:themeColor="text2" w:themeShade="BF"/>
          <w:sz w:val="24"/>
          <w:szCs w:val="24"/>
        </w:rPr>
        <w:t>(</w:t>
      </w:r>
      <w:r w:rsidR="0061266C" w:rsidRPr="00353D68">
        <w:rPr>
          <w:rFonts w:ascii="Calibri" w:hAnsi="Calibri"/>
          <w:i/>
          <w:color w:val="17365D" w:themeColor="text2" w:themeShade="BF"/>
          <w:sz w:val="24"/>
          <w:szCs w:val="24"/>
        </w:rPr>
        <w:t>de exemplu</w:t>
      </w:r>
      <w:r w:rsidRPr="00353D68">
        <w:rPr>
          <w:rFonts w:ascii="Calibri" w:hAnsi="Calibri"/>
          <w:i/>
          <w:color w:val="17365D" w:themeColor="text2" w:themeShade="BF"/>
          <w:sz w:val="24"/>
          <w:szCs w:val="24"/>
        </w:rPr>
        <w:t xml:space="preserve"> educația timpurie de nivel ante-preșcolar și preșcolar, învățământ primar și secundar, inclusiv a doua șansă şi reducer</w:t>
      </w:r>
      <w:r w:rsidR="00FA4F92" w:rsidRPr="00353D68">
        <w:rPr>
          <w:rFonts w:ascii="Calibri" w:hAnsi="Calibri"/>
          <w:i/>
          <w:color w:val="17365D" w:themeColor="text2" w:themeShade="BF"/>
          <w:sz w:val="24"/>
          <w:szCs w:val="24"/>
        </w:rPr>
        <w:t>ea părăsirii timpurii a școlii)</w:t>
      </w:r>
      <w:r w:rsidR="00DA5D68" w:rsidRPr="00353D68">
        <w:rPr>
          <w:rFonts w:ascii="Calibri" w:hAnsi="Calibri"/>
          <w:color w:val="17365D" w:themeColor="text2" w:themeShade="BF"/>
          <w:sz w:val="24"/>
          <w:szCs w:val="24"/>
        </w:rPr>
        <w:t xml:space="preserve"> </w:t>
      </w:r>
      <w:r w:rsidRPr="00353D68">
        <w:rPr>
          <w:rFonts w:ascii="Calibri" w:hAnsi="Calibri"/>
          <w:i/>
          <w:color w:val="17365D" w:themeColor="text2" w:themeShade="BF"/>
          <w:sz w:val="24"/>
          <w:szCs w:val="24"/>
        </w:rPr>
        <w:t xml:space="preserve">– </w:t>
      </w:r>
      <w:r w:rsidRPr="00353D68">
        <w:rPr>
          <w:rFonts w:ascii="Calibri" w:hAnsi="Calibri"/>
          <w:color w:val="17365D" w:themeColor="text2" w:themeShade="BF"/>
          <w:sz w:val="24"/>
          <w:szCs w:val="24"/>
        </w:rPr>
        <w:t>aplicantul va alege din sub</w:t>
      </w:r>
      <w:r w:rsidR="00BC40AF" w:rsidRPr="00353D68">
        <w:rPr>
          <w:rFonts w:ascii="Calibri" w:hAnsi="Calibri"/>
          <w:color w:val="17365D" w:themeColor="text2" w:themeShade="BF"/>
          <w:sz w:val="24"/>
          <w:szCs w:val="24"/>
        </w:rPr>
        <w:t>-</w:t>
      </w:r>
      <w:r w:rsidRPr="00353D68">
        <w:rPr>
          <w:rFonts w:ascii="Calibri" w:hAnsi="Calibri"/>
          <w:color w:val="17365D" w:themeColor="text2" w:themeShade="BF"/>
          <w:sz w:val="24"/>
          <w:szCs w:val="24"/>
        </w:rPr>
        <w:t>activitățile</w:t>
      </w:r>
      <w:r w:rsidRPr="00353D68">
        <w:rPr>
          <w:rFonts w:ascii="Calibri" w:hAnsi="Calibri"/>
          <w:b/>
          <w:color w:val="17365D" w:themeColor="text2" w:themeShade="BF"/>
          <w:sz w:val="24"/>
          <w:szCs w:val="24"/>
        </w:rPr>
        <w:t xml:space="preserve"> </w:t>
      </w:r>
      <w:r w:rsidRPr="00353D68">
        <w:rPr>
          <w:rFonts w:ascii="Calibri" w:hAnsi="Calibri"/>
          <w:color w:val="17365D" w:themeColor="text2" w:themeShade="BF"/>
          <w:sz w:val="24"/>
          <w:szCs w:val="24"/>
        </w:rPr>
        <w:t xml:space="preserve">de educație pe cele care răspund nevoilor </w:t>
      </w:r>
      <w:r w:rsidR="00026066" w:rsidRPr="00353D68">
        <w:rPr>
          <w:rFonts w:ascii="Calibri" w:hAnsi="Calibri"/>
          <w:color w:val="17365D" w:themeColor="text2" w:themeShade="BF"/>
          <w:sz w:val="24"/>
          <w:szCs w:val="24"/>
        </w:rPr>
        <w:t xml:space="preserve">individuale ale persoanelor din </w:t>
      </w:r>
      <w:r w:rsidRPr="00353D68">
        <w:rPr>
          <w:rFonts w:ascii="Calibri" w:hAnsi="Calibri"/>
          <w:color w:val="17365D" w:themeColor="text2" w:themeShade="BF"/>
          <w:sz w:val="24"/>
          <w:szCs w:val="24"/>
        </w:rPr>
        <w:t>grupul țintă</w:t>
      </w:r>
      <w:r w:rsidR="007C3D4C" w:rsidRPr="00353D68">
        <w:rPr>
          <w:rFonts w:ascii="Calibri" w:hAnsi="Calibri"/>
          <w:color w:val="17365D" w:themeColor="text2" w:themeShade="BF"/>
          <w:sz w:val="24"/>
          <w:szCs w:val="24"/>
        </w:rPr>
        <w:t xml:space="preserve"> –</w:t>
      </w:r>
      <w:r w:rsidRPr="00353D68">
        <w:rPr>
          <w:rFonts w:ascii="Calibri" w:hAnsi="Calibri"/>
          <w:i/>
          <w:color w:val="17365D" w:themeColor="text2" w:themeShade="BF"/>
          <w:sz w:val="24"/>
          <w:szCs w:val="24"/>
        </w:rPr>
        <w:t xml:space="preserve"> </w:t>
      </w:r>
      <w:r w:rsidRPr="00353D68">
        <w:rPr>
          <w:rFonts w:ascii="Calibri" w:hAnsi="Calibri"/>
          <w:color w:val="17365D" w:themeColor="text2" w:themeShade="BF"/>
          <w:sz w:val="24"/>
          <w:szCs w:val="24"/>
        </w:rPr>
        <w:t>activitatea 1</w:t>
      </w:r>
      <w:r w:rsidRPr="00353D68">
        <w:rPr>
          <w:rFonts w:ascii="Calibri" w:hAnsi="Calibri"/>
          <w:i/>
          <w:color w:val="17365D" w:themeColor="text2" w:themeShade="BF"/>
          <w:sz w:val="24"/>
          <w:szCs w:val="24"/>
        </w:rPr>
        <w:t xml:space="preserve"> (1.3. Tipuri de activități – din prezentul ghid);</w:t>
      </w:r>
    </w:p>
    <w:p w14:paraId="5AAEE11D" w14:textId="5B2209ED" w:rsidR="002E63FD" w:rsidRPr="00353D68" w:rsidRDefault="005F279E" w:rsidP="00413C8C">
      <w:pPr>
        <w:numPr>
          <w:ilvl w:val="0"/>
          <w:numId w:val="20"/>
        </w:numPr>
        <w:spacing w:before="120" w:after="120" w:line="240" w:lineRule="auto"/>
        <w:jc w:val="both"/>
        <w:rPr>
          <w:rFonts w:ascii="Calibri" w:hAnsi="Calibri"/>
          <w:color w:val="17365D" w:themeColor="text2" w:themeShade="BF"/>
          <w:sz w:val="24"/>
          <w:szCs w:val="24"/>
        </w:rPr>
      </w:pPr>
      <w:r w:rsidRPr="00353D68">
        <w:rPr>
          <w:rFonts w:ascii="Calibri" w:hAnsi="Calibri"/>
          <w:b/>
          <w:color w:val="17365D" w:themeColor="text2" w:themeShade="BF"/>
          <w:sz w:val="24"/>
          <w:szCs w:val="24"/>
        </w:rPr>
        <w:t>activități/ sub</w:t>
      </w:r>
      <w:r w:rsidR="00DA5D68" w:rsidRPr="00353D68">
        <w:rPr>
          <w:rFonts w:ascii="Calibri" w:hAnsi="Calibri"/>
          <w:b/>
          <w:color w:val="17365D" w:themeColor="text2" w:themeShade="BF"/>
          <w:sz w:val="24"/>
          <w:szCs w:val="24"/>
        </w:rPr>
        <w:t>-</w:t>
      </w:r>
      <w:r w:rsidRPr="00353D68">
        <w:rPr>
          <w:rFonts w:ascii="Calibri" w:hAnsi="Calibri"/>
          <w:b/>
          <w:color w:val="17365D" w:themeColor="text2" w:themeShade="BF"/>
          <w:sz w:val="24"/>
          <w:szCs w:val="24"/>
        </w:rPr>
        <w:t xml:space="preserve">activități </w:t>
      </w:r>
      <w:r w:rsidR="002E63FD" w:rsidRPr="00353D68">
        <w:rPr>
          <w:rFonts w:ascii="Calibri" w:hAnsi="Calibri"/>
          <w:b/>
          <w:color w:val="17365D" w:themeColor="text2" w:themeShade="BF"/>
          <w:sz w:val="24"/>
          <w:szCs w:val="24"/>
        </w:rPr>
        <w:t>în domeniul ocupării</w:t>
      </w:r>
      <w:r w:rsidRPr="00353D68">
        <w:rPr>
          <w:rFonts w:ascii="Calibri" w:hAnsi="Calibri"/>
          <w:b/>
          <w:color w:val="17365D" w:themeColor="text2" w:themeShade="BF"/>
          <w:sz w:val="24"/>
          <w:szCs w:val="24"/>
        </w:rPr>
        <w:t xml:space="preserve"> forței de muncă</w:t>
      </w:r>
      <w:r w:rsidR="002E63FD" w:rsidRPr="00353D68">
        <w:rPr>
          <w:rFonts w:ascii="Calibri" w:hAnsi="Calibri"/>
          <w:color w:val="17365D" w:themeColor="text2" w:themeShade="BF"/>
          <w:sz w:val="24"/>
          <w:szCs w:val="24"/>
        </w:rPr>
        <w:t xml:space="preserve"> </w:t>
      </w:r>
      <w:r w:rsidR="002E63FD" w:rsidRPr="00353D68">
        <w:rPr>
          <w:rFonts w:ascii="Calibri" w:hAnsi="Calibri"/>
          <w:i/>
          <w:color w:val="17365D" w:themeColor="text2" w:themeShade="BF"/>
          <w:sz w:val="24"/>
          <w:szCs w:val="24"/>
        </w:rPr>
        <w:t>(</w:t>
      </w:r>
      <w:r w:rsidR="0061266C" w:rsidRPr="00353D68">
        <w:rPr>
          <w:rFonts w:ascii="Calibri" w:hAnsi="Calibri"/>
          <w:i/>
          <w:color w:val="17365D" w:themeColor="text2" w:themeShade="BF"/>
          <w:sz w:val="24"/>
          <w:szCs w:val="24"/>
        </w:rPr>
        <w:t>de exemplu</w:t>
      </w:r>
      <w:r w:rsidR="002E63FD" w:rsidRPr="00353D68">
        <w:rPr>
          <w:rFonts w:ascii="Calibri" w:hAnsi="Calibri"/>
          <w:i/>
          <w:color w:val="17365D" w:themeColor="text2" w:themeShade="BF"/>
          <w:sz w:val="24"/>
          <w:szCs w:val="24"/>
        </w:rPr>
        <w:t xml:space="preserve"> consiliere, orientare, formare profesională, evaluarea competențelor dobândite în sistem non-formal și informal, subvenționarea angajatorilor pentru angajarea persoanelor aparținând acestor categorii, participarea la programe de ucenicie și stagii, susținerea antreprenoriatului în cadrul comunității, inclusiv a ocupării pe cont-propriu etc</w:t>
      </w:r>
      <w:r w:rsidR="00BA1CF8" w:rsidRPr="00353D68">
        <w:rPr>
          <w:rFonts w:ascii="Calibri" w:hAnsi="Calibri"/>
          <w:i/>
          <w:color w:val="17365D" w:themeColor="text2" w:themeShade="BF"/>
          <w:sz w:val="24"/>
          <w:szCs w:val="24"/>
        </w:rPr>
        <w:t>.</w:t>
      </w:r>
      <w:r w:rsidR="002E63FD" w:rsidRPr="00353D68">
        <w:rPr>
          <w:rFonts w:ascii="Calibri" w:hAnsi="Calibri"/>
          <w:i/>
          <w:color w:val="17365D" w:themeColor="text2" w:themeShade="BF"/>
          <w:sz w:val="24"/>
          <w:szCs w:val="24"/>
        </w:rPr>
        <w:t>)</w:t>
      </w:r>
      <w:r w:rsidR="00DD7C0A" w:rsidRPr="00353D68">
        <w:rPr>
          <w:rFonts w:ascii="Calibri" w:hAnsi="Calibri"/>
          <w:i/>
          <w:color w:val="17365D" w:themeColor="text2" w:themeShade="BF"/>
          <w:sz w:val="24"/>
          <w:szCs w:val="24"/>
        </w:rPr>
        <w:t xml:space="preserve">; </w:t>
      </w:r>
      <w:r w:rsidR="00DD7C0A" w:rsidRPr="00353D68">
        <w:rPr>
          <w:rFonts w:ascii="Calibri" w:hAnsi="Calibri"/>
          <w:color w:val="17365D" w:themeColor="text2" w:themeShade="BF"/>
          <w:sz w:val="24"/>
          <w:szCs w:val="24"/>
        </w:rPr>
        <w:t xml:space="preserve">aplicantul va alege din </w:t>
      </w:r>
      <w:r w:rsidRPr="00353D68">
        <w:rPr>
          <w:rFonts w:ascii="Calibri" w:hAnsi="Calibri"/>
          <w:color w:val="17365D" w:themeColor="text2" w:themeShade="BF"/>
          <w:sz w:val="24"/>
          <w:szCs w:val="24"/>
        </w:rPr>
        <w:t>sub</w:t>
      </w:r>
      <w:r w:rsidR="00DA5D68" w:rsidRPr="00353D68">
        <w:rPr>
          <w:rFonts w:ascii="Calibri" w:hAnsi="Calibri"/>
          <w:color w:val="17365D" w:themeColor="text2" w:themeShade="BF"/>
          <w:sz w:val="24"/>
          <w:szCs w:val="24"/>
        </w:rPr>
        <w:t>-</w:t>
      </w:r>
      <w:r w:rsidRPr="00353D68">
        <w:rPr>
          <w:rFonts w:ascii="Calibri" w:hAnsi="Calibri"/>
          <w:color w:val="17365D" w:themeColor="text2" w:themeShade="BF"/>
          <w:sz w:val="24"/>
          <w:szCs w:val="24"/>
        </w:rPr>
        <w:t>activitățile</w:t>
      </w:r>
      <w:r w:rsidRPr="00353D68">
        <w:rPr>
          <w:rFonts w:ascii="Calibri" w:hAnsi="Calibri"/>
          <w:b/>
          <w:color w:val="17365D" w:themeColor="text2" w:themeShade="BF"/>
          <w:sz w:val="24"/>
          <w:szCs w:val="24"/>
        </w:rPr>
        <w:t xml:space="preserve"> </w:t>
      </w:r>
      <w:r w:rsidR="00DD7C0A" w:rsidRPr="00353D68">
        <w:rPr>
          <w:rFonts w:ascii="Calibri" w:hAnsi="Calibri"/>
          <w:color w:val="17365D" w:themeColor="text2" w:themeShade="BF"/>
          <w:sz w:val="24"/>
          <w:szCs w:val="24"/>
        </w:rPr>
        <w:t xml:space="preserve">de ocupare pe cele care răspund nevoilor </w:t>
      </w:r>
      <w:r w:rsidR="00026066" w:rsidRPr="00353D68">
        <w:rPr>
          <w:rFonts w:ascii="Calibri" w:hAnsi="Calibri"/>
          <w:color w:val="17365D" w:themeColor="text2" w:themeShade="BF"/>
          <w:sz w:val="24"/>
          <w:szCs w:val="24"/>
        </w:rPr>
        <w:t>individuale ale persoanelor din grupul</w:t>
      </w:r>
      <w:r w:rsidR="00DD7C0A" w:rsidRPr="00353D68">
        <w:rPr>
          <w:rFonts w:ascii="Calibri" w:hAnsi="Calibri"/>
          <w:color w:val="17365D" w:themeColor="text2" w:themeShade="BF"/>
          <w:sz w:val="24"/>
          <w:szCs w:val="24"/>
        </w:rPr>
        <w:t xml:space="preserve"> țintă</w:t>
      </w:r>
      <w:r w:rsidR="002E63FD" w:rsidRPr="00353D68">
        <w:rPr>
          <w:rFonts w:ascii="Calibri" w:hAnsi="Calibri"/>
          <w:color w:val="17365D" w:themeColor="text2" w:themeShade="BF"/>
          <w:sz w:val="24"/>
          <w:szCs w:val="24"/>
        </w:rPr>
        <w:t xml:space="preserve"> – activitățile </w:t>
      </w:r>
      <w:r w:rsidR="00827A87" w:rsidRPr="00353D68">
        <w:rPr>
          <w:rFonts w:ascii="Calibri" w:hAnsi="Calibri"/>
          <w:color w:val="17365D" w:themeColor="text2" w:themeShade="BF"/>
          <w:sz w:val="24"/>
          <w:szCs w:val="24"/>
        </w:rPr>
        <w:t>2</w:t>
      </w:r>
      <w:r w:rsidR="002E63FD" w:rsidRPr="00353D68">
        <w:rPr>
          <w:rFonts w:ascii="Calibri" w:hAnsi="Calibri"/>
          <w:color w:val="17365D" w:themeColor="text2" w:themeShade="BF"/>
          <w:sz w:val="24"/>
          <w:szCs w:val="24"/>
        </w:rPr>
        <w:t xml:space="preserve"> și </w:t>
      </w:r>
      <w:r w:rsidR="00827A87" w:rsidRPr="00353D68">
        <w:rPr>
          <w:rFonts w:ascii="Calibri" w:hAnsi="Calibri"/>
          <w:color w:val="17365D" w:themeColor="text2" w:themeShade="BF"/>
          <w:sz w:val="24"/>
          <w:szCs w:val="24"/>
        </w:rPr>
        <w:t>3</w:t>
      </w:r>
      <w:r w:rsidR="002E63FD" w:rsidRPr="00353D68">
        <w:rPr>
          <w:rFonts w:ascii="Calibri" w:eastAsia="Calibri" w:hAnsi="Calibri" w:cs="Times New Roman"/>
          <w:color w:val="17365D" w:themeColor="text2" w:themeShade="BF"/>
          <w:kern w:val="1"/>
          <w:sz w:val="24"/>
          <w:szCs w:val="24"/>
        </w:rPr>
        <w:t xml:space="preserve"> </w:t>
      </w:r>
      <w:r w:rsidR="002E63FD" w:rsidRPr="00353D68">
        <w:rPr>
          <w:rFonts w:ascii="Calibri" w:eastAsia="Calibri" w:hAnsi="Calibri" w:cs="Times New Roman"/>
          <w:i/>
          <w:color w:val="17365D" w:themeColor="text2" w:themeShade="BF"/>
          <w:kern w:val="1"/>
          <w:sz w:val="24"/>
          <w:szCs w:val="24"/>
        </w:rPr>
        <w:t>(1.3. Tipuri de activități – din prezentul ghid);</w:t>
      </w:r>
    </w:p>
    <w:p w14:paraId="01FEE916" w14:textId="77777777" w:rsidR="005F279E" w:rsidRPr="00353D68" w:rsidRDefault="005F279E" w:rsidP="00413C8C">
      <w:pPr>
        <w:numPr>
          <w:ilvl w:val="0"/>
          <w:numId w:val="20"/>
        </w:numPr>
        <w:spacing w:before="120" w:after="120" w:line="240" w:lineRule="auto"/>
        <w:jc w:val="both"/>
        <w:rPr>
          <w:rFonts w:ascii="Calibri" w:hAnsi="Calibri"/>
          <w:i/>
          <w:color w:val="17365D" w:themeColor="text2" w:themeShade="BF"/>
          <w:sz w:val="24"/>
          <w:szCs w:val="24"/>
        </w:rPr>
      </w:pPr>
      <w:r w:rsidRPr="00353D68">
        <w:rPr>
          <w:rFonts w:ascii="Calibri" w:hAnsi="Calibri"/>
          <w:b/>
          <w:color w:val="17365D" w:themeColor="text2" w:themeShade="BF"/>
          <w:sz w:val="24"/>
          <w:szCs w:val="24"/>
        </w:rPr>
        <w:t>activități/ sub</w:t>
      </w:r>
      <w:r w:rsidR="00DA5D68" w:rsidRPr="00353D68">
        <w:rPr>
          <w:rFonts w:ascii="Calibri" w:hAnsi="Calibri"/>
          <w:b/>
          <w:color w:val="17365D" w:themeColor="text2" w:themeShade="BF"/>
          <w:sz w:val="24"/>
          <w:szCs w:val="24"/>
        </w:rPr>
        <w:t>-</w:t>
      </w:r>
      <w:r w:rsidRPr="00353D68">
        <w:rPr>
          <w:rFonts w:ascii="Calibri" w:hAnsi="Calibri"/>
          <w:b/>
          <w:color w:val="17365D" w:themeColor="text2" w:themeShade="BF"/>
          <w:sz w:val="24"/>
          <w:szCs w:val="24"/>
        </w:rPr>
        <w:t>activități în domeniul dezvoltării/ furnizării de servicii (sociale/ medicale/ medico-sociale)</w:t>
      </w:r>
      <w:r w:rsidRPr="00353D68">
        <w:rPr>
          <w:rFonts w:ascii="Calibri" w:hAnsi="Calibri"/>
          <w:i/>
          <w:color w:val="17365D" w:themeColor="text2" w:themeShade="BF"/>
          <w:sz w:val="24"/>
          <w:szCs w:val="24"/>
        </w:rPr>
        <w:t xml:space="preserve"> – </w:t>
      </w:r>
      <w:r w:rsidRPr="00353D68">
        <w:rPr>
          <w:rFonts w:ascii="Calibri" w:hAnsi="Calibri"/>
          <w:color w:val="17365D" w:themeColor="text2" w:themeShade="BF"/>
          <w:sz w:val="24"/>
          <w:szCs w:val="24"/>
        </w:rPr>
        <w:t>activitatea 4</w:t>
      </w:r>
      <w:r w:rsidRPr="00353D68">
        <w:rPr>
          <w:rFonts w:ascii="Calibri" w:hAnsi="Calibri"/>
          <w:i/>
          <w:color w:val="17365D" w:themeColor="text2" w:themeShade="BF"/>
          <w:sz w:val="24"/>
          <w:szCs w:val="24"/>
        </w:rPr>
        <w:t xml:space="preserve"> (1.3. Tipuri de activități – din prezentul ghid);</w:t>
      </w:r>
    </w:p>
    <w:p w14:paraId="2B409269" w14:textId="77777777" w:rsidR="005F279E" w:rsidRPr="00353D68" w:rsidRDefault="005F279E" w:rsidP="00413C8C">
      <w:pPr>
        <w:numPr>
          <w:ilvl w:val="0"/>
          <w:numId w:val="20"/>
        </w:numPr>
        <w:spacing w:before="120" w:after="120" w:line="240" w:lineRule="auto"/>
        <w:jc w:val="both"/>
        <w:rPr>
          <w:rFonts w:ascii="Calibri" w:hAnsi="Calibri"/>
          <w:i/>
          <w:color w:val="17365D" w:themeColor="text2" w:themeShade="BF"/>
          <w:sz w:val="24"/>
          <w:szCs w:val="24"/>
        </w:rPr>
      </w:pPr>
      <w:r w:rsidRPr="00353D68">
        <w:rPr>
          <w:rFonts w:ascii="Calibri" w:hAnsi="Calibri"/>
          <w:b/>
          <w:color w:val="17365D" w:themeColor="text2" w:themeShade="BF"/>
          <w:sz w:val="24"/>
          <w:szCs w:val="24"/>
        </w:rPr>
        <w:t>activități/ sub</w:t>
      </w:r>
      <w:r w:rsidR="00DA5D68" w:rsidRPr="00353D68">
        <w:rPr>
          <w:rFonts w:ascii="Calibri" w:hAnsi="Calibri"/>
          <w:b/>
          <w:color w:val="17365D" w:themeColor="text2" w:themeShade="BF"/>
          <w:sz w:val="24"/>
          <w:szCs w:val="24"/>
        </w:rPr>
        <w:t>-</w:t>
      </w:r>
      <w:r w:rsidRPr="00353D68">
        <w:rPr>
          <w:rFonts w:ascii="Calibri" w:hAnsi="Calibri"/>
          <w:b/>
          <w:color w:val="17365D" w:themeColor="text2" w:themeShade="BF"/>
          <w:sz w:val="24"/>
          <w:szCs w:val="24"/>
        </w:rPr>
        <w:t>activități în domeniul îmbunătățirii condițiilor de locuit (inclusiv reabilitarea locuințelor și/ sau legalizarea asigurării de utilități)</w:t>
      </w:r>
      <w:r w:rsidRPr="00353D68">
        <w:rPr>
          <w:rFonts w:ascii="Calibri" w:hAnsi="Calibri"/>
          <w:i/>
          <w:color w:val="17365D" w:themeColor="text2" w:themeShade="BF"/>
          <w:sz w:val="24"/>
          <w:szCs w:val="24"/>
        </w:rPr>
        <w:t xml:space="preserve">– </w:t>
      </w:r>
      <w:r w:rsidRPr="00353D68">
        <w:rPr>
          <w:rFonts w:ascii="Calibri" w:hAnsi="Calibri"/>
          <w:color w:val="17365D" w:themeColor="text2" w:themeShade="BF"/>
          <w:sz w:val="24"/>
          <w:szCs w:val="24"/>
        </w:rPr>
        <w:t>activitatea 5</w:t>
      </w:r>
      <w:r w:rsidRPr="00353D68">
        <w:rPr>
          <w:rFonts w:ascii="Calibri" w:hAnsi="Calibri"/>
          <w:i/>
          <w:color w:val="17365D" w:themeColor="text2" w:themeShade="BF"/>
          <w:sz w:val="24"/>
          <w:szCs w:val="24"/>
        </w:rPr>
        <w:t xml:space="preserve"> (1.3. Tipuri de activități – din prezentul ghid);</w:t>
      </w:r>
    </w:p>
    <w:p w14:paraId="673DA06F" w14:textId="77777777" w:rsidR="005F279E" w:rsidRPr="00353D68" w:rsidRDefault="005F279E" w:rsidP="00413C8C">
      <w:pPr>
        <w:numPr>
          <w:ilvl w:val="0"/>
          <w:numId w:val="20"/>
        </w:numPr>
        <w:spacing w:before="120" w:after="120" w:line="240" w:lineRule="auto"/>
        <w:jc w:val="both"/>
        <w:rPr>
          <w:rFonts w:ascii="Calibri" w:hAnsi="Calibri"/>
          <w:i/>
          <w:color w:val="17365D" w:themeColor="text2" w:themeShade="BF"/>
          <w:sz w:val="24"/>
          <w:szCs w:val="24"/>
        </w:rPr>
      </w:pPr>
      <w:r w:rsidRPr="00353D68">
        <w:rPr>
          <w:rFonts w:ascii="Calibri" w:hAnsi="Calibri"/>
          <w:b/>
          <w:color w:val="17365D" w:themeColor="text2" w:themeShade="BF"/>
          <w:sz w:val="24"/>
          <w:szCs w:val="24"/>
        </w:rPr>
        <w:t>activități/ sub</w:t>
      </w:r>
      <w:r w:rsidR="00DA5D68" w:rsidRPr="00353D68">
        <w:rPr>
          <w:rFonts w:ascii="Calibri" w:hAnsi="Calibri"/>
          <w:b/>
          <w:color w:val="17365D" w:themeColor="text2" w:themeShade="BF"/>
          <w:sz w:val="24"/>
          <w:szCs w:val="24"/>
        </w:rPr>
        <w:t>-</w:t>
      </w:r>
      <w:r w:rsidRPr="00353D68">
        <w:rPr>
          <w:rFonts w:ascii="Calibri" w:hAnsi="Calibri"/>
          <w:b/>
          <w:color w:val="17365D" w:themeColor="text2" w:themeShade="BF"/>
          <w:sz w:val="24"/>
          <w:szCs w:val="24"/>
        </w:rPr>
        <w:t>activități în domeniul acordării de asistență juridică pentru reglementări acte</w:t>
      </w:r>
      <w:r w:rsidR="00EC72EC" w:rsidRPr="00353D68">
        <w:rPr>
          <w:rFonts w:ascii="Calibri" w:hAnsi="Calibri"/>
          <w:b/>
          <w:color w:val="17365D" w:themeColor="text2" w:themeShade="BF"/>
          <w:sz w:val="24"/>
          <w:szCs w:val="24"/>
        </w:rPr>
        <w:t xml:space="preserve"> - </w:t>
      </w:r>
      <w:r w:rsidR="00EC72EC" w:rsidRPr="00353D68">
        <w:rPr>
          <w:rFonts w:ascii="Calibri" w:hAnsi="Calibri"/>
          <w:color w:val="17365D" w:themeColor="text2" w:themeShade="BF"/>
          <w:sz w:val="24"/>
          <w:szCs w:val="24"/>
        </w:rPr>
        <w:t xml:space="preserve"> dacă este cazul</w:t>
      </w:r>
      <w:r w:rsidRPr="00353D68">
        <w:rPr>
          <w:rFonts w:ascii="Calibri" w:hAnsi="Calibri"/>
          <w:color w:val="17365D" w:themeColor="text2" w:themeShade="BF"/>
          <w:sz w:val="24"/>
          <w:szCs w:val="24"/>
        </w:rPr>
        <w:t>;</w:t>
      </w:r>
      <w:r w:rsidRPr="00353D68">
        <w:rPr>
          <w:rFonts w:ascii="Calibri" w:hAnsi="Calibri"/>
          <w:b/>
          <w:color w:val="17365D" w:themeColor="text2" w:themeShade="BF"/>
          <w:sz w:val="24"/>
          <w:szCs w:val="24"/>
        </w:rPr>
        <w:t xml:space="preserve"> </w:t>
      </w:r>
      <w:r w:rsidRPr="00353D68">
        <w:rPr>
          <w:rFonts w:ascii="Calibri" w:hAnsi="Calibri"/>
          <w:color w:val="17365D" w:themeColor="text2" w:themeShade="BF"/>
          <w:sz w:val="24"/>
          <w:szCs w:val="24"/>
        </w:rPr>
        <w:t xml:space="preserve">aplicantul va alege din </w:t>
      </w:r>
      <w:r w:rsidR="00BC40AF" w:rsidRPr="00353D68">
        <w:rPr>
          <w:rFonts w:ascii="Calibri" w:hAnsi="Calibri"/>
          <w:color w:val="17365D" w:themeColor="text2" w:themeShade="BF"/>
          <w:sz w:val="24"/>
          <w:szCs w:val="24"/>
        </w:rPr>
        <w:t>aceste măsuri</w:t>
      </w:r>
      <w:r w:rsidRPr="00353D68">
        <w:rPr>
          <w:rFonts w:ascii="Calibri" w:hAnsi="Calibri"/>
          <w:color w:val="17365D" w:themeColor="text2" w:themeShade="BF"/>
          <w:sz w:val="24"/>
          <w:szCs w:val="24"/>
        </w:rPr>
        <w:t xml:space="preserve"> pe cele care răspund nevoilor </w:t>
      </w:r>
      <w:r w:rsidR="00026066" w:rsidRPr="00353D68">
        <w:rPr>
          <w:rFonts w:ascii="Calibri" w:hAnsi="Calibri"/>
          <w:color w:val="17365D" w:themeColor="text2" w:themeShade="BF"/>
          <w:sz w:val="24"/>
          <w:szCs w:val="24"/>
        </w:rPr>
        <w:t xml:space="preserve">individuale ale persoanelor din </w:t>
      </w:r>
      <w:r w:rsidRPr="00353D68">
        <w:rPr>
          <w:rFonts w:ascii="Calibri" w:hAnsi="Calibri"/>
          <w:color w:val="17365D" w:themeColor="text2" w:themeShade="BF"/>
          <w:sz w:val="24"/>
          <w:szCs w:val="24"/>
        </w:rPr>
        <w:t xml:space="preserve">grupul țintă </w:t>
      </w:r>
      <w:r w:rsidRPr="00353D68">
        <w:rPr>
          <w:rFonts w:ascii="Calibri" w:hAnsi="Calibri"/>
          <w:i/>
          <w:color w:val="17365D" w:themeColor="text2" w:themeShade="BF"/>
          <w:sz w:val="24"/>
          <w:szCs w:val="24"/>
        </w:rPr>
        <w:t xml:space="preserve">– </w:t>
      </w:r>
      <w:r w:rsidRPr="00353D68">
        <w:rPr>
          <w:rFonts w:ascii="Calibri" w:hAnsi="Calibri"/>
          <w:color w:val="17365D" w:themeColor="text2" w:themeShade="BF"/>
          <w:sz w:val="24"/>
          <w:szCs w:val="24"/>
        </w:rPr>
        <w:t>activitatea 6</w:t>
      </w:r>
      <w:r w:rsidRPr="00353D68">
        <w:rPr>
          <w:rFonts w:ascii="Calibri" w:hAnsi="Calibri"/>
          <w:i/>
          <w:color w:val="17365D" w:themeColor="text2" w:themeShade="BF"/>
          <w:sz w:val="24"/>
          <w:szCs w:val="24"/>
        </w:rPr>
        <w:t xml:space="preserve"> (1.3. Tipuri de activități – din prezentul ghid);</w:t>
      </w:r>
    </w:p>
    <w:p w14:paraId="4240AE72" w14:textId="0FFFB694" w:rsidR="002E63FD" w:rsidRPr="00353D68" w:rsidRDefault="005F279E" w:rsidP="00413C8C">
      <w:pPr>
        <w:numPr>
          <w:ilvl w:val="0"/>
          <w:numId w:val="20"/>
        </w:numPr>
        <w:spacing w:before="120" w:after="120" w:line="240" w:lineRule="auto"/>
        <w:jc w:val="both"/>
        <w:rPr>
          <w:rFonts w:ascii="Calibri" w:hAnsi="Calibri"/>
          <w:i/>
          <w:color w:val="17365D" w:themeColor="text2" w:themeShade="BF"/>
          <w:sz w:val="24"/>
          <w:szCs w:val="24"/>
        </w:rPr>
      </w:pPr>
      <w:r w:rsidRPr="00353D68">
        <w:rPr>
          <w:rFonts w:ascii="Calibri" w:hAnsi="Calibri"/>
          <w:b/>
          <w:color w:val="17365D" w:themeColor="text2" w:themeShade="BF"/>
          <w:sz w:val="24"/>
          <w:szCs w:val="24"/>
        </w:rPr>
        <w:t>activități/ sub</w:t>
      </w:r>
      <w:r w:rsidR="00DA5D68" w:rsidRPr="00353D68">
        <w:rPr>
          <w:rFonts w:ascii="Calibri" w:hAnsi="Calibri"/>
          <w:b/>
          <w:color w:val="17365D" w:themeColor="text2" w:themeShade="BF"/>
          <w:sz w:val="24"/>
          <w:szCs w:val="24"/>
        </w:rPr>
        <w:t>-</w:t>
      </w:r>
      <w:r w:rsidRPr="00353D68">
        <w:rPr>
          <w:rFonts w:ascii="Calibri" w:hAnsi="Calibri"/>
          <w:b/>
          <w:color w:val="17365D" w:themeColor="text2" w:themeShade="BF"/>
          <w:sz w:val="24"/>
          <w:szCs w:val="24"/>
        </w:rPr>
        <w:t xml:space="preserve">activități </w:t>
      </w:r>
      <w:r w:rsidR="00835193" w:rsidRPr="00353D68">
        <w:rPr>
          <w:rFonts w:ascii="Calibri" w:hAnsi="Calibri"/>
          <w:b/>
          <w:color w:val="17365D" w:themeColor="text2" w:themeShade="BF"/>
          <w:sz w:val="24"/>
          <w:szCs w:val="24"/>
        </w:rPr>
        <w:t>în domeniul combaterii</w:t>
      </w:r>
      <w:r w:rsidR="002E63FD" w:rsidRPr="00353D68">
        <w:rPr>
          <w:rFonts w:ascii="Calibri" w:hAnsi="Calibri"/>
          <w:b/>
          <w:color w:val="17365D" w:themeColor="text2" w:themeShade="BF"/>
          <w:sz w:val="24"/>
          <w:szCs w:val="24"/>
        </w:rPr>
        <w:t xml:space="preserve"> discriminării </w:t>
      </w:r>
      <w:r w:rsidR="00B609EB" w:rsidRPr="00353D68">
        <w:rPr>
          <w:rFonts w:ascii="Calibri" w:hAnsi="Calibri"/>
          <w:b/>
          <w:color w:val="17365D" w:themeColor="text2" w:themeShade="BF"/>
          <w:sz w:val="24"/>
          <w:szCs w:val="24"/>
        </w:rPr>
        <w:t xml:space="preserve">și </w:t>
      </w:r>
      <w:r w:rsidR="00835193" w:rsidRPr="00353D68">
        <w:rPr>
          <w:rFonts w:ascii="Calibri" w:hAnsi="Calibri"/>
          <w:b/>
          <w:color w:val="17365D" w:themeColor="text2" w:themeShade="BF"/>
          <w:sz w:val="24"/>
          <w:szCs w:val="24"/>
        </w:rPr>
        <w:t xml:space="preserve"> promovării</w:t>
      </w:r>
      <w:r w:rsidR="002E63FD" w:rsidRPr="00353D68">
        <w:rPr>
          <w:rFonts w:ascii="Calibri" w:hAnsi="Calibri"/>
          <w:b/>
          <w:color w:val="17365D" w:themeColor="text2" w:themeShade="BF"/>
          <w:sz w:val="24"/>
          <w:szCs w:val="24"/>
        </w:rPr>
        <w:t xml:space="preserve"> multiculturalismului</w:t>
      </w:r>
      <w:r w:rsidR="00835193" w:rsidRPr="00353D68">
        <w:rPr>
          <w:rFonts w:ascii="Calibri" w:hAnsi="Calibri"/>
          <w:b/>
          <w:color w:val="17365D" w:themeColor="text2" w:themeShade="BF"/>
          <w:sz w:val="24"/>
          <w:szCs w:val="24"/>
        </w:rPr>
        <w:t xml:space="preserve"> </w:t>
      </w:r>
      <w:r w:rsidR="002E63FD" w:rsidRPr="00353D68">
        <w:rPr>
          <w:rFonts w:ascii="Calibri" w:hAnsi="Calibri"/>
          <w:color w:val="17365D" w:themeColor="text2" w:themeShade="BF"/>
          <w:sz w:val="24"/>
          <w:szCs w:val="24"/>
        </w:rPr>
        <w:t xml:space="preserve">adresate, în egală măsură, etnicilor romi, cât și non-romi: </w:t>
      </w:r>
      <w:r w:rsidR="0061266C" w:rsidRPr="00353D68">
        <w:rPr>
          <w:rFonts w:ascii="Calibri" w:hAnsi="Calibri"/>
          <w:color w:val="17365D" w:themeColor="text2" w:themeShade="BF"/>
          <w:sz w:val="24"/>
          <w:szCs w:val="24"/>
        </w:rPr>
        <w:t>de exemplu</w:t>
      </w:r>
      <w:r w:rsidR="00835193" w:rsidRPr="00353D68">
        <w:rPr>
          <w:rFonts w:ascii="Calibri" w:hAnsi="Calibri"/>
          <w:color w:val="17365D" w:themeColor="text2" w:themeShade="BF"/>
          <w:sz w:val="24"/>
          <w:szCs w:val="24"/>
        </w:rPr>
        <w:t xml:space="preserve"> </w:t>
      </w:r>
      <w:r w:rsidR="002E63FD" w:rsidRPr="00353D68">
        <w:rPr>
          <w:rFonts w:ascii="Calibri" w:hAnsi="Calibri"/>
          <w:color w:val="17365D" w:themeColor="text2" w:themeShade="BF"/>
          <w:sz w:val="24"/>
          <w:szCs w:val="24"/>
        </w:rPr>
        <w:t>campanii de informare şi conștientizare/ acțiuni specifice în domeniu, inclusiv implicarea activă/</w:t>
      </w:r>
      <w:r w:rsidR="00835193" w:rsidRPr="00353D68">
        <w:rPr>
          <w:rFonts w:ascii="Calibri" w:hAnsi="Calibri"/>
          <w:color w:val="17365D" w:themeColor="text2" w:themeShade="BF"/>
          <w:sz w:val="24"/>
          <w:szCs w:val="24"/>
        </w:rPr>
        <w:t xml:space="preserve"> </w:t>
      </w:r>
      <w:r w:rsidR="002E63FD" w:rsidRPr="00353D68">
        <w:rPr>
          <w:rFonts w:ascii="Calibri" w:hAnsi="Calibri"/>
          <w:color w:val="17365D" w:themeColor="text2" w:themeShade="BF"/>
          <w:sz w:val="24"/>
          <w:szCs w:val="24"/>
        </w:rPr>
        <w:t xml:space="preserve">voluntariatul membrilor comunității în soluționarea problemelor cu care </w:t>
      </w:r>
      <w:r w:rsidR="00835193" w:rsidRPr="00353D68">
        <w:rPr>
          <w:rFonts w:ascii="Calibri" w:hAnsi="Calibri"/>
          <w:color w:val="17365D" w:themeColor="text2" w:themeShade="BF"/>
          <w:sz w:val="24"/>
          <w:szCs w:val="24"/>
        </w:rPr>
        <w:t xml:space="preserve">se confruntă comunitatea – activitatea </w:t>
      </w:r>
      <w:r w:rsidRPr="00353D68">
        <w:rPr>
          <w:rFonts w:ascii="Calibri" w:hAnsi="Calibri"/>
          <w:color w:val="17365D" w:themeColor="text2" w:themeShade="BF"/>
          <w:sz w:val="24"/>
          <w:szCs w:val="24"/>
        </w:rPr>
        <w:t>7</w:t>
      </w:r>
      <w:r w:rsidR="00835193" w:rsidRPr="00353D68">
        <w:rPr>
          <w:rFonts w:ascii="Calibri" w:hAnsi="Calibri"/>
          <w:color w:val="17365D" w:themeColor="text2" w:themeShade="BF"/>
          <w:sz w:val="24"/>
          <w:szCs w:val="24"/>
        </w:rPr>
        <w:t xml:space="preserve"> </w:t>
      </w:r>
      <w:r w:rsidR="002E63FD" w:rsidRPr="00353D68">
        <w:rPr>
          <w:rFonts w:ascii="Calibri" w:eastAsia="Calibri" w:hAnsi="Calibri" w:cs="Times New Roman"/>
          <w:i/>
          <w:color w:val="17365D" w:themeColor="text2" w:themeShade="BF"/>
          <w:kern w:val="1"/>
          <w:sz w:val="24"/>
          <w:szCs w:val="24"/>
        </w:rPr>
        <w:t>(1.3. Tipuri de activități – din prezentul ghid);</w:t>
      </w:r>
    </w:p>
    <w:p w14:paraId="390C2B86" w14:textId="5A9C3AA1" w:rsidR="000D5EFC" w:rsidRPr="00353D68" w:rsidRDefault="00ED5D52" w:rsidP="0027120D">
      <w:pPr>
        <w:spacing w:before="120" w:after="120" w:line="240" w:lineRule="auto"/>
        <w:jc w:val="both"/>
        <w:rPr>
          <w:rFonts w:ascii="Calibri" w:hAnsi="Calibri"/>
          <w:color w:val="17365D" w:themeColor="text2" w:themeShade="BF"/>
          <w:sz w:val="24"/>
          <w:szCs w:val="24"/>
        </w:rPr>
      </w:pPr>
      <w:r>
        <w:rPr>
          <w:rFonts w:ascii="Calibri" w:hAnsi="Calibri"/>
          <w:color w:val="17365D" w:themeColor="text2" w:themeShade="BF"/>
          <w:sz w:val="24"/>
          <w:szCs w:val="24"/>
        </w:rPr>
        <w:lastRenderedPageBreak/>
        <w:t>În contextul acestor</w:t>
      </w:r>
      <w:r w:rsidR="000D5EFC" w:rsidRPr="00353D68">
        <w:rPr>
          <w:rFonts w:ascii="Calibri" w:hAnsi="Calibri"/>
          <w:color w:val="17365D" w:themeColor="text2" w:themeShade="BF"/>
          <w:sz w:val="24"/>
          <w:szCs w:val="24"/>
        </w:rPr>
        <w:t xml:space="preserve"> apel</w:t>
      </w:r>
      <w:r>
        <w:rPr>
          <w:rFonts w:ascii="Calibri" w:hAnsi="Calibri"/>
          <w:color w:val="17365D" w:themeColor="text2" w:themeShade="BF"/>
          <w:sz w:val="24"/>
          <w:szCs w:val="24"/>
        </w:rPr>
        <w:t>uri</w:t>
      </w:r>
      <w:r w:rsidR="000D5EFC" w:rsidRPr="00353D68">
        <w:rPr>
          <w:rFonts w:ascii="Calibri" w:hAnsi="Calibri"/>
          <w:color w:val="17365D" w:themeColor="text2" w:themeShade="BF"/>
          <w:sz w:val="24"/>
          <w:szCs w:val="24"/>
        </w:rPr>
        <w:t xml:space="preserve"> de proiecte se recomandă ca elementul de referință pentru identificarea nevoilor și pentru măsurile propuse să fie gospodăria (totalitatea persoanelor aparținând aceleiași familii care împart aceeași locuință).</w:t>
      </w:r>
    </w:p>
    <w:bookmarkEnd w:id="3"/>
    <w:p w14:paraId="0159A13F" w14:textId="237628B0" w:rsidR="00112094" w:rsidRPr="00353D68" w:rsidRDefault="00112094" w:rsidP="0027120D">
      <w:pPr>
        <w:spacing w:before="120" w:after="120" w:line="240" w:lineRule="auto"/>
        <w:jc w:val="both"/>
        <w:rPr>
          <w:rFonts w:ascii="Calibri" w:hAnsi="Calibri"/>
          <w:b/>
          <w:color w:val="17365D" w:themeColor="text2" w:themeShade="BF"/>
          <w:sz w:val="24"/>
          <w:szCs w:val="24"/>
        </w:rPr>
      </w:pPr>
      <w:r w:rsidRPr="00353D68">
        <w:rPr>
          <w:rFonts w:ascii="Calibri" w:hAnsi="Calibri"/>
          <w:b/>
          <w:color w:val="17365D" w:themeColor="text2" w:themeShade="BF"/>
          <w:sz w:val="24"/>
          <w:szCs w:val="24"/>
        </w:rPr>
        <w:t>Nu vor fi acceptate la finanțare proiectele care nu prevăd intervenții integrate în măsură să țină seama de toate nevoile comunității/ zonei marginalizate cu populație romă, astfel de proiecte fiind eligibile în cadrul celorlalte axe prioritare ale POCU (AP 1-3 – Ocupare; AP 6 – Educație), care pun accent pe abordări sectoriale.</w:t>
      </w:r>
    </w:p>
    <w:p w14:paraId="6ECB89E5" w14:textId="77777777" w:rsidR="00BE75B4" w:rsidRPr="00353D68" w:rsidRDefault="00BE75B4" w:rsidP="0027120D">
      <w:pPr>
        <w:pStyle w:val="Listparagraf"/>
        <w:spacing w:before="120" w:after="120" w:line="240" w:lineRule="auto"/>
        <w:ind w:left="644"/>
        <w:contextualSpacing w:val="0"/>
        <w:jc w:val="both"/>
        <w:rPr>
          <w:rFonts w:ascii="Calibri" w:hAnsi="Calibri"/>
          <w:bCs/>
          <w:sz w:val="24"/>
          <w:szCs w:val="24"/>
        </w:rPr>
      </w:pPr>
    </w:p>
    <w:p w14:paraId="1175F906" w14:textId="77777777" w:rsidR="000331B2" w:rsidRPr="00353D68" w:rsidRDefault="00414DC2" w:rsidP="0027120D">
      <w:pPr>
        <w:pStyle w:val="Titlu2"/>
        <w:numPr>
          <w:ilvl w:val="0"/>
          <w:numId w:val="0"/>
        </w:numPr>
        <w:spacing w:before="120" w:after="120" w:line="240" w:lineRule="auto"/>
        <w:jc w:val="both"/>
        <w:rPr>
          <w:rFonts w:ascii="Calibri" w:eastAsia="Calibri" w:hAnsi="Calibri" w:cs="Times New Roman"/>
          <w:b/>
          <w:color w:val="17365D" w:themeColor="text2" w:themeShade="BF"/>
          <w:sz w:val="24"/>
          <w:szCs w:val="24"/>
        </w:rPr>
      </w:pPr>
      <w:bookmarkStart w:id="11" w:name="_Toc448926417"/>
      <w:r w:rsidRPr="00353D68">
        <w:rPr>
          <w:rFonts w:ascii="Calibri" w:eastAsia="Calibri" w:hAnsi="Calibri" w:cs="Times New Roman"/>
          <w:b/>
          <w:color w:val="17365D" w:themeColor="text2" w:themeShade="BF"/>
          <w:sz w:val="24"/>
          <w:szCs w:val="24"/>
        </w:rPr>
        <w:t xml:space="preserve">1.1. </w:t>
      </w:r>
      <w:r w:rsidR="000331B2" w:rsidRPr="00353D68">
        <w:rPr>
          <w:rFonts w:ascii="Calibri" w:eastAsia="Calibri" w:hAnsi="Calibri" w:cs="Times New Roman"/>
          <w:b/>
          <w:color w:val="17365D" w:themeColor="text2" w:themeShade="BF"/>
          <w:sz w:val="24"/>
          <w:szCs w:val="24"/>
        </w:rPr>
        <w:t>Axa prioritară, prioritatea de investiții, obiectiv specific</w:t>
      </w:r>
      <w:r w:rsidR="00CB1976" w:rsidRPr="00353D68">
        <w:rPr>
          <w:rFonts w:ascii="Calibri" w:eastAsia="Calibri" w:hAnsi="Calibri" w:cs="Times New Roman"/>
          <w:b/>
          <w:color w:val="17365D" w:themeColor="text2" w:themeShade="BF"/>
          <w:sz w:val="24"/>
          <w:szCs w:val="24"/>
        </w:rPr>
        <w:t>, rezultat așteptat</w:t>
      </w:r>
      <w:bookmarkEnd w:id="11"/>
    </w:p>
    <w:p w14:paraId="75DF2522" w14:textId="77777777" w:rsidR="000331B2" w:rsidRPr="00353D68" w:rsidRDefault="000331B2" w:rsidP="0027120D">
      <w:pPr>
        <w:spacing w:before="120" w:after="120" w:line="240" w:lineRule="auto"/>
        <w:jc w:val="both"/>
        <w:rPr>
          <w:rFonts w:ascii="Calibri" w:eastAsia="Calibri" w:hAnsi="Calibri" w:cs="Times New Roman"/>
          <w:b/>
          <w:color w:val="17365D" w:themeColor="text2" w:themeShade="BF"/>
          <w:sz w:val="24"/>
          <w:szCs w:val="24"/>
        </w:rPr>
      </w:pPr>
      <w:r w:rsidRPr="00353D68">
        <w:rPr>
          <w:rFonts w:ascii="Calibri" w:eastAsia="Calibri" w:hAnsi="Calibri" w:cs="Times New Roman"/>
          <w:color w:val="17365D" w:themeColor="text2" w:themeShade="BF"/>
          <w:sz w:val="24"/>
          <w:szCs w:val="24"/>
        </w:rPr>
        <w:t>Pentru a obține finanțare în cadrul prezent</w:t>
      </w:r>
      <w:r w:rsidR="003E2165" w:rsidRPr="00353D68">
        <w:rPr>
          <w:rFonts w:ascii="Calibri" w:eastAsia="Calibri" w:hAnsi="Calibri" w:cs="Times New Roman"/>
          <w:color w:val="17365D" w:themeColor="text2" w:themeShade="BF"/>
          <w:sz w:val="24"/>
          <w:szCs w:val="24"/>
        </w:rPr>
        <w:t>elor</w:t>
      </w:r>
      <w:r w:rsidRPr="00353D68">
        <w:rPr>
          <w:rFonts w:ascii="Calibri" w:eastAsia="Calibri" w:hAnsi="Calibri" w:cs="Times New Roman"/>
          <w:color w:val="17365D" w:themeColor="text2" w:themeShade="BF"/>
          <w:sz w:val="24"/>
          <w:szCs w:val="24"/>
        </w:rPr>
        <w:t xml:space="preserve"> </w:t>
      </w:r>
      <w:r w:rsidR="00D16D82" w:rsidRPr="00353D68">
        <w:rPr>
          <w:rFonts w:ascii="Calibri" w:eastAsia="Calibri" w:hAnsi="Calibri" w:cs="Times New Roman"/>
          <w:color w:val="17365D" w:themeColor="text2" w:themeShade="BF"/>
          <w:sz w:val="24"/>
          <w:szCs w:val="24"/>
        </w:rPr>
        <w:t>apel</w:t>
      </w:r>
      <w:r w:rsidR="003E2165" w:rsidRPr="00353D68">
        <w:rPr>
          <w:rFonts w:ascii="Calibri" w:eastAsia="Calibri" w:hAnsi="Calibri" w:cs="Times New Roman"/>
          <w:color w:val="17365D" w:themeColor="text2" w:themeShade="BF"/>
          <w:sz w:val="24"/>
          <w:szCs w:val="24"/>
        </w:rPr>
        <w:t>uri</w:t>
      </w:r>
      <w:r w:rsidRPr="00353D68">
        <w:rPr>
          <w:rFonts w:ascii="Calibri" w:eastAsia="Calibri" w:hAnsi="Calibri" w:cs="Times New Roman"/>
          <w:color w:val="17365D" w:themeColor="text2" w:themeShade="BF"/>
          <w:sz w:val="24"/>
          <w:szCs w:val="24"/>
        </w:rPr>
        <w:t xml:space="preserve"> de proiecte, </w:t>
      </w:r>
      <w:r w:rsidR="002E63FD" w:rsidRPr="00353D68">
        <w:rPr>
          <w:rFonts w:ascii="Calibri" w:eastAsia="Calibri" w:hAnsi="Calibri" w:cs="Times New Roman"/>
          <w:color w:val="17365D" w:themeColor="text2" w:themeShade="BF"/>
          <w:sz w:val="24"/>
          <w:szCs w:val="24"/>
        </w:rPr>
        <w:t xml:space="preserve">propunerile de proiecte </w:t>
      </w:r>
      <w:r w:rsidRPr="00353D68">
        <w:rPr>
          <w:rFonts w:ascii="Calibri" w:eastAsia="Calibri" w:hAnsi="Calibri" w:cs="Times New Roman"/>
          <w:color w:val="17365D" w:themeColor="text2" w:themeShade="BF"/>
          <w:sz w:val="24"/>
          <w:szCs w:val="24"/>
        </w:rPr>
        <w:t>trebuie să se încadreze în:</w:t>
      </w:r>
    </w:p>
    <w:p w14:paraId="0CA06DE9" w14:textId="77777777" w:rsidR="000331B2" w:rsidRPr="00353D68" w:rsidRDefault="000331B2" w:rsidP="0027120D">
      <w:pPr>
        <w:numPr>
          <w:ilvl w:val="0"/>
          <w:numId w:val="3"/>
        </w:numPr>
        <w:suppressAutoHyphens/>
        <w:spacing w:before="120" w:after="120" w:line="240" w:lineRule="auto"/>
        <w:jc w:val="both"/>
        <w:rPr>
          <w:rFonts w:ascii="Calibri" w:eastAsia="Calibri" w:hAnsi="Calibri" w:cs="Times New Roman"/>
          <w:b/>
          <w:color w:val="17365D" w:themeColor="text2" w:themeShade="BF"/>
          <w:sz w:val="24"/>
          <w:szCs w:val="24"/>
        </w:rPr>
      </w:pPr>
      <w:r w:rsidRPr="00353D68">
        <w:rPr>
          <w:rFonts w:ascii="Calibri" w:eastAsia="Calibri" w:hAnsi="Calibri" w:cs="Times New Roman"/>
          <w:b/>
          <w:color w:val="17365D" w:themeColor="text2" w:themeShade="BF"/>
          <w:sz w:val="24"/>
          <w:szCs w:val="24"/>
        </w:rPr>
        <w:t>Axa prioritară 4:</w:t>
      </w:r>
      <w:r w:rsidRPr="00353D68">
        <w:rPr>
          <w:rFonts w:ascii="Calibri" w:eastAsia="Calibri" w:hAnsi="Calibri" w:cs="Times New Roman"/>
          <w:color w:val="17365D" w:themeColor="text2" w:themeShade="BF"/>
          <w:sz w:val="24"/>
          <w:szCs w:val="24"/>
        </w:rPr>
        <w:t xml:space="preserve">  </w:t>
      </w:r>
      <w:r w:rsidRPr="00353D68">
        <w:rPr>
          <w:rFonts w:ascii="Calibri" w:eastAsia="Calibri" w:hAnsi="Calibri" w:cs="Times New Roman"/>
          <w:i/>
          <w:color w:val="17365D" w:themeColor="text2" w:themeShade="BF"/>
          <w:sz w:val="24"/>
          <w:szCs w:val="24"/>
        </w:rPr>
        <w:t>Incluziunea socială și combaterea sărăciei</w:t>
      </w:r>
    </w:p>
    <w:p w14:paraId="01A52E22" w14:textId="77777777" w:rsidR="000331B2" w:rsidRPr="00353D68" w:rsidRDefault="000331B2" w:rsidP="0027120D">
      <w:pPr>
        <w:numPr>
          <w:ilvl w:val="0"/>
          <w:numId w:val="3"/>
        </w:numPr>
        <w:suppressAutoHyphens/>
        <w:spacing w:before="120" w:after="120" w:line="240" w:lineRule="auto"/>
        <w:jc w:val="both"/>
        <w:rPr>
          <w:rFonts w:ascii="Calibri" w:eastAsia="Calibri" w:hAnsi="Calibri" w:cs="Times New Roman"/>
          <w:b/>
          <w:color w:val="17365D" w:themeColor="text2" w:themeShade="BF"/>
          <w:sz w:val="24"/>
          <w:szCs w:val="24"/>
        </w:rPr>
      </w:pPr>
      <w:r w:rsidRPr="00353D68">
        <w:rPr>
          <w:rFonts w:ascii="Calibri" w:eastAsia="Calibri" w:hAnsi="Calibri" w:cs="Times New Roman"/>
          <w:b/>
          <w:color w:val="17365D" w:themeColor="text2" w:themeShade="BF"/>
          <w:sz w:val="24"/>
          <w:szCs w:val="24"/>
        </w:rPr>
        <w:t>Obiectivul tematic 9:</w:t>
      </w:r>
      <w:r w:rsidRPr="00353D68">
        <w:rPr>
          <w:rFonts w:ascii="Calibri" w:eastAsia="Calibri" w:hAnsi="Calibri" w:cs="Times New Roman"/>
          <w:color w:val="17365D" w:themeColor="text2" w:themeShade="BF"/>
          <w:sz w:val="24"/>
          <w:szCs w:val="24"/>
        </w:rPr>
        <w:t xml:space="preserve"> </w:t>
      </w:r>
      <w:r w:rsidRPr="00353D68">
        <w:rPr>
          <w:rFonts w:ascii="Calibri" w:eastAsia="Calibri" w:hAnsi="Calibri" w:cs="Times New Roman"/>
          <w:bCs/>
          <w:i/>
          <w:iCs/>
          <w:color w:val="17365D" w:themeColor="text2" w:themeShade="BF"/>
          <w:sz w:val="24"/>
          <w:szCs w:val="24"/>
        </w:rPr>
        <w:t>Promovarea incluziunii sociale</w:t>
      </w:r>
      <w:r w:rsidRPr="00353D68">
        <w:rPr>
          <w:rFonts w:ascii="Calibri" w:eastAsia="Calibri" w:hAnsi="Calibri" w:cs="Times New Roman"/>
          <w:i/>
          <w:iCs/>
          <w:color w:val="17365D" w:themeColor="text2" w:themeShade="BF"/>
          <w:sz w:val="24"/>
          <w:szCs w:val="24"/>
        </w:rPr>
        <w:t>,</w:t>
      </w:r>
      <w:r w:rsidRPr="00353D68">
        <w:rPr>
          <w:rFonts w:ascii="Calibri" w:eastAsia="Calibri" w:hAnsi="Calibri" w:cs="Times New Roman"/>
          <w:bCs/>
          <w:i/>
          <w:iCs/>
          <w:color w:val="17365D" w:themeColor="text2" w:themeShade="BF"/>
          <w:sz w:val="24"/>
          <w:szCs w:val="24"/>
        </w:rPr>
        <w:t xml:space="preserve"> combaterea sărăciei și a oricărei discriminări</w:t>
      </w:r>
      <w:r w:rsidRPr="00353D68">
        <w:rPr>
          <w:rFonts w:ascii="Calibri" w:eastAsia="Calibri" w:hAnsi="Calibri" w:cs="Times New Roman"/>
          <w:i/>
          <w:iCs/>
          <w:color w:val="17365D" w:themeColor="text2" w:themeShade="BF"/>
          <w:sz w:val="24"/>
          <w:szCs w:val="24"/>
        </w:rPr>
        <w:t>”</w:t>
      </w:r>
      <w:r w:rsidRPr="00353D68">
        <w:rPr>
          <w:rFonts w:ascii="Calibri" w:eastAsia="Calibri" w:hAnsi="Calibri" w:cs="Times New Roman"/>
          <w:color w:val="17365D" w:themeColor="text2" w:themeShade="BF"/>
          <w:sz w:val="24"/>
          <w:szCs w:val="24"/>
        </w:rPr>
        <w:t xml:space="preserve"> (Regulamentul (UE) nr. 1304/2013, </w:t>
      </w:r>
      <w:proofErr w:type="spellStart"/>
      <w:r w:rsidRPr="00353D68">
        <w:rPr>
          <w:rFonts w:ascii="Calibri" w:eastAsia="Calibri" w:hAnsi="Calibri" w:cs="Times New Roman"/>
          <w:color w:val="17365D" w:themeColor="text2" w:themeShade="BF"/>
          <w:sz w:val="24"/>
          <w:szCs w:val="24"/>
        </w:rPr>
        <w:t>art</w:t>
      </w:r>
      <w:proofErr w:type="spellEnd"/>
      <w:r w:rsidRPr="00353D68">
        <w:rPr>
          <w:rFonts w:ascii="Calibri" w:eastAsia="Calibri" w:hAnsi="Calibri" w:cs="Times New Roman"/>
          <w:color w:val="17365D" w:themeColor="text2" w:themeShade="BF"/>
          <w:sz w:val="24"/>
          <w:szCs w:val="24"/>
        </w:rPr>
        <w:t xml:space="preserve"> 3, alin 1, a)</w:t>
      </w:r>
    </w:p>
    <w:p w14:paraId="38E78174" w14:textId="77777777" w:rsidR="000331B2" w:rsidRPr="00353D68" w:rsidRDefault="000331B2" w:rsidP="0027120D">
      <w:pPr>
        <w:numPr>
          <w:ilvl w:val="0"/>
          <w:numId w:val="3"/>
        </w:numPr>
        <w:suppressAutoHyphens/>
        <w:spacing w:before="120" w:after="120" w:line="240" w:lineRule="auto"/>
        <w:jc w:val="both"/>
        <w:rPr>
          <w:rFonts w:ascii="Calibri" w:eastAsia="Calibri" w:hAnsi="Calibri" w:cs="Times New Roman"/>
          <w:b/>
          <w:color w:val="17365D" w:themeColor="text2" w:themeShade="BF"/>
          <w:sz w:val="24"/>
          <w:szCs w:val="24"/>
        </w:rPr>
      </w:pPr>
      <w:r w:rsidRPr="00353D68">
        <w:rPr>
          <w:rFonts w:ascii="Calibri" w:eastAsia="Calibri" w:hAnsi="Calibri" w:cs="Times New Roman"/>
          <w:b/>
          <w:color w:val="17365D" w:themeColor="text2" w:themeShade="BF"/>
          <w:sz w:val="24"/>
          <w:szCs w:val="24"/>
        </w:rPr>
        <w:t>Prioritatea de investiții 9.ii</w:t>
      </w:r>
      <w:r w:rsidRPr="00353D68">
        <w:rPr>
          <w:rFonts w:ascii="Calibri" w:eastAsia="Calibri" w:hAnsi="Calibri" w:cs="Times New Roman"/>
          <w:color w:val="17365D" w:themeColor="text2" w:themeShade="BF"/>
          <w:sz w:val="24"/>
          <w:szCs w:val="24"/>
        </w:rPr>
        <w:t xml:space="preserve"> </w:t>
      </w:r>
      <w:r w:rsidRPr="00353D68">
        <w:rPr>
          <w:rFonts w:ascii="Calibri" w:eastAsia="Calibri" w:hAnsi="Calibri"/>
          <w:i/>
          <w:color w:val="17365D" w:themeColor="text2" w:themeShade="BF"/>
          <w:kern w:val="1"/>
          <w:sz w:val="24"/>
          <w:szCs w:val="24"/>
        </w:rPr>
        <w:t>Integrarea socio-economică a comunită</w:t>
      </w:r>
      <w:r w:rsidRPr="00353D68">
        <w:rPr>
          <w:rFonts w:ascii="Calibri" w:eastAsia="Calibri" w:hAnsi="Calibri" w:cs="Times New Roman"/>
          <w:i/>
          <w:color w:val="17365D" w:themeColor="text2" w:themeShade="BF"/>
          <w:kern w:val="1"/>
          <w:sz w:val="24"/>
          <w:szCs w:val="24"/>
        </w:rPr>
        <w:t>ț</w:t>
      </w:r>
      <w:r w:rsidRPr="00353D68">
        <w:rPr>
          <w:rFonts w:ascii="Calibri" w:eastAsia="Calibri" w:hAnsi="Calibri"/>
          <w:i/>
          <w:color w:val="17365D" w:themeColor="text2" w:themeShade="BF"/>
          <w:kern w:val="1"/>
          <w:sz w:val="24"/>
          <w:szCs w:val="24"/>
        </w:rPr>
        <w:t>ilor marginalizate, cum ar fi romii</w:t>
      </w:r>
      <w:r w:rsidRPr="00353D68">
        <w:rPr>
          <w:rFonts w:ascii="Calibri" w:eastAsia="Calibri" w:hAnsi="Calibri" w:cs="Times New Roman"/>
          <w:i/>
          <w:color w:val="17365D" w:themeColor="text2" w:themeShade="BF"/>
          <w:sz w:val="24"/>
          <w:szCs w:val="24"/>
        </w:rPr>
        <w:t>.</w:t>
      </w:r>
      <w:r w:rsidRPr="00353D68">
        <w:rPr>
          <w:rFonts w:ascii="Calibri" w:eastAsia="Calibri" w:hAnsi="Calibri" w:cs="Times New Roman"/>
          <w:color w:val="17365D" w:themeColor="text2" w:themeShade="BF"/>
          <w:sz w:val="24"/>
          <w:szCs w:val="24"/>
        </w:rPr>
        <w:t xml:space="preserve"> (Regulamentul (UE) nr. 1304/2013, art. 3, alin 1, a)</w:t>
      </w:r>
    </w:p>
    <w:p w14:paraId="245E1456" w14:textId="77777777" w:rsidR="000331B2" w:rsidRPr="00353D68" w:rsidRDefault="000331B2" w:rsidP="0027120D">
      <w:pPr>
        <w:numPr>
          <w:ilvl w:val="0"/>
          <w:numId w:val="3"/>
        </w:numPr>
        <w:suppressAutoHyphens/>
        <w:spacing w:before="120" w:after="120" w:line="240" w:lineRule="auto"/>
        <w:jc w:val="both"/>
        <w:rPr>
          <w:rFonts w:ascii="Calibri" w:eastAsia="Calibri" w:hAnsi="Calibri" w:cs="Times New Roman"/>
          <w:color w:val="17365D" w:themeColor="text2" w:themeShade="BF"/>
          <w:sz w:val="24"/>
          <w:szCs w:val="24"/>
        </w:rPr>
      </w:pPr>
      <w:r w:rsidRPr="00353D68">
        <w:rPr>
          <w:rFonts w:ascii="Calibri" w:eastAsia="Calibri" w:hAnsi="Calibri" w:cs="Times New Roman"/>
          <w:b/>
          <w:color w:val="17365D" w:themeColor="text2" w:themeShade="BF"/>
          <w:sz w:val="24"/>
          <w:szCs w:val="24"/>
        </w:rPr>
        <w:t>Obiectiv specific</w:t>
      </w:r>
    </w:p>
    <w:p w14:paraId="483EFA56" w14:textId="77777777" w:rsidR="000331B2" w:rsidRPr="00353D68" w:rsidRDefault="000331B2" w:rsidP="0027120D">
      <w:pPr>
        <w:spacing w:before="120" w:after="120" w:line="240" w:lineRule="auto"/>
        <w:jc w:val="both"/>
        <w:rPr>
          <w:rFonts w:ascii="Calibri" w:eastAsia="Calibri" w:hAnsi="Calibri"/>
          <w:color w:val="17365D" w:themeColor="text2" w:themeShade="BF"/>
          <w:kern w:val="1"/>
          <w:sz w:val="24"/>
          <w:szCs w:val="24"/>
        </w:rPr>
      </w:pPr>
      <w:r w:rsidRPr="00353D68">
        <w:rPr>
          <w:rFonts w:ascii="Calibri" w:eastAsia="Calibri" w:hAnsi="Calibri" w:cs="Times New Roman"/>
          <w:color w:val="17365D" w:themeColor="text2" w:themeShade="BF"/>
          <w:sz w:val="24"/>
          <w:szCs w:val="24"/>
        </w:rPr>
        <w:t>În cadrul prezent</w:t>
      </w:r>
      <w:r w:rsidR="003E2165" w:rsidRPr="00353D68">
        <w:rPr>
          <w:rFonts w:ascii="Calibri" w:eastAsia="Calibri" w:hAnsi="Calibri" w:cs="Times New Roman"/>
          <w:color w:val="17365D" w:themeColor="text2" w:themeShade="BF"/>
          <w:sz w:val="24"/>
          <w:szCs w:val="24"/>
        </w:rPr>
        <w:t>elor</w:t>
      </w:r>
      <w:r w:rsidRPr="00353D68">
        <w:rPr>
          <w:rFonts w:ascii="Calibri" w:eastAsia="Calibri" w:hAnsi="Calibri" w:cs="Times New Roman"/>
          <w:color w:val="17365D" w:themeColor="text2" w:themeShade="BF"/>
          <w:sz w:val="24"/>
          <w:szCs w:val="24"/>
        </w:rPr>
        <w:t xml:space="preserve"> </w:t>
      </w:r>
      <w:r w:rsidR="00D16D82" w:rsidRPr="00353D68">
        <w:rPr>
          <w:rFonts w:ascii="Calibri" w:eastAsia="Calibri" w:hAnsi="Calibri" w:cs="Times New Roman"/>
          <w:color w:val="17365D" w:themeColor="text2" w:themeShade="BF"/>
          <w:sz w:val="24"/>
          <w:szCs w:val="24"/>
        </w:rPr>
        <w:t>apel</w:t>
      </w:r>
      <w:r w:rsidR="003E2165" w:rsidRPr="00353D68">
        <w:rPr>
          <w:rFonts w:ascii="Calibri" w:eastAsia="Calibri" w:hAnsi="Calibri" w:cs="Times New Roman"/>
          <w:color w:val="17365D" w:themeColor="text2" w:themeShade="BF"/>
          <w:sz w:val="24"/>
          <w:szCs w:val="24"/>
        </w:rPr>
        <w:t>uri</w:t>
      </w:r>
      <w:r w:rsidRPr="00353D68">
        <w:rPr>
          <w:rFonts w:ascii="Calibri" w:eastAsia="Calibri" w:hAnsi="Calibri" w:cs="Times New Roman"/>
          <w:color w:val="17365D" w:themeColor="text2" w:themeShade="BF"/>
          <w:sz w:val="24"/>
          <w:szCs w:val="24"/>
        </w:rPr>
        <w:t xml:space="preserve"> de proiecte este vizat un singur </w:t>
      </w:r>
      <w:r w:rsidR="002E63FD" w:rsidRPr="00353D68">
        <w:rPr>
          <w:rFonts w:ascii="Calibri" w:eastAsia="Calibri" w:hAnsi="Calibri" w:cs="Times New Roman"/>
          <w:color w:val="17365D" w:themeColor="text2" w:themeShade="BF"/>
          <w:sz w:val="24"/>
          <w:szCs w:val="24"/>
        </w:rPr>
        <w:t xml:space="preserve">obiectiv specific, respectiv </w:t>
      </w:r>
      <w:r w:rsidR="002E63FD" w:rsidRPr="00353D68">
        <w:rPr>
          <w:rFonts w:ascii="Calibri" w:eastAsia="Calibri" w:hAnsi="Calibri" w:cs="Times New Roman"/>
          <w:b/>
          <w:color w:val="17365D" w:themeColor="text2" w:themeShade="BF"/>
          <w:sz w:val="24"/>
          <w:szCs w:val="24"/>
        </w:rPr>
        <w:t>Obiectivul specific 4.1</w:t>
      </w:r>
      <w:r w:rsidR="002E63FD" w:rsidRPr="00353D68">
        <w:rPr>
          <w:rFonts w:ascii="Calibri" w:eastAsia="Calibri" w:hAnsi="Calibri" w:cs="Times New Roman"/>
          <w:color w:val="17365D" w:themeColor="text2" w:themeShade="BF"/>
          <w:sz w:val="24"/>
          <w:szCs w:val="24"/>
        </w:rPr>
        <w:t>.</w:t>
      </w:r>
      <w:r w:rsidR="005E0EAA" w:rsidRPr="00353D68">
        <w:rPr>
          <w:rFonts w:ascii="Calibri" w:eastAsia="Calibri" w:hAnsi="Calibri" w:cs="Times New Roman"/>
          <w:color w:val="17365D" w:themeColor="text2" w:themeShade="BF"/>
          <w:sz w:val="24"/>
          <w:szCs w:val="24"/>
        </w:rPr>
        <w:t xml:space="preserve"> </w:t>
      </w:r>
      <w:r w:rsidRPr="00353D68">
        <w:rPr>
          <w:rFonts w:ascii="Calibri" w:eastAsia="Calibri" w:hAnsi="Calibri"/>
          <w:i/>
          <w:color w:val="17365D" w:themeColor="text2" w:themeShade="BF"/>
          <w:kern w:val="1"/>
          <w:sz w:val="24"/>
          <w:szCs w:val="24"/>
        </w:rPr>
        <w:t>Reducerea numărului de persoane aflate în risc de sărăcie și excluziune socială din comunită</w:t>
      </w:r>
      <w:r w:rsidRPr="00353D68">
        <w:rPr>
          <w:rFonts w:ascii="Calibri" w:eastAsia="Calibri" w:hAnsi="Calibri" w:cs="Times New Roman"/>
          <w:i/>
          <w:color w:val="17365D" w:themeColor="text2" w:themeShade="BF"/>
          <w:kern w:val="1"/>
          <w:sz w:val="24"/>
          <w:szCs w:val="24"/>
        </w:rPr>
        <w:t>ț</w:t>
      </w:r>
      <w:r w:rsidRPr="00353D68">
        <w:rPr>
          <w:rFonts w:ascii="Calibri" w:eastAsia="Calibri" w:hAnsi="Calibri"/>
          <w:i/>
          <w:color w:val="17365D" w:themeColor="text2" w:themeShade="BF"/>
          <w:kern w:val="1"/>
          <w:sz w:val="24"/>
          <w:szCs w:val="24"/>
        </w:rPr>
        <w:t>ile marginalizate în care există popula</w:t>
      </w:r>
      <w:r w:rsidRPr="00353D68">
        <w:rPr>
          <w:rFonts w:ascii="Calibri" w:eastAsia="Calibri" w:hAnsi="Calibri" w:cs="Times New Roman"/>
          <w:i/>
          <w:color w:val="17365D" w:themeColor="text2" w:themeShade="BF"/>
          <w:kern w:val="1"/>
          <w:sz w:val="24"/>
          <w:szCs w:val="24"/>
        </w:rPr>
        <w:t>ț</w:t>
      </w:r>
      <w:r w:rsidRPr="00353D68">
        <w:rPr>
          <w:rFonts w:ascii="Calibri" w:eastAsia="Calibri" w:hAnsi="Calibri"/>
          <w:i/>
          <w:color w:val="17365D" w:themeColor="text2" w:themeShade="BF"/>
          <w:kern w:val="1"/>
          <w:sz w:val="24"/>
          <w:szCs w:val="24"/>
        </w:rPr>
        <w:t>ie apar</w:t>
      </w:r>
      <w:r w:rsidRPr="00353D68">
        <w:rPr>
          <w:rFonts w:ascii="Calibri" w:eastAsia="Calibri" w:hAnsi="Calibri" w:cs="Times New Roman"/>
          <w:i/>
          <w:color w:val="17365D" w:themeColor="text2" w:themeShade="BF"/>
          <w:kern w:val="1"/>
          <w:sz w:val="24"/>
          <w:szCs w:val="24"/>
        </w:rPr>
        <w:t>ț</w:t>
      </w:r>
      <w:r w:rsidRPr="00353D68">
        <w:rPr>
          <w:rFonts w:ascii="Calibri" w:eastAsia="Calibri" w:hAnsi="Calibri"/>
          <w:i/>
          <w:color w:val="17365D" w:themeColor="text2" w:themeShade="BF"/>
          <w:kern w:val="1"/>
          <w:sz w:val="24"/>
          <w:szCs w:val="24"/>
        </w:rPr>
        <w:t>inând minorită</w:t>
      </w:r>
      <w:r w:rsidRPr="00353D68">
        <w:rPr>
          <w:rFonts w:ascii="Calibri" w:eastAsia="Calibri" w:hAnsi="Calibri" w:cs="Times New Roman"/>
          <w:i/>
          <w:color w:val="17365D" w:themeColor="text2" w:themeShade="BF"/>
          <w:kern w:val="1"/>
          <w:sz w:val="24"/>
          <w:szCs w:val="24"/>
        </w:rPr>
        <w:t>ț</w:t>
      </w:r>
      <w:r w:rsidR="00AF590A" w:rsidRPr="00353D68">
        <w:rPr>
          <w:rFonts w:ascii="Calibri" w:eastAsia="Calibri" w:hAnsi="Calibri"/>
          <w:i/>
          <w:color w:val="17365D" w:themeColor="text2" w:themeShade="BF"/>
          <w:kern w:val="1"/>
          <w:sz w:val="24"/>
          <w:szCs w:val="24"/>
        </w:rPr>
        <w:t>ii rome</w:t>
      </w:r>
      <w:r w:rsidRPr="00353D68">
        <w:rPr>
          <w:rFonts w:ascii="Calibri" w:eastAsia="Calibri" w:hAnsi="Calibri"/>
          <w:i/>
          <w:color w:val="17365D" w:themeColor="text2" w:themeShade="BF"/>
          <w:kern w:val="1"/>
          <w:sz w:val="24"/>
          <w:szCs w:val="24"/>
        </w:rPr>
        <w:t>, prin implementarea de măsuri integrate</w:t>
      </w:r>
    </w:p>
    <w:p w14:paraId="33169FF1" w14:textId="77777777" w:rsidR="000331B2" w:rsidRPr="00353D68" w:rsidRDefault="000331B2" w:rsidP="0027120D">
      <w:pPr>
        <w:numPr>
          <w:ilvl w:val="0"/>
          <w:numId w:val="3"/>
        </w:numPr>
        <w:suppressAutoHyphens/>
        <w:spacing w:before="120" w:after="120" w:line="240" w:lineRule="auto"/>
        <w:jc w:val="both"/>
        <w:rPr>
          <w:rFonts w:ascii="Calibri" w:eastAsia="Calibri" w:hAnsi="Calibri"/>
          <w:color w:val="17365D" w:themeColor="text2" w:themeShade="BF"/>
          <w:kern w:val="1"/>
          <w:sz w:val="24"/>
          <w:szCs w:val="24"/>
        </w:rPr>
      </w:pPr>
      <w:r w:rsidRPr="00353D68">
        <w:rPr>
          <w:rFonts w:ascii="Calibri" w:eastAsia="Calibri" w:hAnsi="Calibri"/>
          <w:b/>
          <w:color w:val="17365D" w:themeColor="text2" w:themeShade="BF"/>
          <w:kern w:val="1"/>
          <w:sz w:val="24"/>
          <w:szCs w:val="24"/>
        </w:rPr>
        <w:t>Rezultat așteptat</w:t>
      </w:r>
    </w:p>
    <w:p w14:paraId="0602AD35" w14:textId="77777777" w:rsidR="000331B2" w:rsidRPr="00353D68" w:rsidRDefault="000331B2" w:rsidP="0027120D">
      <w:pPr>
        <w:spacing w:before="120" w:after="120" w:line="240" w:lineRule="auto"/>
        <w:jc w:val="both"/>
        <w:rPr>
          <w:rFonts w:ascii="Calibri" w:eastAsia="Calibri" w:hAnsi="Calibri"/>
          <w:i/>
          <w:color w:val="17365D" w:themeColor="text2" w:themeShade="BF"/>
          <w:kern w:val="1"/>
          <w:sz w:val="24"/>
          <w:szCs w:val="24"/>
        </w:rPr>
      </w:pPr>
      <w:r w:rsidRPr="00353D68">
        <w:rPr>
          <w:rFonts w:ascii="Calibri" w:eastAsia="Calibri" w:hAnsi="Calibri"/>
          <w:color w:val="17365D" w:themeColor="text2" w:themeShade="BF"/>
          <w:kern w:val="1"/>
          <w:sz w:val="24"/>
          <w:szCs w:val="24"/>
        </w:rPr>
        <w:t>Principalul rezultat așteptat prin sprijinul financiar acordat în cadrul prezent</w:t>
      </w:r>
      <w:r w:rsidR="003E2165" w:rsidRPr="00353D68">
        <w:rPr>
          <w:rFonts w:ascii="Calibri" w:eastAsia="Calibri" w:hAnsi="Calibri"/>
          <w:color w:val="17365D" w:themeColor="text2" w:themeShade="BF"/>
          <w:kern w:val="1"/>
          <w:sz w:val="24"/>
          <w:szCs w:val="24"/>
        </w:rPr>
        <w:t>elor</w:t>
      </w:r>
      <w:r w:rsidRPr="00353D68">
        <w:rPr>
          <w:rFonts w:ascii="Calibri" w:eastAsia="Calibri" w:hAnsi="Calibri"/>
          <w:color w:val="17365D" w:themeColor="text2" w:themeShade="BF"/>
          <w:kern w:val="1"/>
          <w:sz w:val="24"/>
          <w:szCs w:val="24"/>
        </w:rPr>
        <w:t xml:space="preserve"> </w:t>
      </w:r>
      <w:r w:rsidR="00D16D82" w:rsidRPr="00353D68">
        <w:rPr>
          <w:rFonts w:ascii="Calibri" w:eastAsia="Calibri" w:hAnsi="Calibri"/>
          <w:color w:val="17365D" w:themeColor="text2" w:themeShade="BF"/>
          <w:kern w:val="1"/>
          <w:sz w:val="24"/>
          <w:szCs w:val="24"/>
        </w:rPr>
        <w:t>apel</w:t>
      </w:r>
      <w:r w:rsidR="003E2165" w:rsidRPr="00353D68">
        <w:rPr>
          <w:rFonts w:ascii="Calibri" w:eastAsia="Calibri" w:hAnsi="Calibri"/>
          <w:color w:val="17365D" w:themeColor="text2" w:themeShade="BF"/>
          <w:kern w:val="1"/>
          <w:sz w:val="24"/>
          <w:szCs w:val="24"/>
        </w:rPr>
        <w:t>uri</w:t>
      </w:r>
      <w:r w:rsidRPr="00353D68">
        <w:rPr>
          <w:rFonts w:ascii="Calibri" w:eastAsia="Calibri" w:hAnsi="Calibri"/>
          <w:color w:val="17365D" w:themeColor="text2" w:themeShade="BF"/>
          <w:kern w:val="1"/>
          <w:sz w:val="24"/>
          <w:szCs w:val="24"/>
        </w:rPr>
        <w:t xml:space="preserve"> de proiecte îl reprezintă:</w:t>
      </w:r>
    </w:p>
    <w:p w14:paraId="2FBB76C3" w14:textId="77777777" w:rsidR="000331B2" w:rsidRPr="00353D68" w:rsidRDefault="000331B2" w:rsidP="0027120D">
      <w:pPr>
        <w:pStyle w:val="Listparagraf1"/>
        <w:numPr>
          <w:ilvl w:val="0"/>
          <w:numId w:val="4"/>
        </w:numPr>
        <w:spacing w:before="120" w:after="120" w:line="240" w:lineRule="auto"/>
        <w:jc w:val="both"/>
        <w:rPr>
          <w:rFonts w:ascii="Calibri" w:eastAsia="Calibri" w:hAnsi="Calibri"/>
          <w:b/>
          <w:color w:val="17365D" w:themeColor="text2" w:themeShade="BF"/>
          <w:kern w:val="1"/>
        </w:rPr>
      </w:pPr>
      <w:r w:rsidRPr="00353D68">
        <w:rPr>
          <w:rFonts w:ascii="Calibri" w:eastAsia="Calibri" w:hAnsi="Calibri"/>
          <w:i/>
          <w:color w:val="17365D" w:themeColor="text2" w:themeShade="BF"/>
          <w:kern w:val="1"/>
        </w:rPr>
        <w:t>Număr redus de persoane aflate în risc de sărăcie și excluziune socială din comunită</w:t>
      </w:r>
      <w:r w:rsidRPr="00353D68">
        <w:rPr>
          <w:rFonts w:ascii="Calibri" w:eastAsia="Calibri" w:hAnsi="Calibri" w:cs="Times New Roman"/>
          <w:i/>
          <w:color w:val="17365D" w:themeColor="text2" w:themeShade="BF"/>
          <w:kern w:val="1"/>
        </w:rPr>
        <w:t>ț</w:t>
      </w:r>
      <w:r w:rsidRPr="00353D68">
        <w:rPr>
          <w:rFonts w:ascii="Calibri" w:eastAsia="Calibri" w:hAnsi="Calibri"/>
          <w:i/>
          <w:color w:val="17365D" w:themeColor="text2" w:themeShade="BF"/>
          <w:kern w:val="1"/>
        </w:rPr>
        <w:t>ile marginalizate în care există popula</w:t>
      </w:r>
      <w:r w:rsidRPr="00353D68">
        <w:rPr>
          <w:rFonts w:ascii="Calibri" w:eastAsia="Calibri" w:hAnsi="Calibri" w:cs="Times New Roman"/>
          <w:i/>
          <w:color w:val="17365D" w:themeColor="text2" w:themeShade="BF"/>
          <w:kern w:val="1"/>
        </w:rPr>
        <w:t>ț</w:t>
      </w:r>
      <w:r w:rsidRPr="00353D68">
        <w:rPr>
          <w:rFonts w:ascii="Calibri" w:eastAsia="Calibri" w:hAnsi="Calibri"/>
          <w:i/>
          <w:color w:val="17365D" w:themeColor="text2" w:themeShade="BF"/>
          <w:kern w:val="1"/>
        </w:rPr>
        <w:t>ie apar</w:t>
      </w:r>
      <w:r w:rsidRPr="00353D68">
        <w:rPr>
          <w:rFonts w:ascii="Calibri" w:eastAsia="Calibri" w:hAnsi="Calibri" w:cs="Times New Roman"/>
          <w:i/>
          <w:color w:val="17365D" w:themeColor="text2" w:themeShade="BF"/>
          <w:kern w:val="1"/>
        </w:rPr>
        <w:t>ț</w:t>
      </w:r>
      <w:r w:rsidRPr="00353D68">
        <w:rPr>
          <w:rFonts w:ascii="Calibri" w:eastAsia="Calibri" w:hAnsi="Calibri"/>
          <w:i/>
          <w:color w:val="17365D" w:themeColor="text2" w:themeShade="BF"/>
          <w:kern w:val="1"/>
        </w:rPr>
        <w:t>inând minorită</w:t>
      </w:r>
      <w:r w:rsidRPr="00353D68">
        <w:rPr>
          <w:rFonts w:ascii="Calibri" w:eastAsia="Calibri" w:hAnsi="Calibri" w:cs="Times New Roman"/>
          <w:i/>
          <w:color w:val="17365D" w:themeColor="text2" w:themeShade="BF"/>
          <w:kern w:val="1"/>
        </w:rPr>
        <w:t>ț</w:t>
      </w:r>
      <w:r w:rsidRPr="00353D68">
        <w:rPr>
          <w:rFonts w:ascii="Calibri" w:eastAsia="Calibri" w:hAnsi="Calibri"/>
          <w:i/>
          <w:color w:val="17365D" w:themeColor="text2" w:themeShade="BF"/>
          <w:kern w:val="1"/>
        </w:rPr>
        <w:t>ii rome</w:t>
      </w:r>
    </w:p>
    <w:p w14:paraId="45C7ECA2" w14:textId="77777777" w:rsidR="000331B2" w:rsidRPr="00353D68" w:rsidRDefault="000331B2" w:rsidP="0027120D">
      <w:pPr>
        <w:spacing w:before="120" w:after="120" w:line="240" w:lineRule="auto"/>
        <w:jc w:val="both"/>
        <w:rPr>
          <w:rFonts w:ascii="Calibri" w:eastAsia="Calibri" w:hAnsi="Calibri" w:cs="Times New Roman"/>
          <w:b/>
          <w:color w:val="17365D" w:themeColor="text2" w:themeShade="BF"/>
          <w:sz w:val="24"/>
          <w:szCs w:val="24"/>
        </w:rPr>
      </w:pPr>
    </w:p>
    <w:p w14:paraId="21CDDBDE" w14:textId="0703AA1A" w:rsidR="00CF45CE" w:rsidRPr="00353D68" w:rsidRDefault="00CF45CE" w:rsidP="0027120D">
      <w:pPr>
        <w:pStyle w:val="Titlu2"/>
        <w:numPr>
          <w:ilvl w:val="0"/>
          <w:numId w:val="0"/>
        </w:numPr>
        <w:spacing w:before="120" w:after="120" w:line="240" w:lineRule="auto"/>
        <w:jc w:val="both"/>
        <w:rPr>
          <w:rFonts w:ascii="Calibri" w:eastAsia="Calibri" w:hAnsi="Calibri" w:cs="Times New Roman"/>
          <w:b/>
          <w:color w:val="17365D" w:themeColor="text2" w:themeShade="BF"/>
          <w:sz w:val="24"/>
          <w:szCs w:val="24"/>
        </w:rPr>
      </w:pPr>
      <w:bookmarkStart w:id="12" w:name="_Toc448926418"/>
      <w:r w:rsidRPr="00353D68">
        <w:rPr>
          <w:rFonts w:ascii="Calibri" w:eastAsia="Calibri" w:hAnsi="Calibri" w:cs="Times New Roman"/>
          <w:b/>
          <w:color w:val="17365D" w:themeColor="text2" w:themeShade="BF"/>
          <w:sz w:val="24"/>
          <w:szCs w:val="24"/>
        </w:rPr>
        <w:t>1.2</w:t>
      </w:r>
      <w:r w:rsidR="009F7C51" w:rsidRPr="00353D68">
        <w:rPr>
          <w:rFonts w:ascii="Calibri" w:eastAsia="Calibri" w:hAnsi="Calibri" w:cs="Times New Roman"/>
          <w:b/>
          <w:color w:val="17365D" w:themeColor="text2" w:themeShade="BF"/>
          <w:sz w:val="24"/>
          <w:szCs w:val="24"/>
        </w:rPr>
        <w:t>.</w:t>
      </w:r>
      <w:r w:rsidR="002442B9" w:rsidRPr="00353D68">
        <w:rPr>
          <w:rFonts w:ascii="Calibri" w:eastAsia="Calibri" w:hAnsi="Calibri" w:cs="Times New Roman"/>
          <w:b/>
          <w:color w:val="17365D" w:themeColor="text2" w:themeShade="BF"/>
          <w:sz w:val="24"/>
          <w:szCs w:val="24"/>
        </w:rPr>
        <w:t xml:space="preserve"> Tipul apelurilor </w:t>
      </w:r>
      <w:r w:rsidRPr="00353D68">
        <w:rPr>
          <w:rFonts w:ascii="Calibri" w:eastAsia="Calibri" w:hAnsi="Calibri" w:cs="Times New Roman"/>
          <w:b/>
          <w:color w:val="17365D" w:themeColor="text2" w:themeShade="BF"/>
          <w:sz w:val="24"/>
          <w:szCs w:val="24"/>
        </w:rPr>
        <w:t xml:space="preserve">de proiecte și perioada de depunere a </w:t>
      </w:r>
      <w:r w:rsidR="00AF0AE9" w:rsidRPr="00353D68">
        <w:rPr>
          <w:rFonts w:ascii="Calibri" w:eastAsia="Calibri" w:hAnsi="Calibri" w:cs="Times New Roman"/>
          <w:b/>
          <w:color w:val="17365D" w:themeColor="text2" w:themeShade="BF"/>
          <w:sz w:val="24"/>
          <w:szCs w:val="24"/>
        </w:rPr>
        <w:t>cererilor de finanțare</w:t>
      </w:r>
      <w:bookmarkEnd w:id="12"/>
    </w:p>
    <w:p w14:paraId="7178A564" w14:textId="77777777" w:rsidR="00755929" w:rsidRPr="00353D68" w:rsidRDefault="002442B9" w:rsidP="0027120D">
      <w:pPr>
        <w:spacing w:before="120" w:after="120" w:line="240" w:lineRule="auto"/>
        <w:jc w:val="both"/>
        <w:rPr>
          <w:rFonts w:ascii="Calibri" w:hAnsi="Calibri"/>
          <w:color w:val="17365D" w:themeColor="text2" w:themeShade="BF"/>
          <w:sz w:val="24"/>
          <w:szCs w:val="24"/>
        </w:rPr>
      </w:pPr>
      <w:r w:rsidRPr="00353D68">
        <w:rPr>
          <w:rFonts w:ascii="Calibri" w:eastAsia="Calibri" w:hAnsi="Calibri" w:cs="Times New Roman"/>
          <w:color w:val="17365D" w:themeColor="text2" w:themeShade="BF"/>
          <w:sz w:val="24"/>
          <w:szCs w:val="24"/>
        </w:rPr>
        <w:t>Ambele apeluri de proiecte sunt</w:t>
      </w:r>
      <w:r w:rsidR="00755929" w:rsidRPr="00353D68">
        <w:rPr>
          <w:rFonts w:ascii="Calibri" w:eastAsia="Calibri" w:hAnsi="Calibri" w:cs="Times New Roman"/>
          <w:color w:val="17365D" w:themeColor="text2" w:themeShade="BF"/>
          <w:sz w:val="24"/>
          <w:szCs w:val="24"/>
        </w:rPr>
        <w:t xml:space="preserve"> </w:t>
      </w:r>
      <w:r w:rsidR="00755929" w:rsidRPr="00353D68">
        <w:rPr>
          <w:rFonts w:ascii="Calibri" w:eastAsia="Calibri" w:hAnsi="Calibri" w:cs="Times New Roman"/>
          <w:b/>
          <w:color w:val="17365D" w:themeColor="text2" w:themeShade="BF"/>
          <w:sz w:val="24"/>
          <w:szCs w:val="24"/>
        </w:rPr>
        <w:t>apel</w:t>
      </w:r>
      <w:r w:rsidRPr="00353D68">
        <w:rPr>
          <w:rFonts w:ascii="Calibri" w:eastAsia="Calibri" w:hAnsi="Calibri" w:cs="Times New Roman"/>
          <w:b/>
          <w:color w:val="17365D" w:themeColor="text2" w:themeShade="BF"/>
          <w:sz w:val="24"/>
          <w:szCs w:val="24"/>
        </w:rPr>
        <w:t>uri</w:t>
      </w:r>
      <w:r w:rsidR="00755929" w:rsidRPr="00353D68">
        <w:rPr>
          <w:rFonts w:ascii="Calibri" w:eastAsia="Calibri" w:hAnsi="Calibri" w:cs="Times New Roman"/>
          <w:b/>
          <w:color w:val="17365D" w:themeColor="text2" w:themeShade="BF"/>
          <w:sz w:val="24"/>
          <w:szCs w:val="24"/>
        </w:rPr>
        <w:t xml:space="preserve"> de tip competitiv</w:t>
      </w:r>
      <w:r w:rsidR="00755929" w:rsidRPr="00353D68">
        <w:rPr>
          <w:rFonts w:ascii="Calibri" w:eastAsia="Calibri" w:hAnsi="Calibri" w:cs="Times New Roman"/>
          <w:color w:val="17365D" w:themeColor="text2" w:themeShade="BF"/>
          <w:sz w:val="24"/>
          <w:szCs w:val="24"/>
        </w:rPr>
        <w:t xml:space="preserve">, </w:t>
      </w:r>
      <w:r w:rsidR="00755929" w:rsidRPr="00353D68">
        <w:rPr>
          <w:rFonts w:ascii="Calibri" w:eastAsia="Calibri" w:hAnsi="Calibri" w:cs="Times New Roman"/>
          <w:b/>
          <w:color w:val="17365D" w:themeColor="text2" w:themeShade="BF"/>
          <w:sz w:val="24"/>
          <w:szCs w:val="24"/>
        </w:rPr>
        <w:t>cu termen limită de depunere</w:t>
      </w:r>
      <w:r w:rsidR="00755929" w:rsidRPr="00353D68">
        <w:rPr>
          <w:rFonts w:ascii="Calibri" w:eastAsia="Calibri" w:hAnsi="Calibri" w:cs="Times New Roman"/>
          <w:color w:val="17365D" w:themeColor="text2" w:themeShade="BF"/>
          <w:sz w:val="24"/>
          <w:szCs w:val="24"/>
        </w:rPr>
        <w:t xml:space="preserve">. </w:t>
      </w:r>
    </w:p>
    <w:p w14:paraId="3C6DF40D" w14:textId="77777777" w:rsidR="00403D94" w:rsidRPr="00353D68" w:rsidRDefault="00403D94" w:rsidP="0027120D">
      <w:pPr>
        <w:pBdr>
          <w:top w:val="single" w:sz="18" w:space="1" w:color="FFFF00"/>
          <w:left w:val="single" w:sz="18" w:space="4" w:color="FFFF00"/>
          <w:bottom w:val="single" w:sz="18" w:space="1" w:color="FFFF00"/>
          <w:right w:val="single" w:sz="18" w:space="4" w:color="FFFF00"/>
        </w:pBdr>
        <w:shd w:val="clear" w:color="auto" w:fill="BDD6EE"/>
        <w:spacing w:before="120" w:after="120" w:line="240" w:lineRule="auto"/>
        <w:jc w:val="both"/>
        <w:rPr>
          <w:rFonts w:ascii="Calibri" w:eastAsia="Calibri" w:hAnsi="Calibri" w:cs="Times New Roman"/>
          <w:color w:val="17365D" w:themeColor="text2" w:themeShade="BF"/>
          <w:sz w:val="24"/>
          <w:szCs w:val="24"/>
        </w:rPr>
      </w:pPr>
      <w:r w:rsidRPr="00353D68">
        <w:rPr>
          <w:rFonts w:ascii="Calibri" w:eastAsia="Calibri" w:hAnsi="Calibri" w:cs="Times New Roman"/>
          <w:b/>
          <w:color w:val="17365D" w:themeColor="text2" w:themeShade="BF"/>
          <w:sz w:val="24"/>
          <w:szCs w:val="24"/>
        </w:rPr>
        <w:t xml:space="preserve">SISTEMUL INFORMATIC </w:t>
      </w:r>
      <w:proofErr w:type="spellStart"/>
      <w:r w:rsidRPr="00353D68">
        <w:rPr>
          <w:rFonts w:ascii="Calibri" w:eastAsia="Calibri" w:hAnsi="Calibri" w:cs="Times New Roman"/>
          <w:b/>
          <w:color w:val="17365D" w:themeColor="text2" w:themeShade="BF"/>
          <w:sz w:val="24"/>
          <w:szCs w:val="24"/>
        </w:rPr>
        <w:t>MySMIS</w:t>
      </w:r>
      <w:proofErr w:type="spellEnd"/>
      <w:r w:rsidRPr="00353D68">
        <w:rPr>
          <w:rFonts w:ascii="Calibri" w:eastAsia="Calibri" w:hAnsi="Calibri" w:cs="Times New Roman"/>
          <w:b/>
          <w:color w:val="17365D" w:themeColor="text2" w:themeShade="BF"/>
          <w:sz w:val="24"/>
          <w:szCs w:val="24"/>
        </w:rPr>
        <w:t xml:space="preserve"> 2014 VA FI DESCHIS ÎN DATA DE</w:t>
      </w:r>
      <w:r w:rsidR="002442B9" w:rsidRPr="00353D68">
        <w:rPr>
          <w:rFonts w:ascii="Calibri" w:eastAsia="Calibri" w:hAnsi="Calibri" w:cs="Times New Roman"/>
          <w:b/>
          <w:color w:val="17365D" w:themeColor="text2" w:themeShade="BF"/>
          <w:sz w:val="24"/>
          <w:szCs w:val="24"/>
        </w:rPr>
        <w:t xml:space="preserve"> 16 </w:t>
      </w:r>
      <w:r w:rsidR="00A64679" w:rsidRPr="00353D68">
        <w:rPr>
          <w:rFonts w:ascii="Calibri" w:eastAsia="Calibri" w:hAnsi="Calibri" w:cs="Times New Roman"/>
          <w:b/>
          <w:color w:val="17365D" w:themeColor="text2" w:themeShade="BF"/>
          <w:sz w:val="24"/>
          <w:szCs w:val="24"/>
        </w:rPr>
        <w:t>MAI</w:t>
      </w:r>
      <w:r w:rsidR="002442B9" w:rsidRPr="00353D68">
        <w:rPr>
          <w:rFonts w:ascii="Calibri" w:eastAsia="Calibri" w:hAnsi="Calibri" w:cs="Times New Roman"/>
          <w:b/>
          <w:color w:val="17365D" w:themeColor="text2" w:themeShade="BF"/>
          <w:sz w:val="24"/>
          <w:szCs w:val="24"/>
        </w:rPr>
        <w:t xml:space="preserve"> </w:t>
      </w:r>
      <w:r w:rsidRPr="00353D68">
        <w:rPr>
          <w:rFonts w:ascii="Calibri" w:eastAsia="Calibri" w:hAnsi="Calibri" w:cs="Times New Roman"/>
          <w:b/>
          <w:color w:val="17365D" w:themeColor="text2" w:themeShade="BF"/>
          <w:sz w:val="24"/>
          <w:szCs w:val="24"/>
        </w:rPr>
        <w:t>2016 ORA</w:t>
      </w:r>
      <w:r w:rsidR="00A64679" w:rsidRPr="00353D68">
        <w:rPr>
          <w:rFonts w:ascii="Calibri" w:eastAsia="Calibri" w:hAnsi="Calibri" w:cs="Times New Roman"/>
          <w:b/>
          <w:color w:val="17365D" w:themeColor="text2" w:themeShade="BF"/>
          <w:sz w:val="24"/>
          <w:szCs w:val="24"/>
        </w:rPr>
        <w:t xml:space="preserve"> 10.00</w:t>
      </w:r>
      <w:r w:rsidRPr="00353D68">
        <w:rPr>
          <w:rFonts w:ascii="Calibri" w:eastAsia="Calibri" w:hAnsi="Calibri" w:cs="Times New Roman"/>
          <w:color w:val="17365D" w:themeColor="text2" w:themeShade="BF"/>
          <w:sz w:val="24"/>
          <w:szCs w:val="24"/>
        </w:rPr>
        <w:t xml:space="preserve"> </w:t>
      </w:r>
      <w:r w:rsidRPr="00353D68">
        <w:rPr>
          <w:rFonts w:ascii="Calibri" w:eastAsia="Calibri" w:hAnsi="Calibri" w:cs="Times New Roman"/>
          <w:b/>
          <w:color w:val="17365D" w:themeColor="text2" w:themeShade="BF"/>
          <w:sz w:val="24"/>
          <w:szCs w:val="24"/>
        </w:rPr>
        <w:t>ŞI SE VA ÎNCHIDE ÎN DATA DE</w:t>
      </w:r>
      <w:r w:rsidR="002442B9" w:rsidRPr="00353D68">
        <w:rPr>
          <w:rFonts w:ascii="Calibri" w:eastAsia="Calibri" w:hAnsi="Calibri" w:cs="Times New Roman"/>
          <w:b/>
          <w:color w:val="17365D" w:themeColor="text2" w:themeShade="BF"/>
          <w:sz w:val="24"/>
          <w:szCs w:val="24"/>
        </w:rPr>
        <w:t xml:space="preserve"> 1 </w:t>
      </w:r>
      <w:r w:rsidR="00A64679" w:rsidRPr="00353D68">
        <w:rPr>
          <w:rFonts w:ascii="Calibri" w:eastAsia="Calibri" w:hAnsi="Calibri" w:cs="Times New Roman"/>
          <w:b/>
          <w:color w:val="17365D" w:themeColor="text2" w:themeShade="BF"/>
          <w:sz w:val="24"/>
          <w:szCs w:val="24"/>
        </w:rPr>
        <w:t xml:space="preserve">AUGUST </w:t>
      </w:r>
      <w:r w:rsidRPr="00353D68">
        <w:rPr>
          <w:rFonts w:ascii="Calibri" w:eastAsia="Calibri" w:hAnsi="Calibri" w:cs="Times New Roman"/>
          <w:b/>
          <w:color w:val="17365D" w:themeColor="text2" w:themeShade="BF"/>
          <w:sz w:val="24"/>
          <w:szCs w:val="24"/>
        </w:rPr>
        <w:t>2016, ORA 16.00.</w:t>
      </w:r>
    </w:p>
    <w:p w14:paraId="613860FA" w14:textId="77777777" w:rsidR="00403D94" w:rsidRPr="00353D68" w:rsidRDefault="00403D94" w:rsidP="0027120D">
      <w:pPr>
        <w:spacing w:before="120" w:after="120" w:line="240" w:lineRule="auto"/>
        <w:jc w:val="both"/>
        <w:rPr>
          <w:rFonts w:ascii="Calibri" w:eastAsia="Calibri" w:hAnsi="Calibri" w:cs="Calibri"/>
          <w:color w:val="17365D" w:themeColor="text2" w:themeShade="BF"/>
          <w:sz w:val="24"/>
          <w:szCs w:val="24"/>
        </w:rPr>
      </w:pPr>
    </w:p>
    <w:p w14:paraId="4AED30E2" w14:textId="753F4A92" w:rsidR="001C2A0A" w:rsidRPr="00353D68" w:rsidRDefault="001C2A0A" w:rsidP="0027120D">
      <w:pPr>
        <w:pStyle w:val="Titlu2"/>
        <w:numPr>
          <w:ilvl w:val="0"/>
          <w:numId w:val="0"/>
        </w:numPr>
        <w:spacing w:before="120" w:after="120" w:line="240" w:lineRule="auto"/>
        <w:jc w:val="both"/>
        <w:rPr>
          <w:rFonts w:ascii="Calibri" w:eastAsia="Calibri" w:hAnsi="Calibri" w:cs="Times New Roman"/>
          <w:b/>
          <w:color w:val="17365D" w:themeColor="text2" w:themeShade="BF"/>
          <w:sz w:val="24"/>
          <w:szCs w:val="24"/>
        </w:rPr>
      </w:pPr>
      <w:bookmarkStart w:id="13" w:name="_Toc448926419"/>
      <w:r w:rsidRPr="00353D68">
        <w:rPr>
          <w:rFonts w:ascii="Calibri" w:eastAsia="Calibri" w:hAnsi="Calibri" w:cs="Times New Roman"/>
          <w:b/>
          <w:color w:val="17365D" w:themeColor="text2" w:themeShade="BF"/>
          <w:sz w:val="24"/>
          <w:szCs w:val="24"/>
        </w:rPr>
        <w:lastRenderedPageBreak/>
        <w:t>1.3</w:t>
      </w:r>
      <w:r w:rsidR="009F7C51" w:rsidRPr="00353D68">
        <w:rPr>
          <w:rFonts w:ascii="Calibri" w:eastAsia="Calibri" w:hAnsi="Calibri" w:cs="Times New Roman"/>
          <w:b/>
          <w:color w:val="17365D" w:themeColor="text2" w:themeShade="BF"/>
          <w:sz w:val="24"/>
          <w:szCs w:val="24"/>
        </w:rPr>
        <w:t>.</w:t>
      </w:r>
      <w:r w:rsidRPr="00353D68">
        <w:rPr>
          <w:rFonts w:ascii="Calibri" w:eastAsia="Calibri" w:hAnsi="Calibri" w:cs="Times New Roman"/>
          <w:b/>
          <w:color w:val="17365D" w:themeColor="text2" w:themeShade="BF"/>
          <w:sz w:val="24"/>
          <w:szCs w:val="24"/>
        </w:rPr>
        <w:t xml:space="preserve"> </w:t>
      </w:r>
      <w:r w:rsidR="009F7C51" w:rsidRPr="00353D68">
        <w:rPr>
          <w:rFonts w:ascii="Calibri" w:eastAsia="Calibri" w:hAnsi="Calibri" w:cs="Times New Roman"/>
          <w:b/>
          <w:color w:val="17365D" w:themeColor="text2" w:themeShade="BF"/>
          <w:sz w:val="24"/>
          <w:szCs w:val="24"/>
        </w:rPr>
        <w:t>Tipuri de activități</w:t>
      </w:r>
      <w:bookmarkEnd w:id="13"/>
      <w:r w:rsidR="009F7C51" w:rsidRPr="00353D68">
        <w:rPr>
          <w:rFonts w:ascii="Calibri" w:eastAsia="Calibri" w:hAnsi="Calibri" w:cs="Times New Roman"/>
          <w:b/>
          <w:color w:val="17365D" w:themeColor="text2" w:themeShade="BF"/>
          <w:sz w:val="24"/>
          <w:szCs w:val="24"/>
        </w:rPr>
        <w:t xml:space="preserve"> </w:t>
      </w:r>
    </w:p>
    <w:p w14:paraId="66554341" w14:textId="47904B14" w:rsidR="00086787" w:rsidRPr="00353D68" w:rsidRDefault="00086787" w:rsidP="0027120D">
      <w:pPr>
        <w:pStyle w:val="Titlu3"/>
        <w:spacing w:before="120" w:after="120" w:line="240" w:lineRule="auto"/>
        <w:jc w:val="both"/>
        <w:rPr>
          <w:rFonts w:ascii="Calibri" w:hAnsi="Calibri"/>
          <w:b/>
          <w:color w:val="C00000"/>
        </w:rPr>
      </w:pPr>
      <w:bookmarkStart w:id="14" w:name="_Toc448926420"/>
      <w:r w:rsidRPr="00353D68">
        <w:rPr>
          <w:rFonts w:ascii="Calibri" w:hAnsi="Calibri"/>
          <w:b/>
          <w:color w:val="C00000"/>
        </w:rPr>
        <w:t>1.3.1. Activitate preliminară - Realizarea analizei la nivelul comunităţii marginalizate rome pentru fundamentarea cererii de finanțare</w:t>
      </w:r>
      <w:bookmarkEnd w:id="14"/>
    </w:p>
    <w:p w14:paraId="2CE6C43D" w14:textId="7C2BE7CC" w:rsidR="002E63FD" w:rsidRPr="00353D68" w:rsidRDefault="002E63FD"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Următoarea activitate este </w:t>
      </w:r>
      <w:r w:rsidR="005E0EAA" w:rsidRPr="00353D68">
        <w:rPr>
          <w:rFonts w:ascii="Calibri" w:hAnsi="Calibri"/>
          <w:b/>
          <w:color w:val="17365D" w:themeColor="text2" w:themeShade="BF"/>
          <w:sz w:val="24"/>
          <w:szCs w:val="24"/>
        </w:rPr>
        <w:t>OBLIGATORIU</w:t>
      </w:r>
      <w:r w:rsidR="005E0EAA" w:rsidRPr="00353D68">
        <w:rPr>
          <w:rFonts w:ascii="Calibri" w:hAnsi="Calibri"/>
          <w:color w:val="17365D" w:themeColor="text2" w:themeShade="BF"/>
          <w:sz w:val="24"/>
          <w:szCs w:val="24"/>
        </w:rPr>
        <w:t xml:space="preserve"> </w:t>
      </w:r>
      <w:r w:rsidRPr="00353D68">
        <w:rPr>
          <w:rFonts w:ascii="Calibri" w:hAnsi="Calibri"/>
          <w:color w:val="17365D" w:themeColor="text2" w:themeShade="BF"/>
          <w:sz w:val="24"/>
          <w:szCs w:val="24"/>
        </w:rPr>
        <w:t xml:space="preserve">a fi desfășurată înainte de elaborarea și depunerea </w:t>
      </w:r>
      <w:r w:rsidR="00AF0AE9" w:rsidRPr="00353D68">
        <w:rPr>
          <w:rFonts w:ascii="Calibri" w:hAnsi="Calibri"/>
          <w:color w:val="17365D" w:themeColor="text2" w:themeShade="BF"/>
          <w:sz w:val="24"/>
          <w:szCs w:val="24"/>
        </w:rPr>
        <w:t>cererii de finanțare</w:t>
      </w:r>
      <w:r w:rsidR="00FE0742" w:rsidRPr="00353D68">
        <w:rPr>
          <w:rFonts w:ascii="Calibri" w:hAnsi="Calibri"/>
          <w:color w:val="17365D" w:themeColor="text2" w:themeShade="BF"/>
          <w:sz w:val="24"/>
          <w:szCs w:val="24"/>
        </w:rPr>
        <w:t xml:space="preserve"> și va</w:t>
      </w:r>
      <w:r w:rsidRPr="00353D68">
        <w:rPr>
          <w:rFonts w:ascii="Calibri" w:hAnsi="Calibri"/>
          <w:color w:val="17365D" w:themeColor="text2" w:themeShade="BF"/>
          <w:sz w:val="24"/>
          <w:szCs w:val="24"/>
        </w:rPr>
        <w:t xml:space="preserve"> </w:t>
      </w:r>
      <w:r w:rsidR="00E9388B" w:rsidRPr="00353D68">
        <w:rPr>
          <w:rFonts w:ascii="Calibri" w:hAnsi="Calibri"/>
          <w:color w:val="17365D" w:themeColor="text2" w:themeShade="BF"/>
          <w:sz w:val="24"/>
          <w:szCs w:val="24"/>
        </w:rPr>
        <w:t>include</w:t>
      </w:r>
      <w:r w:rsidRPr="00353D68">
        <w:rPr>
          <w:rFonts w:ascii="Calibri" w:hAnsi="Calibri"/>
          <w:color w:val="17365D" w:themeColor="text2" w:themeShade="BF"/>
          <w:sz w:val="24"/>
          <w:szCs w:val="24"/>
        </w:rPr>
        <w:t xml:space="preserve"> cel pu</w:t>
      </w:r>
      <w:r w:rsidRPr="00353D68">
        <w:rPr>
          <w:rFonts w:ascii="Calibri" w:hAnsi="Calibri" w:cs="Times New Roman"/>
          <w:color w:val="17365D" w:themeColor="text2" w:themeShade="BF"/>
          <w:sz w:val="24"/>
          <w:szCs w:val="24"/>
        </w:rPr>
        <w:t>ț</w:t>
      </w:r>
      <w:r w:rsidRPr="00353D68">
        <w:rPr>
          <w:rFonts w:ascii="Calibri" w:hAnsi="Calibri"/>
          <w:color w:val="17365D" w:themeColor="text2" w:themeShade="BF"/>
          <w:sz w:val="24"/>
          <w:szCs w:val="24"/>
        </w:rPr>
        <w:t>in următoarele aspecte</w:t>
      </w:r>
      <w:r w:rsidR="005E0EAA" w:rsidRPr="00353D68">
        <w:rPr>
          <w:rFonts w:ascii="Calibri" w:hAnsi="Calibri"/>
          <w:color w:val="17365D" w:themeColor="text2" w:themeShade="BF"/>
          <w:sz w:val="24"/>
          <w:szCs w:val="24"/>
        </w:rPr>
        <w:t xml:space="preserve"> (eligibilitate</w:t>
      </w:r>
      <w:r w:rsidR="00884BB1" w:rsidRPr="00353D68">
        <w:rPr>
          <w:rFonts w:ascii="Calibri" w:hAnsi="Calibri"/>
          <w:color w:val="17365D" w:themeColor="text2" w:themeShade="BF"/>
          <w:sz w:val="24"/>
          <w:szCs w:val="24"/>
        </w:rPr>
        <w:t xml:space="preserve"> proiect</w:t>
      </w:r>
      <w:r w:rsidR="005E0EAA" w:rsidRPr="00353D68">
        <w:rPr>
          <w:rFonts w:ascii="Calibri" w:hAnsi="Calibri"/>
          <w:color w:val="17365D" w:themeColor="text2" w:themeShade="BF"/>
          <w:sz w:val="24"/>
          <w:szCs w:val="24"/>
        </w:rPr>
        <w:t>)</w:t>
      </w:r>
      <w:r w:rsidRPr="00353D68">
        <w:rPr>
          <w:rFonts w:ascii="Calibri" w:hAnsi="Calibri"/>
          <w:color w:val="17365D" w:themeColor="text2" w:themeShade="BF"/>
          <w:sz w:val="24"/>
          <w:szCs w:val="24"/>
        </w:rPr>
        <w:t xml:space="preserve">: </w:t>
      </w:r>
    </w:p>
    <w:p w14:paraId="181E4778" w14:textId="14704D60" w:rsidR="00E9388B" w:rsidRPr="00353D68" w:rsidRDefault="00E9388B" w:rsidP="00413C8C">
      <w:pPr>
        <w:pStyle w:val="Listparagraf"/>
        <w:numPr>
          <w:ilvl w:val="0"/>
          <w:numId w:val="45"/>
        </w:numPr>
        <w:spacing w:before="120" w:after="120" w:line="240" w:lineRule="auto"/>
        <w:jc w:val="both"/>
        <w:rPr>
          <w:rFonts w:ascii="Calibri" w:hAnsi="Calibri"/>
          <w:color w:val="17365D" w:themeColor="text2" w:themeShade="BF"/>
          <w:sz w:val="24"/>
          <w:szCs w:val="24"/>
        </w:rPr>
      </w:pPr>
      <w:r w:rsidRPr="00353D68">
        <w:rPr>
          <w:rFonts w:ascii="Calibri" w:eastAsia="Calibri" w:hAnsi="Calibri" w:cs="Times New Roman"/>
          <w:b/>
          <w:color w:val="17365D" w:themeColor="text2" w:themeShade="BF"/>
          <w:sz w:val="24"/>
          <w:szCs w:val="24"/>
        </w:rPr>
        <w:t>Colectarea</w:t>
      </w:r>
      <w:r w:rsidRPr="00353D68">
        <w:rPr>
          <w:rFonts w:ascii="Calibri" w:hAnsi="Calibri"/>
          <w:b/>
          <w:color w:val="17365D" w:themeColor="text2" w:themeShade="BF"/>
          <w:sz w:val="24"/>
          <w:szCs w:val="24"/>
        </w:rPr>
        <w:t xml:space="preserve"> datelor de referință</w:t>
      </w:r>
      <w:r w:rsidRPr="00353D68">
        <w:rPr>
          <w:rFonts w:ascii="Calibri" w:hAnsi="Calibri"/>
          <w:color w:val="17365D" w:themeColor="text2" w:themeShade="BF"/>
          <w:sz w:val="24"/>
          <w:szCs w:val="24"/>
        </w:rPr>
        <w:t xml:space="preserve"> prin care se dovedește îndeplinirea cerințelor minime pentru identificarea comunității/ zonei vizate prin proiect ca fiind comunitate/ zonă marginalizată cu populație romă. Colectarea acestor date se va face pe baza unui chestionar care trebuie să conțină informații în măsură să permită calculul indicatorilor cheie din </w:t>
      </w:r>
      <w:r w:rsidRPr="00353D68">
        <w:rPr>
          <w:rFonts w:ascii="Calibri" w:hAnsi="Calibri"/>
          <w:b/>
          <w:color w:val="C00000"/>
          <w:sz w:val="24"/>
          <w:szCs w:val="24"/>
        </w:rPr>
        <w:t>Tabelul 1,</w:t>
      </w:r>
      <w:r w:rsidRPr="00353D68">
        <w:rPr>
          <w:rFonts w:ascii="Calibri" w:hAnsi="Calibri"/>
          <w:color w:val="C00000"/>
          <w:sz w:val="24"/>
          <w:szCs w:val="24"/>
        </w:rPr>
        <w:t xml:space="preserve"> </w:t>
      </w:r>
      <w:r w:rsidRPr="00353D68">
        <w:rPr>
          <w:rFonts w:ascii="Calibri" w:hAnsi="Calibri"/>
          <w:color w:val="17365D" w:themeColor="text2" w:themeShade="BF"/>
          <w:sz w:val="24"/>
          <w:szCs w:val="24"/>
        </w:rPr>
        <w:t>la nivelul comunității marginalizate vizate prin proiect, precum și procentul solicitat în ceea ce privește numărul de persoane aparținând minorității rome (</w:t>
      </w:r>
      <w:r w:rsidRPr="00353D68">
        <w:rPr>
          <w:rFonts w:ascii="Calibri" w:hAnsi="Calibri"/>
          <w:b/>
          <w:color w:val="C00000"/>
          <w:sz w:val="24"/>
          <w:szCs w:val="24"/>
        </w:rPr>
        <w:t>Anexa A: Model orientativ de chestionar de cercetare pe teren pentru studiul de validare).</w:t>
      </w:r>
      <w:r w:rsidR="00867B1A" w:rsidRPr="00353D68">
        <w:rPr>
          <w:rFonts w:ascii="Calibri" w:hAnsi="Calibri"/>
          <w:b/>
          <w:color w:val="C00000"/>
          <w:sz w:val="24"/>
          <w:szCs w:val="24"/>
        </w:rPr>
        <w:t xml:space="preserve"> </w:t>
      </w:r>
      <w:r w:rsidRPr="00353D68">
        <w:rPr>
          <w:rFonts w:ascii="Calibri" w:hAnsi="Calibri"/>
          <w:color w:val="17365D" w:themeColor="text2" w:themeShade="BF"/>
          <w:sz w:val="24"/>
          <w:szCs w:val="24"/>
        </w:rPr>
        <w:t>Statusul ocupațional,</w:t>
      </w:r>
      <w:r w:rsidRPr="00353D68">
        <w:rPr>
          <w:rFonts w:ascii="Calibri" w:hAnsi="Calibri" w:cs="font202"/>
          <w:color w:val="17365D" w:themeColor="text2" w:themeShade="BF"/>
          <w:sz w:val="24"/>
          <w:szCs w:val="24"/>
        </w:rPr>
        <w:t xml:space="preserve"> </w:t>
      </w:r>
      <w:r w:rsidRPr="00353D68">
        <w:rPr>
          <w:rFonts w:ascii="Calibri" w:hAnsi="Calibri"/>
          <w:color w:val="17365D" w:themeColor="text2" w:themeShade="BF"/>
          <w:sz w:val="24"/>
          <w:szCs w:val="24"/>
        </w:rPr>
        <w:t>ni</w:t>
      </w:r>
      <w:r w:rsidR="00867B1A" w:rsidRPr="00353D68">
        <w:rPr>
          <w:rFonts w:ascii="Calibri" w:hAnsi="Calibri"/>
          <w:color w:val="17365D" w:themeColor="text2" w:themeShade="BF"/>
          <w:sz w:val="24"/>
          <w:szCs w:val="24"/>
        </w:rPr>
        <w:t xml:space="preserve">velul de educație și competențe, </w:t>
      </w:r>
      <w:r w:rsidRPr="00353D68">
        <w:rPr>
          <w:rFonts w:ascii="Calibri" w:hAnsi="Calibri"/>
          <w:color w:val="17365D" w:themeColor="text2" w:themeShade="BF"/>
          <w:sz w:val="24"/>
          <w:szCs w:val="24"/>
        </w:rPr>
        <w:t>condițiile de locuire (de exemplu: numărul de metri pătrați ce revin fiecărei persoane din gospodărie) și accesul la utilități (canalizare, apă, curent electric etc.) sunt condiții obligatorii în acest proces. Documentarea trebuie să fie reprezentativă la nivelul populației din zona de intervenție vizată, cu un număr suficient de mare de cazuri pentru a permite analiza comunității/ zonei marginalizate. În cazul comunităților marginalizate de dimensiuni mici (de exemplu: un bloc ghetou) este recomandată realizarea unui investigări exhaustive a acesteia.</w:t>
      </w:r>
      <w:r w:rsidRPr="00353D68">
        <w:rPr>
          <w:rFonts w:ascii="Calibri" w:hAnsi="Calibri" w:cs="font202"/>
          <w:color w:val="17365D" w:themeColor="text2" w:themeShade="BF"/>
          <w:sz w:val="24"/>
          <w:szCs w:val="24"/>
        </w:rPr>
        <w:t xml:space="preserve"> </w:t>
      </w:r>
      <w:r w:rsidRPr="00353D68">
        <w:rPr>
          <w:rFonts w:ascii="Calibri" w:hAnsi="Calibri"/>
          <w:color w:val="17365D" w:themeColor="text2" w:themeShade="BF"/>
          <w:sz w:val="24"/>
          <w:szCs w:val="24"/>
        </w:rPr>
        <w:t>Scopul acestei activități este de a valida încadrarea comunității ca fiind marginalizată și de a furniza date concrete și relevante pentru a fundamenta analiza nevoilor și problemelor populației din comunitatea marginalizată a căror rezolvare se urmărește prin proiect. Colectarea datelor (mai cu seamă în cazul informațiilor privind piața forței de muncă) nu trebuie să se limiteze la zona de intervenție a proiectului, fiind indicat să se evalueze și oportunitățile din zonele învecinate.</w:t>
      </w:r>
    </w:p>
    <w:p w14:paraId="0E086BA2" w14:textId="77777777" w:rsidR="00867B1A" w:rsidRPr="00353D68" w:rsidRDefault="00E9388B" w:rsidP="00867B1A">
      <w:pPr>
        <w:shd w:val="clear" w:color="auto" w:fill="FFFFFF"/>
        <w:spacing w:before="120" w:after="120" w:line="240" w:lineRule="auto"/>
        <w:jc w:val="both"/>
        <w:rPr>
          <w:rFonts w:ascii="Calibri" w:hAnsi="Calibri"/>
          <w:b/>
          <w:bCs/>
          <w:iCs/>
          <w:color w:val="17365D" w:themeColor="text2" w:themeShade="BF"/>
          <w:sz w:val="24"/>
          <w:szCs w:val="24"/>
        </w:rPr>
      </w:pPr>
      <w:r w:rsidRPr="00353D68">
        <w:rPr>
          <w:rFonts w:ascii="Calibri" w:hAnsi="Calibri"/>
          <w:b/>
          <w:color w:val="17365D" w:themeColor="text2" w:themeShade="BF"/>
          <w:sz w:val="24"/>
          <w:szCs w:val="24"/>
        </w:rPr>
        <w:t>Atenție! Justificarea îndeplinirii cerințelor minime din Tabelul 1 pentru identificarea comunității ca fiind marginalizată, precum și respectarea cerințelor pentru validarea ca marginalizată a comunității în care există populație aparținând comunității rome (</w:t>
      </w:r>
      <w:r w:rsidR="0027120D" w:rsidRPr="00353D68">
        <w:rPr>
          <w:rFonts w:ascii="Calibri" w:hAnsi="Calibri"/>
          <w:b/>
          <w:i/>
          <w:color w:val="17365D" w:themeColor="text2" w:themeShade="BF"/>
          <w:sz w:val="24"/>
          <w:szCs w:val="24"/>
        </w:rPr>
        <w:t xml:space="preserve">A 1. </w:t>
      </w:r>
      <w:r w:rsidR="00C35071" w:rsidRPr="00353D68">
        <w:rPr>
          <w:rFonts w:ascii="Calibri" w:hAnsi="Calibri"/>
          <w:b/>
          <w:bCs/>
          <w:i/>
          <w:iCs/>
          <w:color w:val="17365D" w:themeColor="text2" w:themeShade="BF"/>
          <w:sz w:val="24"/>
          <w:szCs w:val="24"/>
        </w:rPr>
        <w:t>Validarea și declararea comunității/comunităților marginalizate vizate de proiect</w:t>
      </w:r>
      <w:r w:rsidRPr="00353D68">
        <w:rPr>
          <w:rFonts w:ascii="Calibri" w:hAnsi="Calibri"/>
          <w:b/>
          <w:color w:val="17365D" w:themeColor="text2" w:themeShade="BF"/>
          <w:sz w:val="24"/>
          <w:szCs w:val="24"/>
        </w:rPr>
        <w:t>) reprezintă condiţii de eligibilitate a proiectului.</w:t>
      </w:r>
    </w:p>
    <w:p w14:paraId="2AA3BEC6" w14:textId="77777777" w:rsidR="00867B1A" w:rsidRPr="00353D68" w:rsidRDefault="00867B1A" w:rsidP="00413C8C">
      <w:pPr>
        <w:pStyle w:val="Listparagraf"/>
        <w:numPr>
          <w:ilvl w:val="0"/>
          <w:numId w:val="45"/>
        </w:numPr>
        <w:spacing w:before="120" w:after="120" w:line="240" w:lineRule="auto"/>
        <w:jc w:val="both"/>
        <w:rPr>
          <w:rFonts w:ascii="Calibri" w:hAnsi="Calibri"/>
          <w:b/>
          <w:bCs/>
          <w:iCs/>
          <w:color w:val="17365D" w:themeColor="text2" w:themeShade="BF"/>
          <w:sz w:val="24"/>
          <w:szCs w:val="24"/>
        </w:rPr>
      </w:pPr>
      <w:r w:rsidRPr="00353D68">
        <w:rPr>
          <w:rFonts w:ascii="Calibri" w:hAnsi="Calibri"/>
          <w:b/>
          <w:color w:val="17365D" w:themeColor="text2" w:themeShade="BF"/>
          <w:sz w:val="24"/>
          <w:szCs w:val="24"/>
        </w:rPr>
        <w:t>B)</w:t>
      </w:r>
      <w:r w:rsidR="00E9388B" w:rsidRPr="00353D68">
        <w:rPr>
          <w:rFonts w:ascii="Calibri" w:hAnsi="Calibri"/>
          <w:color w:val="17365D" w:themeColor="text2" w:themeShade="BF"/>
          <w:sz w:val="24"/>
          <w:szCs w:val="24"/>
        </w:rPr>
        <w:t xml:space="preserve"> </w:t>
      </w:r>
      <w:r w:rsidR="00E9388B" w:rsidRPr="00353D68">
        <w:rPr>
          <w:rFonts w:ascii="Calibri" w:eastAsia="Calibri" w:hAnsi="Calibri" w:cs="Times New Roman"/>
          <w:color w:val="17365D" w:themeColor="text2" w:themeShade="BF"/>
          <w:sz w:val="24"/>
          <w:szCs w:val="24"/>
        </w:rPr>
        <w:t>Completarea</w:t>
      </w:r>
      <w:r w:rsidR="00E9388B" w:rsidRPr="00353D68">
        <w:rPr>
          <w:rFonts w:ascii="Calibri" w:hAnsi="Calibri"/>
          <w:color w:val="17365D" w:themeColor="text2" w:themeShade="BF"/>
          <w:sz w:val="24"/>
          <w:szCs w:val="24"/>
        </w:rPr>
        <w:t xml:space="preserve"> </w:t>
      </w:r>
      <w:r w:rsidR="00E9388B" w:rsidRPr="00353D68">
        <w:rPr>
          <w:rFonts w:ascii="Calibri" w:hAnsi="Calibri"/>
          <w:b/>
          <w:color w:val="C00000"/>
          <w:sz w:val="24"/>
          <w:szCs w:val="24"/>
        </w:rPr>
        <w:t xml:space="preserve">Anexei </w:t>
      </w:r>
      <w:r w:rsidR="009C3B52" w:rsidRPr="00353D68">
        <w:rPr>
          <w:rFonts w:ascii="Calibri" w:hAnsi="Calibri" w:cs="Times New Roman"/>
          <w:b/>
          <w:color w:val="C00000"/>
          <w:sz w:val="24"/>
          <w:szCs w:val="24"/>
        </w:rPr>
        <w:t>B</w:t>
      </w:r>
      <w:r w:rsidR="00E9388B" w:rsidRPr="00353D68">
        <w:rPr>
          <w:rFonts w:ascii="Calibri" w:hAnsi="Calibri"/>
          <w:b/>
          <w:color w:val="C00000"/>
          <w:sz w:val="24"/>
          <w:szCs w:val="24"/>
        </w:rPr>
        <w:t xml:space="preserve">: </w:t>
      </w:r>
      <w:r w:rsidR="00E9388B" w:rsidRPr="00353D68">
        <w:rPr>
          <w:rFonts w:ascii="Calibri" w:hAnsi="Calibri"/>
          <w:b/>
          <w:i/>
          <w:color w:val="C00000"/>
          <w:sz w:val="24"/>
          <w:szCs w:val="24"/>
        </w:rPr>
        <w:t>Fișa sintetică minimală a comunității</w:t>
      </w:r>
      <w:r w:rsidR="00E9388B" w:rsidRPr="00353D68">
        <w:rPr>
          <w:rFonts w:ascii="Calibri" w:hAnsi="Calibri"/>
          <w:color w:val="C00000"/>
          <w:sz w:val="24"/>
          <w:szCs w:val="24"/>
        </w:rPr>
        <w:t xml:space="preserve"> </w:t>
      </w:r>
      <w:r w:rsidR="00E9388B" w:rsidRPr="00353D68">
        <w:rPr>
          <w:rFonts w:ascii="Calibri" w:hAnsi="Calibri"/>
          <w:color w:val="17365D" w:themeColor="text2" w:themeShade="BF"/>
          <w:sz w:val="24"/>
          <w:szCs w:val="24"/>
        </w:rPr>
        <w:t>- care include o centralizare a elementelor minime cuantificabile pe baza cărora va fi dezvoltată analiza la nivel de comunitate.</w:t>
      </w:r>
    </w:p>
    <w:p w14:paraId="78DB4C06" w14:textId="77777777" w:rsidR="00D14C77" w:rsidRPr="00353D68" w:rsidRDefault="00867B1A" w:rsidP="00413C8C">
      <w:pPr>
        <w:pStyle w:val="Listparagraf"/>
        <w:numPr>
          <w:ilvl w:val="0"/>
          <w:numId w:val="45"/>
        </w:numPr>
        <w:spacing w:before="120" w:after="120" w:line="240" w:lineRule="auto"/>
        <w:jc w:val="both"/>
        <w:rPr>
          <w:rFonts w:ascii="Calibri" w:hAnsi="Calibri"/>
          <w:b/>
          <w:bCs/>
          <w:iCs/>
          <w:color w:val="17365D" w:themeColor="text2" w:themeShade="BF"/>
          <w:sz w:val="24"/>
          <w:szCs w:val="24"/>
        </w:rPr>
      </w:pPr>
      <w:r w:rsidRPr="00353D68">
        <w:rPr>
          <w:rFonts w:ascii="Calibri" w:hAnsi="Calibri"/>
          <w:b/>
          <w:color w:val="17365D" w:themeColor="text2" w:themeShade="BF"/>
          <w:sz w:val="24"/>
          <w:szCs w:val="24"/>
        </w:rPr>
        <w:t>C</w:t>
      </w:r>
      <w:r w:rsidR="009C3B52" w:rsidRPr="00353D68">
        <w:rPr>
          <w:rFonts w:ascii="Calibri" w:hAnsi="Calibri"/>
          <w:b/>
          <w:color w:val="17365D" w:themeColor="text2" w:themeShade="BF"/>
          <w:sz w:val="24"/>
          <w:szCs w:val="24"/>
        </w:rPr>
        <w:t>)</w:t>
      </w:r>
      <w:r w:rsidR="009C3B52" w:rsidRPr="00353D68">
        <w:rPr>
          <w:rFonts w:ascii="Calibri" w:hAnsi="Calibri"/>
          <w:color w:val="17365D" w:themeColor="text2" w:themeShade="BF"/>
          <w:sz w:val="24"/>
          <w:szCs w:val="24"/>
        </w:rPr>
        <w:t xml:space="preserve"> </w:t>
      </w:r>
      <w:r w:rsidR="00E9388B" w:rsidRPr="00353D68">
        <w:rPr>
          <w:rFonts w:ascii="Calibri" w:hAnsi="Calibri"/>
          <w:color w:val="17365D" w:themeColor="text2" w:themeShade="BF"/>
          <w:sz w:val="24"/>
          <w:szCs w:val="24"/>
        </w:rPr>
        <w:t>Elaborarea analizei, în formatul ales de solicitant, care va conține cel puțin următoarele informații:</w:t>
      </w:r>
    </w:p>
    <w:p w14:paraId="11E34FD1" w14:textId="77777777" w:rsidR="00D14C77" w:rsidRPr="00353D68" w:rsidRDefault="00E9388B" w:rsidP="00413C8C">
      <w:pPr>
        <w:pStyle w:val="Listparagraf"/>
        <w:numPr>
          <w:ilvl w:val="1"/>
          <w:numId w:val="45"/>
        </w:numPr>
        <w:spacing w:before="120" w:after="120" w:line="240" w:lineRule="auto"/>
        <w:jc w:val="both"/>
        <w:rPr>
          <w:rFonts w:ascii="Calibri" w:hAnsi="Calibri"/>
          <w:b/>
          <w:bCs/>
          <w:iCs/>
          <w:color w:val="17365D" w:themeColor="text2" w:themeShade="BF"/>
          <w:sz w:val="24"/>
          <w:szCs w:val="24"/>
        </w:rPr>
      </w:pPr>
      <w:r w:rsidRPr="00353D68">
        <w:rPr>
          <w:rFonts w:ascii="Calibri" w:hAnsi="Calibri"/>
          <w:color w:val="17365D" w:themeColor="text2" w:themeShade="BF"/>
          <w:sz w:val="24"/>
          <w:szCs w:val="24"/>
        </w:rPr>
        <w:t xml:space="preserve">descrierea narativă a comunității marginalizate rome vizate de proiect prin raportare în mod obligatoriu la cele trei criterii evidenţiate în Tabelul 1 </w:t>
      </w:r>
      <w:r w:rsidRPr="00353D68">
        <w:rPr>
          <w:rFonts w:ascii="Calibri" w:hAnsi="Calibri"/>
          <w:i/>
          <w:color w:val="17365D" w:themeColor="text2" w:themeShade="BF"/>
          <w:sz w:val="24"/>
          <w:szCs w:val="24"/>
        </w:rPr>
        <w:t>- Indicatori cheie și praguri minimale pentru validarea comunităților ca fiind marginalizate</w:t>
      </w:r>
      <w:r w:rsidRPr="00353D68">
        <w:rPr>
          <w:rFonts w:ascii="Calibri" w:hAnsi="Calibri"/>
          <w:color w:val="17365D" w:themeColor="text2" w:themeShade="BF"/>
          <w:sz w:val="24"/>
          <w:szCs w:val="24"/>
        </w:rPr>
        <w:t xml:space="preserve">, respectiv </w:t>
      </w:r>
      <w:r w:rsidRPr="00353D68">
        <w:rPr>
          <w:rFonts w:ascii="Calibri" w:hAnsi="Calibri"/>
          <w:i/>
          <w:color w:val="17365D" w:themeColor="text2" w:themeShade="BF"/>
          <w:sz w:val="24"/>
          <w:szCs w:val="24"/>
        </w:rPr>
        <w:t>capital uman, ocuparea forţei de muncă, locuire.</w:t>
      </w:r>
    </w:p>
    <w:p w14:paraId="546FFA06" w14:textId="77777777" w:rsidR="00D14C77" w:rsidRPr="00353D68" w:rsidRDefault="00E9388B" w:rsidP="00413C8C">
      <w:pPr>
        <w:pStyle w:val="Listparagraf"/>
        <w:numPr>
          <w:ilvl w:val="1"/>
          <w:numId w:val="45"/>
        </w:numPr>
        <w:spacing w:before="120" w:after="120" w:line="240" w:lineRule="auto"/>
        <w:jc w:val="both"/>
        <w:rPr>
          <w:rFonts w:ascii="Calibri" w:hAnsi="Calibri"/>
          <w:b/>
          <w:bCs/>
          <w:iCs/>
          <w:color w:val="17365D" w:themeColor="text2" w:themeShade="BF"/>
          <w:sz w:val="24"/>
          <w:szCs w:val="24"/>
        </w:rPr>
      </w:pPr>
      <w:r w:rsidRPr="00353D68">
        <w:rPr>
          <w:rFonts w:ascii="Calibri" w:hAnsi="Calibri"/>
          <w:color w:val="17365D" w:themeColor="text2" w:themeShade="BF"/>
          <w:sz w:val="24"/>
          <w:szCs w:val="24"/>
        </w:rPr>
        <w:t>identificarea și analiza grupurilor aflate în risc de sărăcie și excluziune socială (1.</w:t>
      </w:r>
      <w:r w:rsidR="009C3B52" w:rsidRPr="00353D68">
        <w:rPr>
          <w:rFonts w:ascii="Calibri" w:hAnsi="Calibri"/>
          <w:color w:val="17365D" w:themeColor="text2" w:themeShade="BF"/>
          <w:sz w:val="24"/>
          <w:szCs w:val="24"/>
        </w:rPr>
        <w:t>6</w:t>
      </w:r>
      <w:r w:rsidRPr="00353D68">
        <w:rPr>
          <w:rFonts w:ascii="Calibri" w:hAnsi="Calibri"/>
          <w:color w:val="17365D" w:themeColor="text2" w:themeShade="BF"/>
          <w:sz w:val="24"/>
          <w:szCs w:val="24"/>
        </w:rPr>
        <w:t xml:space="preserve">. </w:t>
      </w:r>
      <w:r w:rsidRPr="00353D68">
        <w:rPr>
          <w:rFonts w:ascii="Calibri" w:hAnsi="Calibri"/>
          <w:i/>
          <w:color w:val="17365D" w:themeColor="text2" w:themeShade="BF"/>
          <w:sz w:val="24"/>
          <w:szCs w:val="24"/>
        </w:rPr>
        <w:t>Grup țintă</w:t>
      </w:r>
      <w:r w:rsidRPr="00353D68">
        <w:rPr>
          <w:rFonts w:ascii="Calibri" w:hAnsi="Calibri"/>
          <w:color w:val="17365D" w:themeColor="text2" w:themeShade="BF"/>
          <w:sz w:val="24"/>
          <w:szCs w:val="24"/>
        </w:rPr>
        <w:t xml:space="preserve">), precum şi a nevoilor locale ale persoanelor care vor constitui grupul țintă vizat prin proiect, din perspectiva tipurilor de activităţi eligibile în prezentul ghid (de </w:t>
      </w:r>
      <w:r w:rsidRPr="00353D68">
        <w:rPr>
          <w:rFonts w:ascii="Calibri" w:hAnsi="Calibri"/>
          <w:color w:val="17365D" w:themeColor="text2" w:themeShade="BF"/>
          <w:sz w:val="24"/>
          <w:szCs w:val="24"/>
        </w:rPr>
        <w:lastRenderedPageBreak/>
        <w:t>exemplu: educaţie, ocupare, servicii sociale/ me</w:t>
      </w:r>
      <w:r w:rsidRPr="00353D68">
        <w:rPr>
          <w:rFonts w:ascii="Calibri" w:hAnsi="Calibri"/>
          <w:color w:val="17365D" w:themeColor="text2" w:themeShade="BF"/>
          <w:sz w:val="24"/>
          <w:szCs w:val="24"/>
        </w:rPr>
        <w:softHyphen/>
        <w:t xml:space="preserve">dicale/ medico-sociale, îmbunătățirea condițiilor de locuit, asistență pentru reglementări acte, etc.), cu evidenţierea condiției femeii și a copilului în zona de intervenție, potențialul de dezvoltare a comunității marginalizate, inclusiv a mediului de afaceri local, profilul de resurse umane și competențe, cererea locală/ proximă de pe piața forței de muncă, identificarea unor soluții viabile care să urmărească incluziunea socială a comunității marginalizate cu populație romă, precum şi implementarea planurilor de acțiune pentru soluţionarea problemelor identificate.  </w:t>
      </w:r>
    </w:p>
    <w:p w14:paraId="338E672F" w14:textId="66D7A8B8" w:rsidR="00E9388B" w:rsidRPr="00353D68" w:rsidRDefault="00E9388B" w:rsidP="00413C8C">
      <w:pPr>
        <w:pStyle w:val="Listparagraf"/>
        <w:numPr>
          <w:ilvl w:val="1"/>
          <w:numId w:val="45"/>
        </w:numPr>
        <w:spacing w:before="120" w:after="120" w:line="240" w:lineRule="auto"/>
        <w:jc w:val="both"/>
        <w:rPr>
          <w:rFonts w:ascii="Calibri" w:hAnsi="Calibri"/>
          <w:b/>
          <w:bCs/>
          <w:iCs/>
          <w:color w:val="17365D" w:themeColor="text2" w:themeShade="BF"/>
          <w:sz w:val="24"/>
          <w:szCs w:val="24"/>
        </w:rPr>
      </w:pPr>
      <w:r w:rsidRPr="00353D68">
        <w:rPr>
          <w:rFonts w:ascii="Calibri" w:hAnsi="Calibri"/>
          <w:color w:val="17365D" w:themeColor="text2" w:themeShade="BF"/>
          <w:sz w:val="24"/>
          <w:szCs w:val="24"/>
        </w:rPr>
        <w:t>Analiza comunității va avea atașată harta UAT, cu evidențierea zonei de intervenției vizate prin proiect, precum și imagini relevante pentru această zonă marginalizată.</w:t>
      </w:r>
    </w:p>
    <w:p w14:paraId="79193A1B" w14:textId="7391239D" w:rsidR="00E9388B" w:rsidRPr="00353D68" w:rsidRDefault="00E9388B"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Datele utilizate în analiză trebuie să fie: date statistice rezultate din cercetări ştiinţifice sau date administrative ale entităţilor relevante (de</w:t>
      </w:r>
      <w:r w:rsidR="0061266C" w:rsidRPr="00353D68">
        <w:rPr>
          <w:rFonts w:ascii="Calibri" w:hAnsi="Calibri"/>
          <w:color w:val="17365D" w:themeColor="text2" w:themeShade="BF"/>
          <w:sz w:val="24"/>
          <w:szCs w:val="24"/>
        </w:rPr>
        <w:t xml:space="preserve"> exemplu</w:t>
      </w:r>
      <w:r w:rsidR="00515BCC" w:rsidRPr="00353D68">
        <w:rPr>
          <w:rFonts w:ascii="Calibri" w:hAnsi="Calibri"/>
          <w:color w:val="17365D" w:themeColor="text2" w:themeShade="BF"/>
          <w:sz w:val="24"/>
          <w:szCs w:val="24"/>
        </w:rPr>
        <w:t>:</w:t>
      </w:r>
      <w:r w:rsidRPr="00353D68">
        <w:rPr>
          <w:rFonts w:ascii="Calibri" w:hAnsi="Calibri"/>
          <w:color w:val="17365D" w:themeColor="text2" w:themeShade="BF"/>
          <w:sz w:val="24"/>
          <w:szCs w:val="24"/>
        </w:rPr>
        <w:t xml:space="preserve"> </w:t>
      </w:r>
      <w:r w:rsidRPr="00353D68">
        <w:rPr>
          <w:rFonts w:ascii="Calibri" w:hAnsi="Calibri"/>
          <w:i/>
          <w:color w:val="17365D" w:themeColor="text2" w:themeShade="BF"/>
          <w:sz w:val="24"/>
          <w:szCs w:val="24"/>
        </w:rPr>
        <w:t>Institutul Național de Statistică/ Direcțiile Județene de Statistică, Direcțiile de Asistență Socială și Protecția Copilului, Direcțiile de Sănătate Publică, Serviciile Publice de Asistență Socială, Poliția Locală</w:t>
      </w:r>
      <w:r w:rsidRPr="00353D68">
        <w:rPr>
          <w:rFonts w:ascii="Calibri" w:hAnsi="Calibri"/>
          <w:color w:val="17365D" w:themeColor="text2" w:themeShade="BF"/>
          <w:sz w:val="24"/>
          <w:szCs w:val="24"/>
        </w:rPr>
        <w:t xml:space="preserve"> etc.) și/ sau date obţinute din studiul de referință prin activităţi de cercetare pe teren.</w:t>
      </w:r>
    </w:p>
    <w:p w14:paraId="57D71B50" w14:textId="77777777" w:rsidR="00E9388B" w:rsidRPr="00353D68" w:rsidRDefault="00E9388B"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Realizarea analizei la nivelul zonei de intervenție vizate de proiect este obligatorie şi se va realiza înainte de depunerea cererii de finanțare, cu consultarea membrilor comunităților vizate şi a autorităților locale, aceasta constituind baza de referință pentru identificarea priorităților şi măsurilor de intervenție incluse în proiect. </w:t>
      </w:r>
    </w:p>
    <w:p w14:paraId="723FAF7D" w14:textId="6EC1E822" w:rsidR="00E9388B" w:rsidRPr="00353D68" w:rsidRDefault="00E9388B"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Pentru realizarea acestei analize, este obligatorie organizarea unor activități de cercetare pe teren la nivelul comunității marginalizate cu populație romă. De asemenea, soluțiile propuse pentru incluziunea persoanelor aflate în risc de sărăcie şi excluziune socială trebuie să se realizeze prin implicarea actorilor locali (inclusiv a liderilor informali, romi şi ne-romi), respectiv prin implicarea grupului țintă vizat de intervențiile finanțate prin proiect (persoane aflate în risc de sărăcie și excluziune socială). Implicarea persoanelor din comunitatea marginalizată romă în activitatea de analiză va putea fi dovedită cu: </w:t>
      </w:r>
      <w:r w:rsidR="0061266C" w:rsidRPr="00353D68">
        <w:rPr>
          <w:rFonts w:ascii="Calibri" w:hAnsi="Calibri"/>
          <w:color w:val="17365D" w:themeColor="text2" w:themeShade="BF"/>
          <w:sz w:val="24"/>
          <w:szCs w:val="24"/>
        </w:rPr>
        <w:t>de exemplu</w:t>
      </w:r>
      <w:r w:rsidRPr="00353D68">
        <w:rPr>
          <w:rFonts w:ascii="Calibri" w:hAnsi="Calibri"/>
          <w:color w:val="17365D" w:themeColor="text2" w:themeShade="BF"/>
          <w:sz w:val="24"/>
          <w:szCs w:val="24"/>
        </w:rPr>
        <w:t xml:space="preserve"> liste de prezență, minutele întâlnirilor, fotografii, agenda întâlnirilor, materialele prezentate etc. aceste documente vor fi în mod obligatoriu anexate la documentul - analiza preliminară la nivel de comunitate.</w:t>
      </w:r>
    </w:p>
    <w:p w14:paraId="103C500A" w14:textId="4AFAC938" w:rsidR="00E9388B" w:rsidRPr="00353D68" w:rsidRDefault="00E9388B"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Realizarea analizei la nivel de comunitate vizată prin proiect este </w:t>
      </w:r>
      <w:r w:rsidR="00515BCC" w:rsidRPr="00353D68">
        <w:rPr>
          <w:rFonts w:ascii="Calibri" w:hAnsi="Calibri"/>
          <w:b/>
          <w:color w:val="17365D" w:themeColor="text2" w:themeShade="BF"/>
          <w:sz w:val="24"/>
          <w:szCs w:val="24"/>
        </w:rPr>
        <w:t>OBLIGATORIE</w:t>
      </w:r>
      <w:r w:rsidR="00515BCC" w:rsidRPr="00353D68">
        <w:rPr>
          <w:rFonts w:ascii="Calibri" w:hAnsi="Calibri"/>
          <w:color w:val="17365D" w:themeColor="text2" w:themeShade="BF"/>
          <w:sz w:val="24"/>
          <w:szCs w:val="24"/>
        </w:rPr>
        <w:t xml:space="preserve"> </w:t>
      </w:r>
      <w:r w:rsidRPr="00353D68">
        <w:rPr>
          <w:rFonts w:ascii="Calibri" w:hAnsi="Calibri"/>
          <w:color w:val="17365D" w:themeColor="text2" w:themeShade="BF"/>
          <w:sz w:val="24"/>
          <w:szCs w:val="24"/>
        </w:rPr>
        <w:t xml:space="preserve">şi se va realiza </w:t>
      </w:r>
      <w:r w:rsidRPr="00353D68">
        <w:rPr>
          <w:rFonts w:ascii="Calibri" w:hAnsi="Calibri"/>
          <w:b/>
          <w:color w:val="17365D" w:themeColor="text2" w:themeShade="BF"/>
          <w:sz w:val="24"/>
          <w:szCs w:val="24"/>
        </w:rPr>
        <w:t>înainte de</w:t>
      </w:r>
      <w:r w:rsidRPr="00353D68">
        <w:rPr>
          <w:rFonts w:ascii="Calibri" w:hAnsi="Calibri"/>
          <w:color w:val="17365D" w:themeColor="text2" w:themeShade="BF"/>
          <w:sz w:val="24"/>
          <w:szCs w:val="24"/>
        </w:rPr>
        <w:t xml:space="preserve"> depunerea cererii de finanțare, cu consultarea membrilor comunităților vizate şi a autorităților locale, constituind baza de referință pentru identificarea priorităților şi măsurilor ce vor fi incluse în proiect. </w:t>
      </w:r>
    </w:p>
    <w:p w14:paraId="3F95CEB7" w14:textId="77777777" w:rsidR="002E63FD" w:rsidRPr="00353D68" w:rsidRDefault="002E63FD"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În situația în care cererea de finanțare este acceptată la finanțare, cheltuielile aferente analizei vor putea fi solicitate la rambursare, pe b</w:t>
      </w:r>
      <w:r w:rsidR="0049021F" w:rsidRPr="00353D68">
        <w:rPr>
          <w:rFonts w:ascii="Calibri" w:hAnsi="Calibri"/>
          <w:color w:val="17365D" w:themeColor="text2" w:themeShade="BF"/>
          <w:sz w:val="24"/>
          <w:szCs w:val="24"/>
        </w:rPr>
        <w:t>ază de costuri reale, în limita</w:t>
      </w:r>
      <w:r w:rsidRPr="00353D68">
        <w:rPr>
          <w:rFonts w:ascii="Calibri" w:hAnsi="Calibri"/>
          <w:color w:val="17365D" w:themeColor="text2" w:themeShade="BF"/>
          <w:sz w:val="24"/>
          <w:szCs w:val="24"/>
        </w:rPr>
        <w:t xml:space="preserve"> a maximum 0,3% din valoarea totală  eligibilă a proiectului.</w:t>
      </w:r>
    </w:p>
    <w:p w14:paraId="5F0E1890" w14:textId="77777777" w:rsidR="002D0E0E" w:rsidRPr="00353D68" w:rsidRDefault="002D0E0E" w:rsidP="0027120D">
      <w:pPr>
        <w:spacing w:before="120" w:after="120" w:line="240" w:lineRule="auto"/>
        <w:jc w:val="both"/>
        <w:rPr>
          <w:rFonts w:ascii="Calibri" w:hAnsi="Calibri"/>
          <w:b/>
          <w:color w:val="17365D" w:themeColor="text2" w:themeShade="BF"/>
          <w:sz w:val="24"/>
          <w:szCs w:val="24"/>
        </w:rPr>
      </w:pPr>
    </w:p>
    <w:p w14:paraId="71281ABE" w14:textId="06588D70" w:rsidR="004562CD" w:rsidRPr="00353D68" w:rsidRDefault="00C340AE" w:rsidP="0027120D">
      <w:pPr>
        <w:pStyle w:val="Titlu3"/>
        <w:spacing w:before="120" w:after="120" w:line="240" w:lineRule="auto"/>
        <w:jc w:val="both"/>
        <w:rPr>
          <w:rFonts w:ascii="Calibri" w:hAnsi="Calibri"/>
          <w:b/>
          <w:color w:val="17365D" w:themeColor="text2" w:themeShade="BF"/>
        </w:rPr>
      </w:pPr>
      <w:bookmarkStart w:id="15" w:name="_Toc448926421"/>
      <w:r w:rsidRPr="00353D68">
        <w:rPr>
          <w:rFonts w:ascii="Calibri" w:hAnsi="Calibri"/>
          <w:b/>
          <w:color w:val="17365D" w:themeColor="text2" w:themeShade="BF"/>
        </w:rPr>
        <w:t xml:space="preserve">1.3.2. </w:t>
      </w:r>
      <w:r w:rsidR="00D92541" w:rsidRPr="00353D68">
        <w:rPr>
          <w:rFonts w:ascii="Calibri" w:hAnsi="Calibri"/>
          <w:b/>
          <w:color w:val="17365D" w:themeColor="text2" w:themeShade="BF"/>
        </w:rPr>
        <w:t xml:space="preserve">Tipuri de activități </w:t>
      </w:r>
      <w:r w:rsidR="00FE6A6E" w:rsidRPr="00353D68">
        <w:rPr>
          <w:rFonts w:ascii="Calibri" w:hAnsi="Calibri"/>
          <w:b/>
          <w:color w:val="17365D" w:themeColor="text2" w:themeShade="BF"/>
        </w:rPr>
        <w:t xml:space="preserve">eligibile </w:t>
      </w:r>
      <w:r w:rsidR="00D92541" w:rsidRPr="00353D68">
        <w:rPr>
          <w:rFonts w:ascii="Calibri" w:hAnsi="Calibri"/>
          <w:b/>
          <w:color w:val="17365D" w:themeColor="text2" w:themeShade="BF"/>
        </w:rPr>
        <w:t>care pot fi sprijinite în contextul prezent</w:t>
      </w:r>
      <w:r w:rsidR="00D16D82" w:rsidRPr="00353D68">
        <w:rPr>
          <w:rFonts w:ascii="Calibri" w:hAnsi="Calibri"/>
          <w:b/>
          <w:color w:val="17365D" w:themeColor="text2" w:themeShade="BF"/>
        </w:rPr>
        <w:t>ulu</w:t>
      </w:r>
      <w:r w:rsidR="00D92541" w:rsidRPr="00353D68">
        <w:rPr>
          <w:rFonts w:ascii="Calibri" w:hAnsi="Calibri"/>
          <w:b/>
          <w:color w:val="17365D" w:themeColor="text2" w:themeShade="BF"/>
        </w:rPr>
        <w:t xml:space="preserve">i </w:t>
      </w:r>
      <w:r w:rsidR="003E2165" w:rsidRPr="00353D68">
        <w:rPr>
          <w:rFonts w:ascii="Calibri" w:hAnsi="Calibri" w:cs="Calibri"/>
          <w:b/>
          <w:color w:val="17365D" w:themeColor="text2" w:themeShade="BF"/>
        </w:rPr>
        <w:t>ghid al solicitantului – condiții specifice</w:t>
      </w:r>
      <w:bookmarkEnd w:id="15"/>
    </w:p>
    <w:p w14:paraId="2A96EA2E" w14:textId="77777777" w:rsidR="004562CD" w:rsidRPr="00353D68" w:rsidRDefault="004562CD" w:rsidP="00413C8C">
      <w:pPr>
        <w:pStyle w:val="Listparagraf"/>
        <w:numPr>
          <w:ilvl w:val="0"/>
          <w:numId w:val="29"/>
        </w:numPr>
        <w:spacing w:before="120" w:after="120" w:line="240" w:lineRule="auto"/>
        <w:contextualSpacing w:val="0"/>
        <w:jc w:val="both"/>
        <w:rPr>
          <w:rFonts w:ascii="Calibri" w:hAnsi="Calibri"/>
          <w:b/>
          <w:color w:val="C00000"/>
          <w:sz w:val="24"/>
          <w:szCs w:val="24"/>
        </w:rPr>
      </w:pPr>
      <w:r w:rsidRPr="00353D68">
        <w:rPr>
          <w:rFonts w:ascii="Calibri" w:hAnsi="Calibri"/>
          <w:b/>
          <w:color w:val="C00000"/>
          <w:sz w:val="24"/>
          <w:szCs w:val="24"/>
        </w:rPr>
        <w:t>INTERVENȚII ÎN DOMENIUL EDUCAȚIEI</w:t>
      </w:r>
    </w:p>
    <w:p w14:paraId="7AA2A3A0" w14:textId="562540D5" w:rsidR="002E63FD" w:rsidRPr="00353D68" w:rsidRDefault="002E63FD" w:rsidP="0027120D">
      <w:pPr>
        <w:spacing w:before="120" w:after="120" w:line="240" w:lineRule="auto"/>
        <w:jc w:val="both"/>
        <w:rPr>
          <w:rFonts w:ascii="Calibri" w:hAnsi="Calibri"/>
          <w:color w:val="17365D" w:themeColor="text2" w:themeShade="BF"/>
          <w:sz w:val="24"/>
          <w:szCs w:val="24"/>
        </w:rPr>
      </w:pPr>
      <w:r w:rsidRPr="00353D68">
        <w:rPr>
          <w:rFonts w:ascii="Calibri" w:hAnsi="Calibri"/>
          <w:b/>
          <w:color w:val="C00000"/>
          <w:sz w:val="24"/>
          <w:szCs w:val="24"/>
        </w:rPr>
        <w:lastRenderedPageBreak/>
        <w:t xml:space="preserve">Activitatea </w:t>
      </w:r>
      <w:r w:rsidR="00827A87" w:rsidRPr="00353D68">
        <w:rPr>
          <w:rFonts w:ascii="Calibri" w:hAnsi="Calibri"/>
          <w:b/>
          <w:color w:val="C00000"/>
          <w:sz w:val="24"/>
          <w:szCs w:val="24"/>
        </w:rPr>
        <w:t>1</w:t>
      </w:r>
      <w:r w:rsidRPr="00353D68">
        <w:rPr>
          <w:rFonts w:ascii="Calibri" w:hAnsi="Calibri"/>
          <w:color w:val="C00000"/>
          <w:sz w:val="24"/>
          <w:szCs w:val="24"/>
        </w:rPr>
        <w:t xml:space="preserve">. </w:t>
      </w:r>
      <w:r w:rsidRPr="00353D68">
        <w:rPr>
          <w:rFonts w:ascii="Calibri" w:hAnsi="Calibri"/>
          <w:b/>
          <w:color w:val="C00000"/>
          <w:sz w:val="24"/>
          <w:szCs w:val="24"/>
        </w:rPr>
        <w:t>Sprijin pentru creșterea accesului și participării la</w:t>
      </w:r>
      <w:r w:rsidRPr="00353D68">
        <w:rPr>
          <w:rFonts w:ascii="Calibri" w:hAnsi="Calibri"/>
          <w:color w:val="C00000"/>
          <w:sz w:val="24"/>
          <w:szCs w:val="24"/>
        </w:rPr>
        <w:t xml:space="preserve"> </w:t>
      </w:r>
      <w:r w:rsidRPr="00353D68">
        <w:rPr>
          <w:rFonts w:ascii="Calibri" w:hAnsi="Calibri"/>
          <w:b/>
          <w:color w:val="C00000"/>
          <w:sz w:val="24"/>
          <w:szCs w:val="24"/>
        </w:rPr>
        <w:t>educație: educa</w:t>
      </w:r>
      <w:r w:rsidRPr="00353D68">
        <w:rPr>
          <w:rFonts w:ascii="Calibri" w:hAnsi="Calibri" w:cs="Times New Roman"/>
          <w:b/>
          <w:color w:val="C00000"/>
          <w:sz w:val="24"/>
          <w:szCs w:val="24"/>
        </w:rPr>
        <w:t>ț</w:t>
      </w:r>
      <w:r w:rsidRPr="00353D68">
        <w:rPr>
          <w:rFonts w:ascii="Calibri" w:hAnsi="Calibri"/>
          <w:b/>
          <w:color w:val="C00000"/>
          <w:sz w:val="24"/>
          <w:szCs w:val="24"/>
        </w:rPr>
        <w:t>ia timpurie (de nivel ante-preșcolar și preșcolar), învă</w:t>
      </w:r>
      <w:r w:rsidRPr="00353D68">
        <w:rPr>
          <w:rFonts w:ascii="Calibri" w:hAnsi="Calibri" w:cs="Times New Roman"/>
          <w:b/>
          <w:color w:val="C00000"/>
          <w:sz w:val="24"/>
          <w:szCs w:val="24"/>
        </w:rPr>
        <w:t>ț</w:t>
      </w:r>
      <w:r w:rsidRPr="00353D68">
        <w:rPr>
          <w:rFonts w:ascii="Calibri" w:hAnsi="Calibri"/>
          <w:b/>
          <w:color w:val="C00000"/>
          <w:sz w:val="24"/>
          <w:szCs w:val="24"/>
        </w:rPr>
        <w:t>ământ primar și secundar, inclusiv a doua șansă şi reducerea părăsirii timpurii a școlii</w:t>
      </w:r>
      <w:r w:rsidRPr="00353D68">
        <w:rPr>
          <w:rFonts w:ascii="Calibri" w:hAnsi="Calibri"/>
          <w:color w:val="C00000"/>
          <w:sz w:val="24"/>
          <w:szCs w:val="24"/>
        </w:rPr>
        <w:t>)</w:t>
      </w:r>
      <w:r w:rsidRPr="00353D68">
        <w:rPr>
          <w:rFonts w:ascii="Calibri" w:hAnsi="Calibri"/>
          <w:b/>
          <w:color w:val="C00000"/>
          <w:sz w:val="24"/>
          <w:szCs w:val="24"/>
        </w:rPr>
        <w:t xml:space="preserve"> prin a</w:t>
      </w:r>
      <w:r w:rsidR="007A0DDA" w:rsidRPr="00353D68">
        <w:rPr>
          <w:rFonts w:ascii="Calibri" w:hAnsi="Calibri"/>
          <w:b/>
          <w:color w:val="C00000"/>
          <w:sz w:val="24"/>
          <w:szCs w:val="24"/>
        </w:rPr>
        <w:t>cordarea unor pachete integrate</w:t>
      </w:r>
      <w:r w:rsidRPr="00353D68">
        <w:rPr>
          <w:rFonts w:ascii="Calibri" w:hAnsi="Calibri"/>
          <w:b/>
          <w:color w:val="C00000"/>
          <w:sz w:val="24"/>
          <w:szCs w:val="24"/>
        </w:rPr>
        <w:t xml:space="preserve"> </w:t>
      </w:r>
      <w:r w:rsidRPr="00353D68">
        <w:rPr>
          <w:rFonts w:ascii="Calibri" w:hAnsi="Calibri"/>
          <w:color w:val="17365D" w:themeColor="text2" w:themeShade="BF"/>
          <w:sz w:val="24"/>
          <w:szCs w:val="24"/>
        </w:rPr>
        <w:t>(</w:t>
      </w:r>
      <w:r w:rsidR="00CC07D1" w:rsidRPr="00353D68">
        <w:rPr>
          <w:rFonts w:ascii="Calibri" w:hAnsi="Calibri"/>
          <w:color w:val="17365D" w:themeColor="text2" w:themeShade="BF"/>
          <w:sz w:val="24"/>
          <w:szCs w:val="24"/>
        </w:rPr>
        <w:t xml:space="preserve">pachetele integrate ar putea include </w:t>
      </w:r>
      <w:r w:rsidR="00C941AD" w:rsidRPr="00353D68">
        <w:rPr>
          <w:rFonts w:ascii="Calibri" w:hAnsi="Calibri"/>
          <w:color w:val="17365D" w:themeColor="text2" w:themeShade="BF"/>
          <w:sz w:val="24"/>
          <w:szCs w:val="24"/>
        </w:rPr>
        <w:t>de exemplu</w:t>
      </w:r>
      <w:r w:rsidRPr="00353D68">
        <w:rPr>
          <w:rFonts w:ascii="Calibri" w:hAnsi="Calibri"/>
          <w:i/>
          <w:color w:val="17365D" w:themeColor="text2" w:themeShade="BF"/>
          <w:sz w:val="24"/>
          <w:szCs w:val="24"/>
        </w:rPr>
        <w:t>. costuri de transport şi masă pentru cop</w:t>
      </w:r>
      <w:r w:rsidR="007716E3" w:rsidRPr="00353D68">
        <w:rPr>
          <w:rFonts w:ascii="Calibri" w:hAnsi="Calibri"/>
          <w:i/>
          <w:color w:val="17365D" w:themeColor="text2" w:themeShade="BF"/>
          <w:sz w:val="24"/>
          <w:szCs w:val="24"/>
        </w:rPr>
        <w:t>i</w:t>
      </w:r>
      <w:r w:rsidRPr="00353D68">
        <w:rPr>
          <w:rFonts w:ascii="Calibri" w:hAnsi="Calibri"/>
          <w:i/>
          <w:color w:val="17365D" w:themeColor="text2" w:themeShade="BF"/>
          <w:sz w:val="24"/>
          <w:szCs w:val="24"/>
        </w:rPr>
        <w:t xml:space="preserve">ii din </w:t>
      </w:r>
      <w:r w:rsidR="00804427" w:rsidRPr="00353D68">
        <w:rPr>
          <w:rFonts w:ascii="Calibri" w:hAnsi="Calibri"/>
          <w:i/>
          <w:color w:val="17365D" w:themeColor="text2" w:themeShade="BF"/>
          <w:sz w:val="24"/>
          <w:szCs w:val="24"/>
        </w:rPr>
        <w:t>grupul țintă</w:t>
      </w:r>
      <w:r w:rsidRPr="00353D68">
        <w:rPr>
          <w:rFonts w:ascii="Calibri" w:hAnsi="Calibri"/>
          <w:i/>
          <w:color w:val="17365D" w:themeColor="text2" w:themeShade="BF"/>
          <w:sz w:val="24"/>
          <w:szCs w:val="24"/>
        </w:rPr>
        <w:t>, materiale educa</w:t>
      </w:r>
      <w:r w:rsidRPr="00353D68">
        <w:rPr>
          <w:rFonts w:ascii="Calibri" w:hAnsi="Calibri" w:cs="Times New Roman"/>
          <w:i/>
          <w:color w:val="17365D" w:themeColor="text2" w:themeShade="BF"/>
          <w:sz w:val="24"/>
          <w:szCs w:val="24"/>
        </w:rPr>
        <w:t>ț</w:t>
      </w:r>
      <w:r w:rsidRPr="00353D68">
        <w:rPr>
          <w:rFonts w:ascii="Calibri" w:hAnsi="Calibri"/>
          <w:i/>
          <w:color w:val="17365D" w:themeColor="text2" w:themeShade="BF"/>
          <w:sz w:val="24"/>
          <w:szCs w:val="24"/>
        </w:rPr>
        <w:t>ionale, accesul la servicii medicale şi sociale, măsuri de prevenire și diminuare a părăsirii timpurii a școlii prin servicii educaționale specifice nevoilor persoanelor din grupul țintă, măsuri de acompaniere (</w:t>
      </w:r>
      <w:r w:rsidR="006A59EA" w:rsidRPr="00353D68">
        <w:rPr>
          <w:rFonts w:ascii="Calibri" w:hAnsi="Calibri"/>
          <w:i/>
          <w:color w:val="17365D" w:themeColor="text2" w:themeShade="BF"/>
          <w:sz w:val="24"/>
          <w:szCs w:val="24"/>
        </w:rPr>
        <w:t>de exemplu</w:t>
      </w:r>
      <w:r w:rsidRPr="00353D68">
        <w:rPr>
          <w:rFonts w:ascii="Calibri" w:hAnsi="Calibri"/>
          <w:i/>
          <w:color w:val="17365D" w:themeColor="text2" w:themeShade="BF"/>
          <w:sz w:val="24"/>
          <w:szCs w:val="24"/>
        </w:rPr>
        <w:t>. îmbrăcăminte și încălțăminte, stimulente condiționate de prezență), adaptate nevoilor și specificului comunită</w:t>
      </w:r>
      <w:r w:rsidRPr="00353D68">
        <w:rPr>
          <w:rFonts w:ascii="Calibri" w:hAnsi="Calibri" w:cs="Times New Roman"/>
          <w:i/>
          <w:color w:val="17365D" w:themeColor="text2" w:themeShade="BF"/>
          <w:sz w:val="24"/>
          <w:szCs w:val="24"/>
        </w:rPr>
        <w:t>ț</w:t>
      </w:r>
      <w:r w:rsidRPr="00353D68">
        <w:rPr>
          <w:rFonts w:ascii="Calibri" w:hAnsi="Calibri"/>
          <w:i/>
          <w:color w:val="17365D" w:themeColor="text2" w:themeShade="BF"/>
          <w:sz w:val="24"/>
          <w:szCs w:val="24"/>
        </w:rPr>
        <w:t>ii etc.</w:t>
      </w:r>
      <w:r w:rsidR="00CE175E" w:rsidRPr="00353D68">
        <w:rPr>
          <w:rFonts w:ascii="Calibri" w:hAnsi="Calibri"/>
          <w:color w:val="17365D" w:themeColor="text2" w:themeShade="BF"/>
          <w:sz w:val="24"/>
          <w:szCs w:val="24"/>
        </w:rPr>
        <w:t>)</w:t>
      </w:r>
    </w:p>
    <w:p w14:paraId="6D8182C1" w14:textId="6F97A19D" w:rsidR="006A59EA" w:rsidRPr="00353D68" w:rsidRDefault="006A59EA"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În vederea sprijinirii și stimulării creșterii calității actului educațional în școlile care deservesc copiii din comunitățile vizate de proiect, pot fi acordate pachete integrate pentru profesorii ce predau la școli din zone defavorizate, pe baza performanței acestora în ceea ce privește atragerea copiilor din grupul țintă către sistemul de învățământ (de exemplu: pentru creșterea prezenței zilnice și a participării școlare, îmbunătățirea performanțelor școlare, organizarea de activități extra-curriculare stimulative pentru copiii din grupul țintă, educația părinților etc.)</w:t>
      </w:r>
    </w:p>
    <w:p w14:paraId="1C822904" w14:textId="27200909" w:rsidR="006A59EA" w:rsidRPr="00353D68" w:rsidRDefault="006A59EA"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Pentru Activitatea 1, în funcție de rezultatele analizei realizate la nivel de comunitate și de nevoile de educație ale persoanelor din grupul țintă, propunerile de proiecte ar putea include următoarele sub-activități:</w:t>
      </w:r>
    </w:p>
    <w:p w14:paraId="38EF3816" w14:textId="38BE6FA9" w:rsidR="00E0211E" w:rsidRPr="00353D68" w:rsidRDefault="00E0211E" w:rsidP="00413C8C">
      <w:pPr>
        <w:numPr>
          <w:ilvl w:val="0"/>
          <w:numId w:val="17"/>
        </w:numPr>
        <w:spacing w:before="120" w:after="120" w:line="240" w:lineRule="auto"/>
        <w:jc w:val="both"/>
        <w:rPr>
          <w:rFonts w:ascii="Calibri" w:eastAsia="Calibri" w:hAnsi="Calibri" w:cs="Times New Roman"/>
          <w:sz w:val="24"/>
          <w:szCs w:val="24"/>
        </w:rPr>
      </w:pPr>
      <w:r w:rsidRPr="00353D68">
        <w:rPr>
          <w:rFonts w:ascii="Calibri" w:eastAsia="Calibri" w:hAnsi="Calibri" w:cs="Times New Roman"/>
          <w:b/>
          <w:color w:val="C00000"/>
          <w:sz w:val="24"/>
          <w:szCs w:val="24"/>
        </w:rPr>
        <w:t>Sub-</w:t>
      </w:r>
      <w:r w:rsidRPr="00353D68">
        <w:rPr>
          <w:rFonts w:ascii="Calibri" w:hAnsi="Calibri"/>
          <w:b/>
          <w:color w:val="C00000"/>
          <w:sz w:val="24"/>
          <w:szCs w:val="24"/>
        </w:rPr>
        <w:t>activitatea</w:t>
      </w:r>
      <w:r w:rsidRPr="00353D68">
        <w:rPr>
          <w:rFonts w:ascii="Calibri" w:eastAsia="Calibri" w:hAnsi="Calibri" w:cs="Times New Roman"/>
          <w:b/>
          <w:color w:val="C00000"/>
          <w:sz w:val="24"/>
          <w:szCs w:val="24"/>
        </w:rPr>
        <w:t xml:space="preserve"> </w:t>
      </w:r>
      <w:r w:rsidR="00741D32" w:rsidRPr="00353D68">
        <w:rPr>
          <w:rFonts w:ascii="Calibri" w:eastAsia="Calibri" w:hAnsi="Calibri" w:cs="Times New Roman"/>
          <w:b/>
          <w:color w:val="C00000"/>
          <w:sz w:val="24"/>
          <w:szCs w:val="24"/>
        </w:rPr>
        <w:t>1</w:t>
      </w:r>
      <w:r w:rsidRPr="00353D68">
        <w:rPr>
          <w:rFonts w:ascii="Calibri" w:eastAsia="Calibri" w:hAnsi="Calibri" w:cs="Times New Roman"/>
          <w:b/>
          <w:color w:val="C00000"/>
          <w:sz w:val="24"/>
          <w:szCs w:val="24"/>
        </w:rPr>
        <w:t>.1. Sprijin pentru creșterea accesului și participării la educația timpurie -  învățământ ante-preșcolar</w:t>
      </w:r>
      <w:r w:rsidR="00602E47" w:rsidRPr="00353D68">
        <w:rPr>
          <w:rFonts w:ascii="Calibri" w:eastAsia="Calibri" w:hAnsi="Calibri" w:cs="Times New Roman"/>
          <w:color w:val="C00000"/>
          <w:sz w:val="24"/>
          <w:szCs w:val="24"/>
        </w:rPr>
        <w:t xml:space="preserve"> </w:t>
      </w:r>
      <w:r w:rsidR="00602E47" w:rsidRPr="00353D68">
        <w:rPr>
          <w:rFonts w:ascii="Calibri" w:eastAsia="Calibri" w:hAnsi="Calibri" w:cs="Times New Roman"/>
          <w:color w:val="17365D" w:themeColor="text2" w:themeShade="BF"/>
          <w:sz w:val="24"/>
          <w:szCs w:val="24"/>
        </w:rPr>
        <w:t xml:space="preserve">în cadrul căreia pot fi finanțate atât acțiuni care vizează creșterea accesului și participării la </w:t>
      </w:r>
      <w:r w:rsidR="00F8282F" w:rsidRPr="00353D68">
        <w:rPr>
          <w:rFonts w:ascii="Calibri" w:eastAsia="Calibri" w:hAnsi="Calibri" w:cs="Times New Roman"/>
          <w:color w:val="17365D" w:themeColor="text2" w:themeShade="BF"/>
          <w:sz w:val="24"/>
          <w:szCs w:val="24"/>
        </w:rPr>
        <w:t>educația ante</w:t>
      </w:r>
      <w:r w:rsidR="005432EC" w:rsidRPr="00353D68">
        <w:rPr>
          <w:rFonts w:ascii="Calibri" w:eastAsia="Calibri" w:hAnsi="Calibri" w:cs="Times New Roman"/>
          <w:color w:val="17365D" w:themeColor="text2" w:themeShade="BF"/>
          <w:sz w:val="24"/>
          <w:szCs w:val="24"/>
        </w:rPr>
        <w:t>-</w:t>
      </w:r>
      <w:r w:rsidR="00F8282F" w:rsidRPr="00353D68">
        <w:rPr>
          <w:rFonts w:ascii="Calibri" w:eastAsia="Calibri" w:hAnsi="Calibri" w:cs="Times New Roman"/>
          <w:color w:val="17365D" w:themeColor="text2" w:themeShade="BF"/>
          <w:sz w:val="24"/>
          <w:szCs w:val="24"/>
        </w:rPr>
        <w:t>preșcolară</w:t>
      </w:r>
      <w:r w:rsidR="00602E47" w:rsidRPr="00353D68">
        <w:rPr>
          <w:rFonts w:ascii="Calibri" w:eastAsia="Calibri" w:hAnsi="Calibri" w:cs="Times New Roman"/>
          <w:color w:val="17365D" w:themeColor="text2" w:themeShade="BF"/>
          <w:sz w:val="24"/>
          <w:szCs w:val="24"/>
        </w:rPr>
        <w:t xml:space="preserve">, </w:t>
      </w:r>
      <w:r w:rsidR="00CE175E" w:rsidRPr="00353D68">
        <w:rPr>
          <w:rFonts w:ascii="Calibri" w:eastAsia="Calibri" w:hAnsi="Calibri" w:cs="Times New Roman"/>
          <w:color w:val="17365D" w:themeColor="text2" w:themeShade="BF"/>
          <w:sz w:val="24"/>
          <w:szCs w:val="24"/>
        </w:rPr>
        <w:t xml:space="preserve">inclusiv prin </w:t>
      </w:r>
      <w:r w:rsidRPr="00353D68">
        <w:rPr>
          <w:rFonts w:ascii="Calibri" w:eastAsia="Calibri" w:hAnsi="Calibri" w:cs="Times New Roman"/>
          <w:color w:val="17365D" w:themeColor="text2" w:themeShade="BF"/>
          <w:sz w:val="24"/>
          <w:szCs w:val="24"/>
        </w:rPr>
        <w:t xml:space="preserve">asigurarea/ dezvoltarea de servicii locale şi </w:t>
      </w:r>
      <w:r w:rsidR="00BD7C4B" w:rsidRPr="00353D68">
        <w:rPr>
          <w:rFonts w:ascii="Calibri" w:eastAsia="Calibri" w:hAnsi="Calibri" w:cs="Times New Roman"/>
          <w:color w:val="17365D" w:themeColor="text2" w:themeShade="BF"/>
          <w:sz w:val="24"/>
          <w:szCs w:val="24"/>
        </w:rPr>
        <w:t xml:space="preserve">utilizarea de </w:t>
      </w:r>
      <w:r w:rsidRPr="00353D68">
        <w:rPr>
          <w:rFonts w:ascii="Calibri" w:eastAsia="Calibri" w:hAnsi="Calibri" w:cs="Times New Roman"/>
          <w:color w:val="17365D" w:themeColor="text2" w:themeShade="BF"/>
          <w:sz w:val="24"/>
          <w:szCs w:val="24"/>
        </w:rPr>
        <w:t>materiale de învăţare pentru copiii din învățământul ante-preșcolar, în special pentru copiii aparținând minorității rom</w:t>
      </w:r>
      <w:r w:rsidR="00BD7C4B" w:rsidRPr="00353D68">
        <w:rPr>
          <w:rFonts w:ascii="Calibri" w:eastAsia="Calibri" w:hAnsi="Calibri" w:cs="Times New Roman"/>
          <w:color w:val="17365D" w:themeColor="text2" w:themeShade="BF"/>
          <w:sz w:val="24"/>
          <w:szCs w:val="24"/>
        </w:rPr>
        <w:t>e</w:t>
      </w:r>
      <w:r w:rsidRPr="00353D68">
        <w:rPr>
          <w:rFonts w:ascii="Calibri" w:eastAsia="Calibri" w:hAnsi="Calibri" w:cs="Times New Roman"/>
          <w:color w:val="17365D" w:themeColor="text2" w:themeShade="BF"/>
          <w:sz w:val="24"/>
          <w:szCs w:val="24"/>
        </w:rPr>
        <w:t xml:space="preserve"> și </w:t>
      </w:r>
      <w:r w:rsidR="00BD7C4B" w:rsidRPr="00353D68">
        <w:rPr>
          <w:rFonts w:ascii="Calibri" w:eastAsia="Calibri" w:hAnsi="Calibri" w:cs="Times New Roman"/>
          <w:color w:val="17365D" w:themeColor="text2" w:themeShade="BF"/>
          <w:sz w:val="24"/>
          <w:szCs w:val="24"/>
        </w:rPr>
        <w:t xml:space="preserve">pentru </w:t>
      </w:r>
      <w:r w:rsidRPr="00353D68">
        <w:rPr>
          <w:rFonts w:ascii="Calibri" w:eastAsia="Calibri" w:hAnsi="Calibri" w:cs="Times New Roman"/>
          <w:color w:val="17365D" w:themeColor="text2" w:themeShade="BF"/>
          <w:sz w:val="24"/>
          <w:szCs w:val="24"/>
        </w:rPr>
        <w:t xml:space="preserve">copiii cu </w:t>
      </w:r>
      <w:proofErr w:type="spellStart"/>
      <w:r w:rsidRPr="00353D68">
        <w:rPr>
          <w:rFonts w:ascii="Calibri" w:eastAsia="Calibri" w:hAnsi="Calibri" w:cs="Times New Roman"/>
          <w:color w:val="17365D" w:themeColor="text2" w:themeShade="BF"/>
          <w:sz w:val="24"/>
          <w:szCs w:val="24"/>
        </w:rPr>
        <w:t>dizabilități</w:t>
      </w:r>
      <w:proofErr w:type="spellEnd"/>
      <w:r w:rsidRPr="00353D68">
        <w:rPr>
          <w:rFonts w:ascii="Calibri" w:eastAsia="Calibri" w:hAnsi="Calibri" w:cs="Times New Roman"/>
          <w:color w:val="17365D" w:themeColor="text2" w:themeShade="BF"/>
          <w:sz w:val="24"/>
          <w:szCs w:val="24"/>
        </w:rPr>
        <w:t xml:space="preserve">, furnizarea de servicii de informare și consiliere a părinţilor, programe de educație parentală, inclusiv măsuri de acompaniere și de asigurare de sprijin financiar </w:t>
      </w:r>
      <w:r w:rsidR="00FC14A2" w:rsidRPr="00353D68">
        <w:rPr>
          <w:rFonts w:ascii="Calibri" w:eastAsia="Calibri" w:hAnsi="Calibri" w:cs="Times New Roman"/>
          <w:color w:val="17365D" w:themeColor="text2" w:themeShade="BF"/>
          <w:sz w:val="24"/>
          <w:szCs w:val="24"/>
        </w:rPr>
        <w:t>etc.</w:t>
      </w:r>
    </w:p>
    <w:p w14:paraId="4C478087" w14:textId="7CCE7750" w:rsidR="00E0211E" w:rsidRPr="00353D68" w:rsidRDefault="00E0211E" w:rsidP="00413C8C">
      <w:pPr>
        <w:numPr>
          <w:ilvl w:val="0"/>
          <w:numId w:val="17"/>
        </w:numPr>
        <w:spacing w:before="120" w:after="120" w:line="240" w:lineRule="auto"/>
        <w:jc w:val="both"/>
        <w:rPr>
          <w:rFonts w:ascii="Calibri" w:eastAsia="Calibri" w:hAnsi="Calibri" w:cs="Times New Roman"/>
          <w:sz w:val="24"/>
          <w:szCs w:val="24"/>
        </w:rPr>
      </w:pPr>
      <w:r w:rsidRPr="00353D68">
        <w:rPr>
          <w:rFonts w:ascii="Calibri" w:eastAsia="Calibri" w:hAnsi="Calibri" w:cs="Times New Roman"/>
          <w:b/>
          <w:color w:val="C00000"/>
          <w:sz w:val="24"/>
          <w:szCs w:val="24"/>
        </w:rPr>
        <w:t xml:space="preserve">Sub-activitatea </w:t>
      </w:r>
      <w:r w:rsidR="00741D32" w:rsidRPr="00353D68">
        <w:rPr>
          <w:rFonts w:ascii="Calibri" w:eastAsia="Calibri" w:hAnsi="Calibri" w:cs="Times New Roman"/>
          <w:b/>
          <w:color w:val="C00000"/>
          <w:sz w:val="24"/>
          <w:szCs w:val="24"/>
        </w:rPr>
        <w:t>1</w:t>
      </w:r>
      <w:r w:rsidRPr="00353D68">
        <w:rPr>
          <w:rFonts w:ascii="Calibri" w:eastAsia="Calibri" w:hAnsi="Calibri" w:cs="Times New Roman"/>
          <w:b/>
          <w:color w:val="C00000"/>
          <w:sz w:val="24"/>
          <w:szCs w:val="24"/>
        </w:rPr>
        <w:t>.2. Sprijin pentru creșterea accesului și participării la educația timpurie - învățământ preșcolar</w:t>
      </w:r>
      <w:r w:rsidR="00451E76" w:rsidRPr="00353D68">
        <w:rPr>
          <w:rFonts w:ascii="Calibri" w:eastAsia="Calibri" w:hAnsi="Calibri" w:cs="Times New Roman"/>
          <w:color w:val="C00000"/>
          <w:sz w:val="24"/>
          <w:szCs w:val="24"/>
        </w:rPr>
        <w:t xml:space="preserve">, </w:t>
      </w:r>
      <w:r w:rsidR="00602E47" w:rsidRPr="00353D68">
        <w:rPr>
          <w:rFonts w:ascii="Calibri" w:eastAsia="Calibri" w:hAnsi="Calibri" w:cs="Times New Roman"/>
          <w:color w:val="17365D" w:themeColor="text2" w:themeShade="BF"/>
          <w:sz w:val="24"/>
          <w:szCs w:val="24"/>
        </w:rPr>
        <w:t xml:space="preserve">în cadrul căreia pot fi finanțate acțiuni care vizează creșterea accesului și participării la </w:t>
      </w:r>
      <w:r w:rsidR="00F8282F" w:rsidRPr="00353D68">
        <w:rPr>
          <w:rFonts w:ascii="Calibri" w:eastAsia="Calibri" w:hAnsi="Calibri" w:cs="Times New Roman"/>
          <w:color w:val="17365D" w:themeColor="text2" w:themeShade="BF"/>
          <w:sz w:val="24"/>
          <w:szCs w:val="24"/>
        </w:rPr>
        <w:t>educația preșcolară</w:t>
      </w:r>
      <w:r w:rsidR="00602E47" w:rsidRPr="00353D68">
        <w:rPr>
          <w:rFonts w:ascii="Calibri" w:eastAsia="Calibri" w:hAnsi="Calibri" w:cs="Times New Roman"/>
          <w:color w:val="17365D" w:themeColor="text2" w:themeShade="BF"/>
          <w:sz w:val="24"/>
          <w:szCs w:val="24"/>
        </w:rPr>
        <w:t xml:space="preserve">, </w:t>
      </w:r>
      <w:r w:rsidR="00451E76" w:rsidRPr="00353D68">
        <w:rPr>
          <w:rFonts w:ascii="Calibri" w:eastAsia="Calibri" w:hAnsi="Calibri" w:cs="Times New Roman"/>
          <w:color w:val="17365D" w:themeColor="text2" w:themeShade="BF"/>
          <w:sz w:val="24"/>
          <w:szCs w:val="24"/>
        </w:rPr>
        <w:t xml:space="preserve">inclusiv </w:t>
      </w:r>
      <w:r w:rsidRPr="00353D68">
        <w:rPr>
          <w:rFonts w:ascii="Calibri" w:eastAsia="Calibri" w:hAnsi="Calibri" w:cs="Times New Roman"/>
          <w:color w:val="17365D" w:themeColor="text2" w:themeShade="BF"/>
          <w:sz w:val="24"/>
          <w:szCs w:val="24"/>
        </w:rPr>
        <w:t xml:space="preserve">prin asigurarea/ dezvoltarea și utilizarea de servicii locale şi materiale de învăţare pentru copiii din învățământul preșcolar, în special pentru copiii aparținând minorității roma și copiii cu </w:t>
      </w:r>
      <w:proofErr w:type="spellStart"/>
      <w:r w:rsidRPr="00353D68">
        <w:rPr>
          <w:rFonts w:ascii="Calibri" w:eastAsia="Calibri" w:hAnsi="Calibri" w:cs="Times New Roman"/>
          <w:color w:val="17365D" w:themeColor="text2" w:themeShade="BF"/>
          <w:sz w:val="24"/>
          <w:szCs w:val="24"/>
        </w:rPr>
        <w:t>dizabilități</w:t>
      </w:r>
      <w:proofErr w:type="spellEnd"/>
      <w:r w:rsidRPr="00353D68">
        <w:rPr>
          <w:rFonts w:ascii="Calibri" w:eastAsia="Calibri" w:hAnsi="Calibri" w:cs="Times New Roman"/>
          <w:color w:val="17365D" w:themeColor="text2" w:themeShade="BF"/>
          <w:sz w:val="24"/>
          <w:szCs w:val="24"/>
        </w:rPr>
        <w:t>, furnizarea de servicii de informare și consiliere a părinţilor, programe de educație parentală, inclusiv măsuri de acompaniere și de asigurare de sprijin financiar</w:t>
      </w:r>
      <w:r w:rsidR="00FC14A2" w:rsidRPr="00353D68">
        <w:rPr>
          <w:rFonts w:ascii="Calibri" w:eastAsia="Calibri" w:hAnsi="Calibri" w:cs="Times New Roman"/>
          <w:color w:val="17365D" w:themeColor="text2" w:themeShade="BF"/>
          <w:sz w:val="24"/>
          <w:szCs w:val="24"/>
        </w:rPr>
        <w:t xml:space="preserve"> etc.</w:t>
      </w:r>
    </w:p>
    <w:p w14:paraId="6E1AA164" w14:textId="17C43EDC" w:rsidR="00E0211E" w:rsidRPr="00353D68" w:rsidRDefault="00E0211E" w:rsidP="00413C8C">
      <w:pPr>
        <w:numPr>
          <w:ilvl w:val="0"/>
          <w:numId w:val="17"/>
        </w:numPr>
        <w:spacing w:before="120" w:after="120" w:line="240" w:lineRule="auto"/>
        <w:jc w:val="both"/>
        <w:rPr>
          <w:rFonts w:ascii="Calibri" w:eastAsia="Calibri" w:hAnsi="Calibri" w:cs="Times New Roman"/>
          <w:sz w:val="24"/>
          <w:szCs w:val="24"/>
        </w:rPr>
      </w:pPr>
      <w:r w:rsidRPr="00353D68">
        <w:rPr>
          <w:rFonts w:ascii="Calibri" w:eastAsia="Calibri" w:hAnsi="Calibri" w:cs="Times New Roman"/>
          <w:b/>
          <w:color w:val="C00000"/>
          <w:sz w:val="24"/>
          <w:szCs w:val="24"/>
        </w:rPr>
        <w:t xml:space="preserve">Sub-activitatea </w:t>
      </w:r>
      <w:r w:rsidR="00741D32" w:rsidRPr="00353D68">
        <w:rPr>
          <w:rFonts w:ascii="Calibri" w:eastAsia="Calibri" w:hAnsi="Calibri" w:cs="Times New Roman"/>
          <w:b/>
          <w:color w:val="C00000"/>
          <w:sz w:val="24"/>
          <w:szCs w:val="24"/>
        </w:rPr>
        <w:t>1</w:t>
      </w:r>
      <w:r w:rsidRPr="00353D68">
        <w:rPr>
          <w:rFonts w:ascii="Calibri" w:eastAsia="Calibri" w:hAnsi="Calibri" w:cs="Times New Roman"/>
          <w:b/>
          <w:color w:val="C00000"/>
          <w:sz w:val="24"/>
          <w:szCs w:val="24"/>
        </w:rPr>
        <w:t>.3. Sprijin pentru reducerea părăsirii timpurii a școlii prin: programe de tip zone prioritare de educație/ școală după școală</w:t>
      </w:r>
      <w:r w:rsidR="005D1C01" w:rsidRPr="00353D68">
        <w:rPr>
          <w:rFonts w:ascii="Calibri" w:eastAsia="Calibri" w:hAnsi="Calibri" w:cs="Times New Roman"/>
          <w:b/>
          <w:color w:val="C00000"/>
          <w:sz w:val="24"/>
          <w:szCs w:val="24"/>
        </w:rPr>
        <w:t>,</w:t>
      </w:r>
      <w:r w:rsidRPr="00353D68">
        <w:rPr>
          <w:rFonts w:ascii="Calibri" w:eastAsia="Calibri" w:hAnsi="Calibri" w:cs="Times New Roman"/>
          <w:color w:val="C00000"/>
          <w:sz w:val="24"/>
          <w:szCs w:val="24"/>
        </w:rPr>
        <w:t xml:space="preserve"> </w:t>
      </w:r>
      <w:r w:rsidR="00602E47" w:rsidRPr="00353D68">
        <w:rPr>
          <w:rFonts w:ascii="Calibri" w:eastAsia="Calibri" w:hAnsi="Calibri" w:cs="Times New Roman"/>
          <w:color w:val="17365D" w:themeColor="text2" w:themeShade="BF"/>
          <w:sz w:val="24"/>
          <w:szCs w:val="24"/>
        </w:rPr>
        <w:t xml:space="preserve">în cadrul căreia pot fi finanțate atât acțiuni care vizează reducerea părăsirii timpurii a școlii, </w:t>
      </w:r>
      <w:r w:rsidR="00451E76" w:rsidRPr="00353D68">
        <w:rPr>
          <w:rFonts w:ascii="Calibri" w:eastAsia="Calibri" w:hAnsi="Calibri" w:cs="Times New Roman"/>
          <w:color w:val="17365D" w:themeColor="text2" w:themeShade="BF"/>
          <w:sz w:val="24"/>
          <w:szCs w:val="24"/>
        </w:rPr>
        <w:t xml:space="preserve">inclusiv </w:t>
      </w:r>
      <w:r w:rsidRPr="00353D68">
        <w:rPr>
          <w:rFonts w:ascii="Calibri" w:eastAsia="Calibri" w:hAnsi="Calibri" w:cs="Times New Roman"/>
          <w:color w:val="17365D" w:themeColor="text2" w:themeShade="BF"/>
          <w:sz w:val="24"/>
          <w:szCs w:val="24"/>
        </w:rPr>
        <w:t xml:space="preserve">prin servicii de informare, consiliere şi mentorat destinate elevilor în risc de părăsire timpurie a școlii, precum şi părinţilor acestora, programe care promovează activitățile extra-curriculare cu accent pe dobândirea de competenţe cheie, măsuri care vizează desegregarea școlară, acțiuni care contribuie la creșterea stimei de sine, educație interculturală, programe de sprijin individualizat și adaptare curriculară, dezvoltare de resurse şi materiale noi de învăţare etc., furnizarea unor programe specifice de promovare a regulilor elementare de igienă dezvoltate şi adaptate pentru copii/ </w:t>
      </w:r>
      <w:r w:rsidRPr="00353D68">
        <w:rPr>
          <w:rFonts w:ascii="Calibri" w:eastAsia="Calibri" w:hAnsi="Calibri" w:cs="Times New Roman"/>
          <w:color w:val="17365D" w:themeColor="text2" w:themeShade="BF"/>
          <w:sz w:val="24"/>
          <w:szCs w:val="24"/>
        </w:rPr>
        <w:lastRenderedPageBreak/>
        <w:t>tineri rom</w:t>
      </w:r>
      <w:r w:rsidR="00BD7C4B" w:rsidRPr="00353D68">
        <w:rPr>
          <w:rFonts w:ascii="Calibri" w:eastAsia="Calibri" w:hAnsi="Calibri" w:cs="Times New Roman"/>
          <w:color w:val="17365D" w:themeColor="text2" w:themeShade="BF"/>
          <w:sz w:val="24"/>
          <w:szCs w:val="24"/>
        </w:rPr>
        <w:t>i</w:t>
      </w:r>
      <w:r w:rsidRPr="00353D68">
        <w:rPr>
          <w:rFonts w:ascii="Calibri" w:eastAsia="Calibri" w:hAnsi="Calibri" w:cs="Times New Roman"/>
          <w:color w:val="17365D" w:themeColor="text2" w:themeShade="BF"/>
          <w:sz w:val="24"/>
          <w:szCs w:val="24"/>
        </w:rPr>
        <w:t xml:space="preserve"> şi pentru copii/ tineri care sunt cel mai afectați de sărăcie și au o stare de sănătate</w:t>
      </w:r>
      <w:r w:rsidR="00FC14A2" w:rsidRPr="00353D68">
        <w:rPr>
          <w:rFonts w:ascii="Calibri" w:eastAsia="Calibri" w:hAnsi="Calibri" w:cs="Times New Roman"/>
          <w:color w:val="17365D" w:themeColor="text2" w:themeShade="BF"/>
          <w:sz w:val="24"/>
          <w:szCs w:val="24"/>
        </w:rPr>
        <w:t xml:space="preserve"> şi condiţii de viaţă precare etc.</w:t>
      </w:r>
    </w:p>
    <w:p w14:paraId="164A70A2" w14:textId="5EAC4F11" w:rsidR="00BD7C4B" w:rsidRPr="00353D68" w:rsidRDefault="00427992" w:rsidP="00413C8C">
      <w:pPr>
        <w:numPr>
          <w:ilvl w:val="0"/>
          <w:numId w:val="17"/>
        </w:numPr>
        <w:shd w:val="clear" w:color="auto" w:fill="FFFFFF"/>
        <w:spacing w:before="120" w:after="120" w:line="240" w:lineRule="auto"/>
        <w:ind w:right="-1"/>
        <w:jc w:val="both"/>
        <w:rPr>
          <w:rFonts w:ascii="Calibri" w:eastAsia="Calibri" w:hAnsi="Calibri" w:cs="Times New Roman"/>
          <w:color w:val="17365D" w:themeColor="text2" w:themeShade="BF"/>
          <w:sz w:val="24"/>
          <w:szCs w:val="24"/>
        </w:rPr>
      </w:pPr>
      <w:r w:rsidRPr="00353D68">
        <w:rPr>
          <w:rFonts w:ascii="Calibri" w:eastAsia="Calibri" w:hAnsi="Calibri" w:cs="Times New Roman"/>
          <w:b/>
          <w:color w:val="C00000"/>
          <w:sz w:val="24"/>
          <w:szCs w:val="24"/>
        </w:rPr>
        <w:t xml:space="preserve">Sub-activitatea </w:t>
      </w:r>
      <w:r w:rsidR="00741D32" w:rsidRPr="00353D68">
        <w:rPr>
          <w:rFonts w:ascii="Calibri" w:eastAsia="Calibri" w:hAnsi="Calibri" w:cs="Times New Roman"/>
          <w:b/>
          <w:color w:val="C00000"/>
          <w:sz w:val="24"/>
          <w:szCs w:val="24"/>
        </w:rPr>
        <w:t>1</w:t>
      </w:r>
      <w:r w:rsidRPr="00353D68">
        <w:rPr>
          <w:rFonts w:ascii="Calibri" w:eastAsia="Calibri" w:hAnsi="Calibri" w:cs="Times New Roman"/>
          <w:b/>
          <w:color w:val="C00000"/>
          <w:sz w:val="24"/>
          <w:szCs w:val="24"/>
        </w:rPr>
        <w:t xml:space="preserve">.4. Programe de tip a doua șansă </w:t>
      </w:r>
      <w:r w:rsidRPr="00353D68">
        <w:rPr>
          <w:rFonts w:ascii="Calibri" w:eastAsia="Calibri" w:hAnsi="Calibri" w:cs="Times New Roman"/>
          <w:color w:val="17365D" w:themeColor="text2" w:themeShade="BF"/>
          <w:sz w:val="24"/>
          <w:szCs w:val="24"/>
        </w:rPr>
        <w:t>- Sprijin pentru</w:t>
      </w:r>
      <w:r w:rsidRPr="00353D68">
        <w:rPr>
          <w:rFonts w:ascii="Calibri" w:eastAsia="Calibri" w:hAnsi="Calibri" w:cs="Times New Roman"/>
          <w:b/>
          <w:color w:val="17365D" w:themeColor="text2" w:themeShade="BF"/>
          <w:sz w:val="24"/>
          <w:szCs w:val="24"/>
        </w:rPr>
        <w:t xml:space="preserve"> </w:t>
      </w:r>
      <w:r w:rsidRPr="00353D68">
        <w:rPr>
          <w:rFonts w:ascii="Calibri" w:hAnsi="Calibri" w:cs="TimesNewRomanPSMT"/>
          <w:color w:val="17365D" w:themeColor="text2" w:themeShade="BF"/>
          <w:sz w:val="24"/>
          <w:szCs w:val="24"/>
        </w:rPr>
        <w:t>implementarea programelor integrate destinate tinerilor care au abandonat școala și adulților care nu și-au finalizat educația obligatorie,</w:t>
      </w:r>
      <w:r w:rsidRPr="00353D68">
        <w:rPr>
          <w:rFonts w:ascii="Calibri" w:eastAsia="Calibri" w:hAnsi="Calibri" w:cs="Times New Roman"/>
          <w:b/>
          <w:color w:val="17365D" w:themeColor="text2" w:themeShade="BF"/>
          <w:sz w:val="24"/>
          <w:szCs w:val="24"/>
        </w:rPr>
        <w:t xml:space="preserve"> </w:t>
      </w:r>
      <w:r w:rsidRPr="00353D68">
        <w:rPr>
          <w:rFonts w:ascii="Calibri" w:hAnsi="Calibri" w:cs="TimesNewRomanPSMT"/>
          <w:color w:val="17365D" w:themeColor="text2" w:themeShade="BF"/>
          <w:sz w:val="24"/>
          <w:szCs w:val="24"/>
        </w:rPr>
        <w:t>consiliere și programe de educație parentală pentru membrii familiilor copiilor și adulților care se află în afara sistemului educațional</w:t>
      </w:r>
      <w:r w:rsidRPr="00353D68">
        <w:rPr>
          <w:rFonts w:ascii="Calibri" w:eastAsia="Calibri" w:hAnsi="Calibri" w:cs="Times New Roman"/>
          <w:color w:val="17365D" w:themeColor="text2" w:themeShade="BF"/>
          <w:sz w:val="24"/>
          <w:szCs w:val="24"/>
        </w:rPr>
        <w:t xml:space="preserve">, </w:t>
      </w:r>
      <w:r w:rsidRPr="00353D68">
        <w:rPr>
          <w:rFonts w:ascii="Calibri" w:hAnsi="Calibri" w:cs="TimesNewRomanPSMT"/>
          <w:color w:val="17365D" w:themeColor="text2" w:themeShade="BF"/>
          <w:sz w:val="24"/>
          <w:szCs w:val="24"/>
        </w:rPr>
        <w:t xml:space="preserve">acțiuni și campanii de conștientizare destinate creșterii ratelor </w:t>
      </w:r>
      <w:r w:rsidR="00BD7C4B" w:rsidRPr="00353D68">
        <w:rPr>
          <w:rFonts w:ascii="Calibri" w:hAnsi="Calibri" w:cs="TimesNewRomanPSMT"/>
          <w:color w:val="17365D" w:themeColor="text2" w:themeShade="BF"/>
          <w:sz w:val="24"/>
          <w:szCs w:val="24"/>
        </w:rPr>
        <w:t>de menținere în sistemul inițial de învățământ și pentru a asigura înțelegerea beneficiilor pe care le oferă educația în relație cu oportunitățile de angajare, furnizarea de programe de tip ”A doua șansă”, alte măsuri care vizează creșterea numărului de persoane care se reîntorc în sistemul de educație și formare</w:t>
      </w:r>
      <w:r w:rsidR="00BD7C4B" w:rsidRPr="00353D68">
        <w:rPr>
          <w:rFonts w:ascii="Calibri" w:hAnsi="Calibri"/>
          <w:sz w:val="24"/>
          <w:szCs w:val="24"/>
        </w:rPr>
        <w:t xml:space="preserve"> </w:t>
      </w:r>
    </w:p>
    <w:p w14:paraId="572B6022" w14:textId="40CFB6EA" w:rsidR="00A863F6" w:rsidRPr="00353D68" w:rsidRDefault="00A863F6" w:rsidP="0027120D">
      <w:pPr>
        <w:shd w:val="clear" w:color="auto" w:fill="FFFFFF"/>
        <w:spacing w:before="120" w:after="120" w:line="240" w:lineRule="auto"/>
        <w:ind w:left="360" w:right="-1"/>
        <w:jc w:val="both"/>
        <w:rPr>
          <w:rFonts w:ascii="Calibri" w:eastAsia="Calibri" w:hAnsi="Calibri" w:cs="Times New Roman"/>
          <w:b/>
          <w:color w:val="17365D" w:themeColor="text2" w:themeShade="BF"/>
          <w:sz w:val="24"/>
          <w:szCs w:val="24"/>
        </w:rPr>
      </w:pPr>
      <w:r w:rsidRPr="00353D68">
        <w:rPr>
          <w:rFonts w:ascii="Calibri" w:eastAsia="Calibri" w:hAnsi="Calibri" w:cs="Times New Roman"/>
          <w:b/>
          <w:color w:val="17365D" w:themeColor="text2" w:themeShade="BF"/>
          <w:sz w:val="24"/>
          <w:szCs w:val="24"/>
        </w:rPr>
        <w:t>Sustenabilitatea serviciilor educaționale este de minimum 6 luni de la finalizarea implementării proiectului (criteriu de eligibilitate).</w:t>
      </w:r>
    </w:p>
    <w:p w14:paraId="3613E5BF" w14:textId="77777777" w:rsidR="004562CD" w:rsidRPr="00353D68" w:rsidRDefault="004562CD" w:rsidP="0027120D">
      <w:pPr>
        <w:spacing w:before="120" w:after="120" w:line="240" w:lineRule="auto"/>
        <w:jc w:val="both"/>
        <w:rPr>
          <w:rFonts w:ascii="Calibri" w:hAnsi="Calibri"/>
          <w:b/>
          <w:color w:val="C00000"/>
          <w:sz w:val="24"/>
          <w:szCs w:val="24"/>
        </w:rPr>
      </w:pPr>
    </w:p>
    <w:p w14:paraId="3461B1B8" w14:textId="77777777" w:rsidR="004562CD" w:rsidRPr="00353D68" w:rsidRDefault="004562CD" w:rsidP="00413C8C">
      <w:pPr>
        <w:pStyle w:val="Listparagraf"/>
        <w:numPr>
          <w:ilvl w:val="0"/>
          <w:numId w:val="41"/>
        </w:numPr>
        <w:spacing w:before="120" w:after="120" w:line="240" w:lineRule="auto"/>
        <w:contextualSpacing w:val="0"/>
        <w:jc w:val="both"/>
        <w:rPr>
          <w:rFonts w:ascii="Calibri" w:hAnsi="Calibri"/>
          <w:b/>
          <w:color w:val="17365D" w:themeColor="text2" w:themeShade="BF"/>
          <w:sz w:val="24"/>
          <w:szCs w:val="24"/>
        </w:rPr>
      </w:pPr>
      <w:r w:rsidRPr="00353D68">
        <w:rPr>
          <w:rFonts w:ascii="Calibri" w:hAnsi="Calibri"/>
          <w:b/>
          <w:color w:val="C00000"/>
          <w:sz w:val="24"/>
          <w:szCs w:val="24"/>
        </w:rPr>
        <w:t>INTERVENȚII ÎN DOMENIUL OCUPĂRII FORȚEI DE MUNCĂ</w:t>
      </w:r>
    </w:p>
    <w:p w14:paraId="22EBB7D0" w14:textId="77777777" w:rsidR="00045AFA" w:rsidRPr="00353D68" w:rsidRDefault="002E63FD" w:rsidP="0027120D">
      <w:pPr>
        <w:spacing w:before="120" w:after="120" w:line="240" w:lineRule="auto"/>
        <w:jc w:val="both"/>
        <w:rPr>
          <w:rFonts w:ascii="Calibri" w:hAnsi="Calibri"/>
          <w:color w:val="17365D" w:themeColor="text2" w:themeShade="BF"/>
          <w:sz w:val="24"/>
          <w:szCs w:val="24"/>
        </w:rPr>
      </w:pPr>
      <w:r w:rsidRPr="00353D68">
        <w:rPr>
          <w:rFonts w:ascii="Calibri" w:hAnsi="Calibri"/>
          <w:b/>
          <w:color w:val="C00000"/>
          <w:sz w:val="24"/>
          <w:szCs w:val="24"/>
        </w:rPr>
        <w:t xml:space="preserve">Activitatea </w:t>
      </w:r>
      <w:r w:rsidR="00827A87" w:rsidRPr="00353D68">
        <w:rPr>
          <w:rFonts w:ascii="Calibri" w:hAnsi="Calibri"/>
          <w:b/>
          <w:color w:val="C00000"/>
          <w:sz w:val="24"/>
          <w:szCs w:val="24"/>
        </w:rPr>
        <w:t>2</w:t>
      </w:r>
      <w:r w:rsidR="005D1C01" w:rsidRPr="00353D68">
        <w:rPr>
          <w:rFonts w:ascii="Calibri" w:hAnsi="Calibri"/>
          <w:b/>
          <w:color w:val="C00000"/>
          <w:sz w:val="24"/>
          <w:szCs w:val="24"/>
        </w:rPr>
        <w:t>.</w:t>
      </w:r>
      <w:r w:rsidRPr="00353D68">
        <w:rPr>
          <w:rFonts w:ascii="Calibri" w:hAnsi="Calibri"/>
          <w:color w:val="C00000"/>
          <w:sz w:val="24"/>
          <w:szCs w:val="24"/>
        </w:rPr>
        <w:t xml:space="preserve"> </w:t>
      </w:r>
      <w:r w:rsidR="00EC2FC3" w:rsidRPr="00353D68">
        <w:rPr>
          <w:rFonts w:ascii="Calibri" w:hAnsi="Calibri"/>
          <w:b/>
          <w:color w:val="C00000"/>
          <w:sz w:val="24"/>
          <w:szCs w:val="24"/>
        </w:rPr>
        <w:t>Sprijin pentru accesul și/sau men</w:t>
      </w:r>
      <w:r w:rsidR="00EC2FC3" w:rsidRPr="00353D68">
        <w:rPr>
          <w:rFonts w:ascii="Calibri" w:hAnsi="Calibri" w:cs="Times New Roman"/>
          <w:b/>
          <w:color w:val="C00000"/>
          <w:sz w:val="24"/>
          <w:szCs w:val="24"/>
        </w:rPr>
        <w:t>ț</w:t>
      </w:r>
      <w:r w:rsidR="00EC2FC3" w:rsidRPr="00353D68">
        <w:rPr>
          <w:rFonts w:ascii="Calibri" w:hAnsi="Calibri"/>
          <w:b/>
          <w:color w:val="C00000"/>
          <w:sz w:val="24"/>
          <w:szCs w:val="24"/>
        </w:rPr>
        <w:t>inerea pe pia</w:t>
      </w:r>
      <w:r w:rsidR="00EC2FC3" w:rsidRPr="00353D68">
        <w:rPr>
          <w:rFonts w:ascii="Calibri" w:hAnsi="Calibri" w:cs="Times New Roman"/>
          <w:b/>
          <w:color w:val="C00000"/>
          <w:sz w:val="24"/>
          <w:szCs w:val="24"/>
        </w:rPr>
        <w:t>ț</w:t>
      </w:r>
      <w:r w:rsidR="00EC2FC3" w:rsidRPr="00353D68">
        <w:rPr>
          <w:rFonts w:ascii="Calibri" w:hAnsi="Calibri"/>
          <w:b/>
          <w:color w:val="C00000"/>
          <w:sz w:val="24"/>
          <w:szCs w:val="24"/>
        </w:rPr>
        <w:t>a muncii</w:t>
      </w:r>
      <w:r w:rsidR="004C41BE" w:rsidRPr="00353D68">
        <w:rPr>
          <w:rFonts w:ascii="Calibri" w:hAnsi="Calibri"/>
          <w:color w:val="17365D" w:themeColor="text2" w:themeShade="BF"/>
          <w:sz w:val="24"/>
          <w:szCs w:val="24"/>
        </w:rPr>
        <w:t xml:space="preserve"> </w:t>
      </w:r>
    </w:p>
    <w:p w14:paraId="47F7637B" w14:textId="77777777" w:rsidR="00045AFA" w:rsidRPr="00353D68" w:rsidRDefault="00045AFA" w:rsidP="0027120D">
      <w:pPr>
        <w:spacing w:before="120" w:after="120" w:line="240" w:lineRule="auto"/>
        <w:jc w:val="both"/>
        <w:rPr>
          <w:rFonts w:ascii="Calibri" w:hAnsi="Calibri"/>
          <w:b/>
          <w:color w:val="17365D" w:themeColor="text2" w:themeShade="BF"/>
          <w:sz w:val="24"/>
          <w:szCs w:val="24"/>
        </w:rPr>
      </w:pPr>
      <w:r w:rsidRPr="00353D68">
        <w:rPr>
          <w:rFonts w:ascii="Calibri" w:hAnsi="Calibri"/>
          <w:color w:val="17365D" w:themeColor="text2" w:themeShade="BF"/>
          <w:sz w:val="24"/>
          <w:szCs w:val="24"/>
        </w:rPr>
        <w:t>Pentru activitatea 2, în funcție de rezultatele analizei realizate la nivel de comunitate și de nevoile de ocupare ale persoanelor din grupul țintă</w:t>
      </w:r>
      <w:r w:rsidR="009B1F89" w:rsidRPr="00353D68">
        <w:rPr>
          <w:rFonts w:ascii="Calibri" w:hAnsi="Calibri"/>
          <w:color w:val="17365D" w:themeColor="text2" w:themeShade="BF"/>
          <w:sz w:val="24"/>
          <w:szCs w:val="24"/>
        </w:rPr>
        <w:t xml:space="preserve"> – </w:t>
      </w:r>
      <w:r w:rsidR="009B1F89" w:rsidRPr="00353D68">
        <w:rPr>
          <w:rFonts w:ascii="Calibri" w:hAnsi="Calibri"/>
          <w:i/>
          <w:color w:val="17365D" w:themeColor="text2" w:themeShade="BF"/>
          <w:sz w:val="24"/>
          <w:szCs w:val="24"/>
        </w:rPr>
        <w:t>persoane (șomeri, inactivi) din comunitatea marginalizată aflate în risc de sărăcie și excluziune socială</w:t>
      </w:r>
      <w:r w:rsidRPr="00353D68">
        <w:rPr>
          <w:rFonts w:ascii="Calibri" w:hAnsi="Calibri"/>
          <w:color w:val="17365D" w:themeColor="text2" w:themeShade="BF"/>
          <w:sz w:val="24"/>
          <w:szCs w:val="24"/>
        </w:rPr>
        <w:t xml:space="preserve">, </w:t>
      </w:r>
      <w:r w:rsidR="009B1F89" w:rsidRPr="00353D68">
        <w:rPr>
          <w:rFonts w:ascii="Calibri" w:hAnsi="Calibri"/>
          <w:color w:val="17365D" w:themeColor="text2" w:themeShade="BF"/>
          <w:sz w:val="24"/>
          <w:szCs w:val="24"/>
        </w:rPr>
        <w:t xml:space="preserve">- </w:t>
      </w:r>
      <w:r w:rsidRPr="00353D68">
        <w:rPr>
          <w:rFonts w:ascii="Calibri" w:hAnsi="Calibri"/>
          <w:color w:val="17365D" w:themeColor="text2" w:themeShade="BF"/>
          <w:sz w:val="24"/>
          <w:szCs w:val="24"/>
        </w:rPr>
        <w:t>propunerile de proiecte ar putea include următoarele sub-activități:</w:t>
      </w:r>
    </w:p>
    <w:p w14:paraId="78B03302" w14:textId="77777777" w:rsidR="00F94FB0" w:rsidRPr="00353D68" w:rsidRDefault="002334A4" w:rsidP="00413C8C">
      <w:pPr>
        <w:numPr>
          <w:ilvl w:val="0"/>
          <w:numId w:val="17"/>
        </w:num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 </w:t>
      </w:r>
      <w:r w:rsidR="004002B9" w:rsidRPr="00353D68">
        <w:rPr>
          <w:rFonts w:ascii="Calibri" w:eastAsia="Calibri" w:hAnsi="Calibri" w:cs="Times New Roman"/>
          <w:b/>
          <w:color w:val="C00000"/>
          <w:sz w:val="24"/>
          <w:szCs w:val="24"/>
        </w:rPr>
        <w:t>Sub</w:t>
      </w:r>
      <w:r w:rsidR="004002B9" w:rsidRPr="00353D68">
        <w:rPr>
          <w:rFonts w:ascii="Calibri" w:hAnsi="Calibri"/>
          <w:b/>
          <w:color w:val="C00000"/>
          <w:sz w:val="24"/>
          <w:szCs w:val="24"/>
        </w:rPr>
        <w:t xml:space="preserve">-activitatea </w:t>
      </w:r>
      <w:r w:rsidR="00827A87" w:rsidRPr="00353D68">
        <w:rPr>
          <w:rFonts w:ascii="Calibri" w:hAnsi="Calibri"/>
          <w:b/>
          <w:bCs/>
          <w:color w:val="C00000"/>
          <w:sz w:val="24"/>
          <w:szCs w:val="24"/>
        </w:rPr>
        <w:t>2</w:t>
      </w:r>
      <w:r w:rsidR="00F94FB0" w:rsidRPr="00353D68">
        <w:rPr>
          <w:rFonts w:ascii="Calibri" w:hAnsi="Calibri"/>
          <w:b/>
          <w:bCs/>
          <w:color w:val="C00000"/>
          <w:sz w:val="24"/>
          <w:szCs w:val="24"/>
        </w:rPr>
        <w:t>.1 P</w:t>
      </w:r>
      <w:r w:rsidR="00F94FB0" w:rsidRPr="00353D68">
        <w:rPr>
          <w:rFonts w:ascii="Calibri" w:hAnsi="Calibri"/>
          <w:b/>
          <w:color w:val="C00000"/>
          <w:sz w:val="24"/>
          <w:szCs w:val="24"/>
        </w:rPr>
        <w:t>articiparea la programe de</w:t>
      </w:r>
      <w:r w:rsidR="00F94FB0" w:rsidRPr="00353D68">
        <w:rPr>
          <w:rFonts w:ascii="Calibri" w:hAnsi="Calibri"/>
          <w:b/>
          <w:bCs/>
          <w:color w:val="C00000"/>
          <w:sz w:val="24"/>
          <w:szCs w:val="24"/>
        </w:rPr>
        <w:t xml:space="preserve"> ucenicie la locul de muncă</w:t>
      </w:r>
      <w:r w:rsidR="00F94FB0" w:rsidRPr="00353D68">
        <w:rPr>
          <w:rFonts w:ascii="Calibri" w:hAnsi="Calibri"/>
          <w:color w:val="C00000"/>
          <w:sz w:val="24"/>
          <w:szCs w:val="24"/>
        </w:rPr>
        <w:t xml:space="preserve"> </w:t>
      </w:r>
      <w:r w:rsidR="00F94FB0" w:rsidRPr="00353D68">
        <w:rPr>
          <w:rFonts w:ascii="Calibri" w:hAnsi="Calibri"/>
          <w:sz w:val="24"/>
          <w:szCs w:val="24"/>
        </w:rPr>
        <w:t>(</w:t>
      </w:r>
      <w:r w:rsidR="00F94FB0" w:rsidRPr="00353D68">
        <w:rPr>
          <w:rFonts w:ascii="Calibri" w:hAnsi="Calibri"/>
          <w:color w:val="17365D" w:themeColor="text2" w:themeShade="BF"/>
          <w:sz w:val="24"/>
          <w:szCs w:val="24"/>
        </w:rPr>
        <w:t>inclusiv prin acordarea de s</w:t>
      </w:r>
      <w:r w:rsidR="00127A9E" w:rsidRPr="00353D68">
        <w:rPr>
          <w:rFonts w:ascii="Calibri" w:hAnsi="Calibri"/>
          <w:color w:val="17365D" w:themeColor="text2" w:themeShade="BF"/>
          <w:sz w:val="24"/>
          <w:szCs w:val="24"/>
        </w:rPr>
        <w:t>prijin financiar angajatorilor)</w:t>
      </w:r>
    </w:p>
    <w:p w14:paraId="1AA1BEF4" w14:textId="69C88AA0" w:rsidR="00F94FB0" w:rsidRPr="00353D68" w:rsidRDefault="00F94FB0" w:rsidP="0027120D">
      <w:pPr>
        <w:autoSpaceDE w:val="0"/>
        <w:autoSpaceDN w:val="0"/>
        <w:adjustRightInd w:val="0"/>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Ucenicia reprezintă formarea profesională realizată la locul de muncă în baza unui contract de ucenicie, fiind organizată conform prevederilor Legii nr.</w:t>
      </w:r>
      <w:r w:rsidR="00FE6A6E" w:rsidRPr="00353D68">
        <w:rPr>
          <w:rFonts w:ascii="Calibri" w:hAnsi="Calibri"/>
          <w:color w:val="17365D" w:themeColor="text2" w:themeShade="BF"/>
          <w:sz w:val="24"/>
          <w:szCs w:val="24"/>
        </w:rPr>
        <w:t xml:space="preserve"> </w:t>
      </w:r>
      <w:r w:rsidRPr="00353D68">
        <w:rPr>
          <w:rFonts w:ascii="Calibri" w:hAnsi="Calibri"/>
          <w:color w:val="17365D" w:themeColor="text2" w:themeShade="BF"/>
          <w:sz w:val="24"/>
          <w:szCs w:val="24"/>
        </w:rPr>
        <w:t>279/2005 privind ucenicia la locul de muncă, republicată. Ucenicia la locul de muncă se organizează pentru calificările stabilite prin legislaţia în vigoare şi pentru ocupa</w:t>
      </w:r>
      <w:r w:rsidR="00B061AA" w:rsidRPr="00353D68">
        <w:rPr>
          <w:rFonts w:ascii="Calibri" w:hAnsi="Calibri"/>
          <w:color w:val="17365D" w:themeColor="text2" w:themeShade="BF"/>
          <w:sz w:val="24"/>
          <w:szCs w:val="24"/>
        </w:rPr>
        <w:t>ţiile cuprinse în Clasificarea O</w:t>
      </w:r>
      <w:r w:rsidRPr="00353D68">
        <w:rPr>
          <w:rFonts w:ascii="Calibri" w:hAnsi="Calibri"/>
          <w:color w:val="17365D" w:themeColor="text2" w:themeShade="BF"/>
          <w:sz w:val="24"/>
          <w:szCs w:val="24"/>
        </w:rPr>
        <w:t xml:space="preserve">cupaţiilor din România, pentru care există standarde de pregătire profesională, respectiv standarde ocupaţionale. Ucenicia are o durată cuprinsă între 1 și 3 ani în funcție de nivelul de calificare solicitat de ocupația pentru care se organizează schema. </w:t>
      </w:r>
    </w:p>
    <w:p w14:paraId="4A27476B" w14:textId="77777777" w:rsidR="00F94FB0" w:rsidRPr="00353D68" w:rsidRDefault="00F94FB0" w:rsidP="0027120D">
      <w:pPr>
        <w:autoSpaceDE w:val="0"/>
        <w:autoSpaceDN w:val="0"/>
        <w:adjustRightInd w:val="0"/>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Angajatorii care doresc să organizeze activităţi de ucenicie la locul de muncă potrivit domeniilor de activitate au obligația să declare la AJOFM/AMOFM locurile de muncă vacante pentru car</w:t>
      </w:r>
      <w:r w:rsidR="002E63FD" w:rsidRPr="00353D68">
        <w:rPr>
          <w:rFonts w:ascii="Calibri" w:hAnsi="Calibri"/>
          <w:color w:val="17365D" w:themeColor="text2" w:themeShade="BF"/>
          <w:sz w:val="24"/>
          <w:szCs w:val="24"/>
        </w:rPr>
        <w:t>e organizează aceste activități</w:t>
      </w:r>
      <w:r w:rsidRPr="00353D68">
        <w:rPr>
          <w:rFonts w:ascii="Calibri" w:hAnsi="Calibri"/>
          <w:color w:val="17365D" w:themeColor="text2" w:themeShade="BF"/>
          <w:sz w:val="24"/>
          <w:szCs w:val="24"/>
        </w:rPr>
        <w:t>.</w:t>
      </w:r>
    </w:p>
    <w:p w14:paraId="5FEBB739" w14:textId="77777777" w:rsidR="00721C4E" w:rsidRPr="00353D68" w:rsidRDefault="00721C4E" w:rsidP="0027120D">
      <w:pPr>
        <w:autoSpaceDE w:val="0"/>
        <w:autoSpaceDN w:val="0"/>
        <w:adjustRightInd w:val="0"/>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Pentru formarea profesională a ucenicului, angajatorul are obligația de a </w:t>
      </w:r>
      <w:r w:rsidR="00F722BB" w:rsidRPr="00353D68">
        <w:rPr>
          <w:rFonts w:ascii="Calibri" w:hAnsi="Calibri"/>
          <w:color w:val="17365D" w:themeColor="text2" w:themeShade="BF"/>
          <w:sz w:val="24"/>
          <w:szCs w:val="24"/>
        </w:rPr>
        <w:t>respecta</w:t>
      </w:r>
      <w:r w:rsidRPr="00353D68">
        <w:rPr>
          <w:rFonts w:ascii="Calibri" w:hAnsi="Calibri"/>
          <w:color w:val="17365D" w:themeColor="text2" w:themeShade="BF"/>
          <w:sz w:val="24"/>
          <w:szCs w:val="24"/>
        </w:rPr>
        <w:t xml:space="preserve"> prevederile </w:t>
      </w:r>
      <w:r w:rsidRPr="00353D68">
        <w:rPr>
          <w:rFonts w:ascii="Calibri" w:hAnsi="Calibri"/>
          <w:color w:val="17365D" w:themeColor="text2" w:themeShade="BF"/>
          <w:sz w:val="24"/>
          <w:szCs w:val="24"/>
          <w:lang w:eastAsia="zh-TW"/>
        </w:rPr>
        <w:t xml:space="preserve">OG </w:t>
      </w:r>
      <w:r w:rsidR="00B336DE" w:rsidRPr="00353D68">
        <w:rPr>
          <w:rFonts w:ascii="Calibri" w:hAnsi="Calibri"/>
          <w:color w:val="17365D" w:themeColor="text2" w:themeShade="BF"/>
          <w:sz w:val="24"/>
          <w:szCs w:val="24"/>
          <w:lang w:eastAsia="zh-TW"/>
        </w:rPr>
        <w:t xml:space="preserve">nr. </w:t>
      </w:r>
      <w:r w:rsidRPr="00353D68">
        <w:rPr>
          <w:rFonts w:ascii="Calibri" w:hAnsi="Calibri"/>
          <w:color w:val="17365D" w:themeColor="text2" w:themeShade="BF"/>
          <w:sz w:val="24"/>
          <w:szCs w:val="24"/>
          <w:lang w:eastAsia="zh-TW"/>
        </w:rPr>
        <w:t xml:space="preserve">129/2000 privind formarea profesională a adulţilor, </w:t>
      </w:r>
      <w:r w:rsidR="00AB6ED5" w:rsidRPr="00353D68">
        <w:rPr>
          <w:rFonts w:ascii="Calibri" w:hAnsi="Calibri"/>
          <w:color w:val="17365D" w:themeColor="text2" w:themeShade="BF"/>
          <w:sz w:val="24"/>
          <w:szCs w:val="24"/>
          <w:lang w:eastAsia="zh-TW"/>
        </w:rPr>
        <w:t>cu modificările și completările ulterioare</w:t>
      </w:r>
      <w:r w:rsidRPr="00353D68">
        <w:rPr>
          <w:rFonts w:ascii="Calibri" w:hAnsi="Calibri"/>
          <w:color w:val="17365D" w:themeColor="text2" w:themeShade="BF"/>
          <w:sz w:val="24"/>
          <w:szCs w:val="24"/>
        </w:rPr>
        <w:t>, activitatea de formare fiind finalizată cu certificate de calificare cu recunoaştere naţional</w:t>
      </w:r>
      <w:r w:rsidR="00127A9E" w:rsidRPr="00353D68">
        <w:rPr>
          <w:rFonts w:ascii="Calibri" w:hAnsi="Calibri"/>
          <w:color w:val="17365D" w:themeColor="text2" w:themeShade="BF"/>
          <w:sz w:val="24"/>
          <w:szCs w:val="24"/>
        </w:rPr>
        <w:t>ă</w:t>
      </w:r>
      <w:r w:rsidRPr="00353D68">
        <w:rPr>
          <w:rFonts w:ascii="Calibri" w:hAnsi="Calibri"/>
          <w:color w:val="17365D" w:themeColor="text2" w:themeShade="BF"/>
          <w:sz w:val="24"/>
          <w:szCs w:val="24"/>
        </w:rPr>
        <w:t xml:space="preserve">. Evaluarea şi certificarea formării profesionale prin ucenicie la locul de muncă se realizează în conformitate cu prevederile legale în vigoare privind formarea profesională. </w:t>
      </w:r>
    </w:p>
    <w:p w14:paraId="70E1005D" w14:textId="5B32F498" w:rsidR="00721C4E" w:rsidRPr="00353D68" w:rsidRDefault="00721C4E" w:rsidP="0027120D">
      <w:pPr>
        <w:autoSpaceDE w:val="0"/>
        <w:autoSpaceDN w:val="0"/>
        <w:adjustRightInd w:val="0"/>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lastRenderedPageBreak/>
        <w:t>În situaţia în care</w:t>
      </w:r>
      <w:r w:rsidR="00C37958" w:rsidRPr="00353D68">
        <w:rPr>
          <w:rFonts w:ascii="Calibri" w:hAnsi="Calibri"/>
          <w:color w:val="17365D" w:themeColor="text2" w:themeShade="BF"/>
          <w:sz w:val="24"/>
          <w:szCs w:val="24"/>
        </w:rPr>
        <w:t xml:space="preserve"> contractul de ucenicie încetează anterior absolvirii stagiului de ucenicie</w:t>
      </w:r>
      <w:r w:rsidR="00C37958" w:rsidRPr="00353D68">
        <w:rPr>
          <w:rStyle w:val="Referinnotdesubsol"/>
          <w:rFonts w:ascii="Calibri" w:hAnsi="Calibri"/>
          <w:color w:val="17365D" w:themeColor="text2" w:themeShade="BF"/>
          <w:sz w:val="24"/>
          <w:szCs w:val="24"/>
        </w:rPr>
        <w:footnoteReference w:id="6"/>
      </w:r>
      <w:r w:rsidRPr="00353D68">
        <w:rPr>
          <w:rFonts w:ascii="Calibri" w:hAnsi="Calibri"/>
          <w:color w:val="17365D" w:themeColor="text2" w:themeShade="BF"/>
          <w:sz w:val="24"/>
          <w:szCs w:val="24"/>
        </w:rPr>
        <w:t xml:space="preserve">, angajatorul este obligat să restituie integral stimulentul financiar de care a beneficiat pentru derularea contractului de ucenicie. </w:t>
      </w:r>
    </w:p>
    <w:p w14:paraId="02D7D6E4" w14:textId="77777777" w:rsidR="00F94FB0" w:rsidRPr="00353D68" w:rsidRDefault="004002B9" w:rsidP="00413C8C">
      <w:pPr>
        <w:numPr>
          <w:ilvl w:val="0"/>
          <w:numId w:val="17"/>
        </w:numPr>
        <w:spacing w:before="120" w:after="120" w:line="240" w:lineRule="auto"/>
        <w:jc w:val="both"/>
        <w:rPr>
          <w:rFonts w:ascii="Calibri" w:eastAsia="Calibri" w:hAnsi="Calibri" w:cs="Calibri"/>
          <w:color w:val="17365D" w:themeColor="text2" w:themeShade="BF"/>
          <w:sz w:val="24"/>
          <w:szCs w:val="24"/>
        </w:rPr>
      </w:pPr>
      <w:r w:rsidRPr="00353D68">
        <w:rPr>
          <w:rFonts w:ascii="Calibri" w:hAnsi="Calibri"/>
          <w:b/>
          <w:color w:val="C00000"/>
          <w:sz w:val="24"/>
          <w:szCs w:val="24"/>
        </w:rPr>
        <w:t xml:space="preserve">Sub-activitatea </w:t>
      </w:r>
      <w:r w:rsidR="00827A87" w:rsidRPr="00353D68">
        <w:rPr>
          <w:rFonts w:ascii="Calibri" w:hAnsi="Calibri"/>
          <w:b/>
          <w:color w:val="C00000"/>
          <w:sz w:val="24"/>
          <w:szCs w:val="24"/>
        </w:rPr>
        <w:t>2</w:t>
      </w:r>
      <w:r w:rsidR="00F94FB0" w:rsidRPr="00353D68">
        <w:rPr>
          <w:rFonts w:ascii="Calibri" w:hAnsi="Calibri"/>
          <w:b/>
          <w:color w:val="C00000"/>
          <w:sz w:val="24"/>
          <w:szCs w:val="24"/>
        </w:rPr>
        <w:t>.2.</w:t>
      </w:r>
      <w:r w:rsidR="00F94FB0" w:rsidRPr="00353D68">
        <w:rPr>
          <w:rFonts w:ascii="Calibri" w:hAnsi="Calibri"/>
          <w:color w:val="C00000"/>
          <w:sz w:val="24"/>
          <w:szCs w:val="24"/>
        </w:rPr>
        <w:t xml:space="preserve"> </w:t>
      </w:r>
      <w:r w:rsidR="00F94FB0" w:rsidRPr="00353D68">
        <w:rPr>
          <w:rFonts w:ascii="Calibri" w:hAnsi="Calibri"/>
          <w:b/>
          <w:bCs/>
          <w:color w:val="C00000"/>
          <w:sz w:val="24"/>
          <w:szCs w:val="24"/>
        </w:rPr>
        <w:t>P</w:t>
      </w:r>
      <w:r w:rsidR="00F94FB0" w:rsidRPr="00353D68">
        <w:rPr>
          <w:rFonts w:ascii="Calibri" w:hAnsi="Calibri"/>
          <w:b/>
          <w:color w:val="C00000"/>
          <w:sz w:val="24"/>
          <w:szCs w:val="24"/>
        </w:rPr>
        <w:t>articiparea la programe de</w:t>
      </w:r>
      <w:r w:rsidR="00F94FB0" w:rsidRPr="00353D68">
        <w:rPr>
          <w:rFonts w:ascii="Calibri" w:hAnsi="Calibri"/>
          <w:b/>
          <w:bCs/>
          <w:color w:val="C00000"/>
          <w:sz w:val="24"/>
          <w:szCs w:val="24"/>
        </w:rPr>
        <w:t xml:space="preserve"> s</w:t>
      </w:r>
      <w:r w:rsidR="00F94FB0" w:rsidRPr="00353D68">
        <w:rPr>
          <w:rFonts w:ascii="Calibri" w:eastAsia="Calibri" w:hAnsi="Calibri" w:cs="Calibri"/>
          <w:b/>
          <w:bCs/>
          <w:color w:val="C00000"/>
          <w:sz w:val="24"/>
          <w:szCs w:val="24"/>
        </w:rPr>
        <w:t>tagii pentru absolvenții de învățământ superior</w:t>
      </w:r>
      <w:r w:rsidR="00F94FB0" w:rsidRPr="00353D68">
        <w:rPr>
          <w:rFonts w:ascii="Calibri" w:eastAsia="Calibri" w:hAnsi="Calibri" w:cs="Calibri"/>
          <w:color w:val="C00000"/>
          <w:sz w:val="24"/>
          <w:szCs w:val="24"/>
        </w:rPr>
        <w:t xml:space="preserve"> </w:t>
      </w:r>
      <w:r w:rsidR="00F94FB0" w:rsidRPr="00353D68">
        <w:rPr>
          <w:rFonts w:ascii="Calibri" w:eastAsia="Calibri" w:hAnsi="Calibri" w:cs="Calibri"/>
          <w:color w:val="17365D" w:themeColor="text2" w:themeShade="BF"/>
          <w:sz w:val="24"/>
          <w:szCs w:val="24"/>
        </w:rPr>
        <w:t>(inclusiv prin acordarea de sprijin financiar angajatorilor)</w:t>
      </w:r>
    </w:p>
    <w:p w14:paraId="2D5B99E8" w14:textId="77777777" w:rsidR="00F94FB0" w:rsidRPr="00353D68" w:rsidRDefault="00F94FB0" w:rsidP="0027120D">
      <w:pPr>
        <w:spacing w:before="120" w:after="120" w:line="240" w:lineRule="auto"/>
        <w:jc w:val="both"/>
        <w:rPr>
          <w:rFonts w:ascii="Calibri" w:eastAsia="Calibri" w:hAnsi="Calibri" w:cs="Calibri"/>
          <w:color w:val="17365D" w:themeColor="text2" w:themeShade="BF"/>
          <w:sz w:val="24"/>
          <w:szCs w:val="24"/>
        </w:rPr>
      </w:pPr>
      <w:r w:rsidRPr="00353D68">
        <w:rPr>
          <w:rFonts w:ascii="Calibri" w:eastAsia="Calibri" w:hAnsi="Calibri" w:cs="Calibri"/>
          <w:color w:val="17365D" w:themeColor="text2" w:themeShade="BF"/>
          <w:sz w:val="24"/>
          <w:szCs w:val="24"/>
        </w:rPr>
        <w:t>Organizarea stagiilor pentru absolvenții de învățământ superior de către angajatori se realizează în baza unui contract de stagiu încheiat între angajator şi stagiar, cu durată de 6 luni, anexă la  contractul individual de muncă, conform prevederilor Legii nr.</w:t>
      </w:r>
      <w:r w:rsidR="00FE6A6E" w:rsidRPr="00353D68">
        <w:rPr>
          <w:rFonts w:ascii="Calibri" w:eastAsia="Calibri" w:hAnsi="Calibri" w:cs="Calibri"/>
          <w:color w:val="17365D" w:themeColor="text2" w:themeShade="BF"/>
          <w:sz w:val="24"/>
          <w:szCs w:val="24"/>
        </w:rPr>
        <w:t xml:space="preserve"> </w:t>
      </w:r>
      <w:r w:rsidRPr="00353D68">
        <w:rPr>
          <w:rFonts w:ascii="Calibri" w:eastAsia="Calibri" w:hAnsi="Calibri" w:cs="Calibri"/>
          <w:color w:val="17365D" w:themeColor="text2" w:themeShade="BF"/>
          <w:sz w:val="24"/>
          <w:szCs w:val="24"/>
        </w:rPr>
        <w:t>335/2013 privind efectuarea stagiului pentru absolvenţii de învăţământ superior</w:t>
      </w:r>
      <w:r w:rsidR="00FE6A6E" w:rsidRPr="00353D68">
        <w:rPr>
          <w:rFonts w:ascii="Calibri" w:eastAsia="Calibri" w:hAnsi="Calibri" w:cs="Calibri"/>
          <w:color w:val="17365D" w:themeColor="text2" w:themeShade="BF"/>
          <w:sz w:val="24"/>
          <w:szCs w:val="24"/>
        </w:rPr>
        <w:t xml:space="preserve">, </w:t>
      </w:r>
      <w:r w:rsidR="00C4768D" w:rsidRPr="00353D68">
        <w:rPr>
          <w:rFonts w:ascii="Calibri" w:eastAsia="Calibri" w:hAnsi="Calibri" w:cs="Calibri"/>
          <w:color w:val="17365D" w:themeColor="text2" w:themeShade="BF"/>
          <w:sz w:val="24"/>
          <w:szCs w:val="24"/>
        </w:rPr>
        <w:t>cu modificările și completările ulterioare</w:t>
      </w:r>
      <w:r w:rsidRPr="00353D68">
        <w:rPr>
          <w:rFonts w:ascii="Calibri" w:eastAsia="Calibri" w:hAnsi="Calibri" w:cs="Calibri"/>
          <w:color w:val="17365D" w:themeColor="text2" w:themeShade="BF"/>
          <w:sz w:val="24"/>
          <w:szCs w:val="24"/>
        </w:rPr>
        <w:t>.</w:t>
      </w:r>
    </w:p>
    <w:p w14:paraId="2E2C3226" w14:textId="77777777" w:rsidR="00F94FB0" w:rsidRPr="00353D68" w:rsidRDefault="00F94FB0" w:rsidP="0027120D">
      <w:pPr>
        <w:autoSpaceDE w:val="0"/>
        <w:autoSpaceDN w:val="0"/>
        <w:adjustRightInd w:val="0"/>
        <w:spacing w:before="120" w:after="120" w:line="240" w:lineRule="auto"/>
        <w:jc w:val="both"/>
        <w:rPr>
          <w:rFonts w:ascii="Calibri" w:eastAsia="Calibri" w:hAnsi="Calibri" w:cs="Calibri"/>
          <w:color w:val="17365D" w:themeColor="text2" w:themeShade="BF"/>
          <w:sz w:val="24"/>
          <w:szCs w:val="24"/>
        </w:rPr>
      </w:pPr>
      <w:r w:rsidRPr="00353D68">
        <w:rPr>
          <w:rFonts w:ascii="Calibri" w:eastAsia="Calibri" w:hAnsi="Calibri" w:cs="Calibri"/>
          <w:color w:val="17365D" w:themeColor="text2" w:themeShade="BF"/>
          <w:sz w:val="24"/>
          <w:szCs w:val="24"/>
        </w:rPr>
        <w:t>Perioada de stagiu se desfăşoară conform unui program de activităţi aprobat de angajator, la propunerea conducătorului compartimentului în care îşi desfăşoară activitatea stagiarul.</w:t>
      </w:r>
    </w:p>
    <w:p w14:paraId="708CB69D" w14:textId="77777777" w:rsidR="00F94FB0" w:rsidRPr="00353D68" w:rsidRDefault="00F94FB0" w:rsidP="0027120D">
      <w:pPr>
        <w:autoSpaceDE w:val="0"/>
        <w:autoSpaceDN w:val="0"/>
        <w:adjustRightInd w:val="0"/>
        <w:spacing w:before="120" w:after="120" w:line="240" w:lineRule="auto"/>
        <w:jc w:val="both"/>
        <w:rPr>
          <w:rFonts w:ascii="Calibri" w:eastAsia="Calibri" w:hAnsi="Calibri" w:cs="Calibri"/>
          <w:color w:val="17365D" w:themeColor="text2" w:themeShade="BF"/>
          <w:sz w:val="24"/>
          <w:szCs w:val="24"/>
        </w:rPr>
      </w:pPr>
      <w:r w:rsidRPr="00353D68">
        <w:rPr>
          <w:rFonts w:ascii="Calibri" w:eastAsia="Calibri" w:hAnsi="Calibri" w:cs="Calibri"/>
          <w:color w:val="17365D" w:themeColor="text2" w:themeShade="BF"/>
          <w:sz w:val="24"/>
          <w:szCs w:val="24"/>
        </w:rPr>
        <w:t>La sfârșitul perioadei de stagiu, angajatorul are obligația să evalueze cunoştinţele stagiarului și să elibereze certificatul/</w:t>
      </w:r>
      <w:r w:rsidR="00127A9E" w:rsidRPr="00353D68">
        <w:rPr>
          <w:rFonts w:ascii="Calibri" w:eastAsia="Calibri" w:hAnsi="Calibri" w:cs="Calibri"/>
          <w:color w:val="17365D" w:themeColor="text2" w:themeShade="BF"/>
          <w:sz w:val="24"/>
          <w:szCs w:val="24"/>
        </w:rPr>
        <w:t xml:space="preserve"> </w:t>
      </w:r>
      <w:r w:rsidRPr="00353D68">
        <w:rPr>
          <w:rFonts w:ascii="Calibri" w:eastAsia="Calibri" w:hAnsi="Calibri" w:cs="Calibri"/>
          <w:color w:val="17365D" w:themeColor="text2" w:themeShade="BF"/>
          <w:sz w:val="24"/>
          <w:szCs w:val="24"/>
        </w:rPr>
        <w:t>adeverinţa din care să reiasă perioada în care acesta a desfăşurat activitatea în baza contractului de stagiu, competenţele şi deprinderile practice dobândite. Certificatul atestă dobândirea de experienţă şi vechime în muncă sau în specialitate, după caz.</w:t>
      </w:r>
    </w:p>
    <w:p w14:paraId="6146AAEE" w14:textId="142A0BF4" w:rsidR="00F94FB0" w:rsidRPr="00353D68" w:rsidRDefault="00F94FB0" w:rsidP="0027120D">
      <w:pPr>
        <w:autoSpaceDE w:val="0"/>
        <w:autoSpaceDN w:val="0"/>
        <w:adjustRightInd w:val="0"/>
        <w:spacing w:before="120" w:after="120" w:line="240" w:lineRule="auto"/>
        <w:jc w:val="both"/>
        <w:rPr>
          <w:rFonts w:ascii="Calibri" w:eastAsia="Calibri" w:hAnsi="Calibri" w:cs="Calibri"/>
          <w:color w:val="17365D" w:themeColor="text2" w:themeShade="BF"/>
          <w:sz w:val="24"/>
          <w:szCs w:val="24"/>
        </w:rPr>
      </w:pPr>
      <w:r w:rsidRPr="00353D68">
        <w:rPr>
          <w:rFonts w:ascii="Calibri" w:eastAsia="Calibri" w:hAnsi="Calibri" w:cs="Calibri"/>
          <w:color w:val="17365D" w:themeColor="text2" w:themeShade="BF"/>
          <w:sz w:val="24"/>
          <w:szCs w:val="24"/>
        </w:rPr>
        <w:t xml:space="preserve">În </w:t>
      </w:r>
      <w:r w:rsidR="00C14114" w:rsidRPr="00353D68">
        <w:rPr>
          <w:rFonts w:ascii="Calibri" w:eastAsia="Calibri" w:hAnsi="Calibri" w:cs="Calibri"/>
          <w:color w:val="17365D" w:themeColor="text2" w:themeShade="BF"/>
          <w:sz w:val="24"/>
          <w:szCs w:val="24"/>
        </w:rPr>
        <w:t>situaţia în care</w:t>
      </w:r>
      <w:r w:rsidRPr="00353D68">
        <w:rPr>
          <w:rFonts w:ascii="Calibri" w:eastAsia="Calibri" w:hAnsi="Calibri" w:cs="Calibri"/>
          <w:color w:val="17365D" w:themeColor="text2" w:themeShade="BF"/>
          <w:sz w:val="24"/>
          <w:szCs w:val="24"/>
        </w:rPr>
        <w:t xml:space="preserve"> contractul de stagiu încetează anterior datei prevăzute în contract</w:t>
      </w:r>
      <w:r w:rsidR="00C14114" w:rsidRPr="00353D68">
        <w:rPr>
          <w:rStyle w:val="Referinnotdesubsol"/>
          <w:rFonts w:ascii="Calibri" w:eastAsia="Calibri" w:hAnsi="Calibri" w:cs="Calibri"/>
          <w:color w:val="17365D" w:themeColor="text2" w:themeShade="BF"/>
          <w:sz w:val="24"/>
          <w:szCs w:val="24"/>
        </w:rPr>
        <w:footnoteReference w:id="7"/>
      </w:r>
      <w:r w:rsidRPr="00353D68">
        <w:rPr>
          <w:rFonts w:ascii="Calibri" w:eastAsia="Calibri" w:hAnsi="Calibri" w:cs="Calibri"/>
          <w:color w:val="17365D" w:themeColor="text2" w:themeShade="BF"/>
          <w:sz w:val="24"/>
          <w:szCs w:val="24"/>
        </w:rPr>
        <w:t>, angajatorul este obligat să restituie integral stimulentul financiar de care a beneficiat pentru derularea contractului de stagiu.</w:t>
      </w:r>
    </w:p>
    <w:p w14:paraId="6F185D13" w14:textId="6DB8A6BB" w:rsidR="004C41BE" w:rsidRPr="00353D68" w:rsidRDefault="004002B9" w:rsidP="00413C8C">
      <w:pPr>
        <w:numPr>
          <w:ilvl w:val="0"/>
          <w:numId w:val="17"/>
        </w:numPr>
        <w:spacing w:before="120" w:after="120" w:line="240" w:lineRule="auto"/>
        <w:jc w:val="both"/>
        <w:rPr>
          <w:rFonts w:ascii="Calibri" w:hAnsi="Calibri"/>
          <w:color w:val="17365D" w:themeColor="text2" w:themeShade="BF"/>
          <w:sz w:val="24"/>
          <w:szCs w:val="24"/>
        </w:rPr>
      </w:pPr>
      <w:r w:rsidRPr="00353D68">
        <w:rPr>
          <w:rFonts w:ascii="Calibri" w:hAnsi="Calibri"/>
          <w:b/>
          <w:color w:val="C00000"/>
          <w:sz w:val="24"/>
          <w:szCs w:val="24"/>
        </w:rPr>
        <w:t xml:space="preserve">Sub-activitatea </w:t>
      </w:r>
      <w:r w:rsidR="00827A87" w:rsidRPr="00353D68">
        <w:rPr>
          <w:rFonts w:ascii="Calibri" w:eastAsia="Calibri" w:hAnsi="Calibri" w:cs="Calibri"/>
          <w:b/>
          <w:color w:val="C00000"/>
          <w:sz w:val="24"/>
          <w:szCs w:val="24"/>
        </w:rPr>
        <w:t>2</w:t>
      </w:r>
      <w:r w:rsidR="004C41BE" w:rsidRPr="00353D68">
        <w:rPr>
          <w:rFonts w:ascii="Calibri" w:eastAsia="Calibri" w:hAnsi="Calibri" w:cs="Calibri"/>
          <w:b/>
          <w:color w:val="C00000"/>
          <w:sz w:val="24"/>
          <w:szCs w:val="24"/>
        </w:rPr>
        <w:t>.3</w:t>
      </w:r>
      <w:r w:rsidR="008D3EA3" w:rsidRPr="00353D68">
        <w:rPr>
          <w:rFonts w:ascii="Calibri" w:hAnsi="Calibri"/>
          <w:b/>
          <w:color w:val="C00000"/>
          <w:sz w:val="24"/>
          <w:szCs w:val="24"/>
        </w:rPr>
        <w:t>.</w:t>
      </w:r>
      <w:r w:rsidR="004C41BE" w:rsidRPr="00353D68">
        <w:rPr>
          <w:rFonts w:ascii="Calibri" w:hAnsi="Calibri"/>
          <w:b/>
          <w:color w:val="C00000"/>
          <w:sz w:val="24"/>
          <w:szCs w:val="24"/>
        </w:rPr>
        <w:t xml:space="preserve"> </w:t>
      </w:r>
      <w:r w:rsidR="00CC07D1" w:rsidRPr="00353D68">
        <w:rPr>
          <w:rFonts w:ascii="Calibri" w:hAnsi="Calibri"/>
          <w:b/>
          <w:color w:val="C00000"/>
          <w:sz w:val="24"/>
          <w:szCs w:val="24"/>
        </w:rPr>
        <w:t>Măsuri de sprijin pentru găsirea unui loc de muncă</w:t>
      </w:r>
      <w:r w:rsidR="00CC07D1" w:rsidRPr="00353D68" w:rsidDel="00CC07D1">
        <w:rPr>
          <w:rFonts w:ascii="Calibri" w:hAnsi="Calibri"/>
          <w:b/>
          <w:color w:val="C00000"/>
          <w:sz w:val="24"/>
          <w:szCs w:val="24"/>
        </w:rPr>
        <w:t xml:space="preserve"> </w:t>
      </w:r>
      <w:r w:rsidR="004C41BE" w:rsidRPr="00353D68">
        <w:rPr>
          <w:rFonts w:ascii="Calibri" w:hAnsi="Calibri"/>
          <w:color w:val="17365D" w:themeColor="text2" w:themeShade="BF"/>
          <w:sz w:val="24"/>
          <w:szCs w:val="24"/>
        </w:rPr>
        <w:t>(</w:t>
      </w:r>
      <w:r w:rsidR="0061266C" w:rsidRPr="00353D68">
        <w:rPr>
          <w:rFonts w:ascii="Calibri" w:hAnsi="Calibri"/>
          <w:color w:val="17365D" w:themeColor="text2" w:themeShade="BF"/>
          <w:sz w:val="24"/>
          <w:szCs w:val="24"/>
        </w:rPr>
        <w:t>de exemplu</w:t>
      </w:r>
      <w:r w:rsidR="004C41BE" w:rsidRPr="00353D68">
        <w:rPr>
          <w:rFonts w:ascii="Calibri" w:hAnsi="Calibri"/>
          <w:color w:val="17365D" w:themeColor="text2" w:themeShade="BF"/>
          <w:sz w:val="24"/>
          <w:szCs w:val="24"/>
        </w:rPr>
        <w:t xml:space="preserve"> </w:t>
      </w:r>
      <w:r w:rsidR="0032001F" w:rsidRPr="00353D68">
        <w:rPr>
          <w:rFonts w:ascii="Calibri" w:hAnsi="Calibri"/>
          <w:color w:val="17365D" w:themeColor="text2" w:themeShade="BF"/>
          <w:sz w:val="24"/>
          <w:szCs w:val="24"/>
        </w:rPr>
        <w:t xml:space="preserve">informare și consiliere profesională, </w:t>
      </w:r>
      <w:r w:rsidR="007A4A14" w:rsidRPr="00353D68">
        <w:rPr>
          <w:rFonts w:ascii="Calibri" w:hAnsi="Calibri"/>
          <w:color w:val="17365D" w:themeColor="text2" w:themeShade="BF"/>
          <w:sz w:val="24"/>
          <w:szCs w:val="24"/>
        </w:rPr>
        <w:t>plasare pe piața muncii</w:t>
      </w:r>
      <w:r w:rsidR="003A1226" w:rsidRPr="00353D68">
        <w:rPr>
          <w:rFonts w:ascii="Calibri" w:hAnsi="Calibri"/>
          <w:color w:val="17365D" w:themeColor="text2" w:themeShade="BF"/>
          <w:sz w:val="24"/>
          <w:szCs w:val="24"/>
        </w:rPr>
        <w:t xml:space="preserve">, formare profesională, subvenționarea </w:t>
      </w:r>
      <w:r w:rsidR="00FE6A6E" w:rsidRPr="00353D68">
        <w:rPr>
          <w:rFonts w:ascii="Calibri" w:hAnsi="Calibri"/>
          <w:color w:val="17365D" w:themeColor="text2" w:themeShade="BF"/>
          <w:sz w:val="24"/>
          <w:szCs w:val="24"/>
        </w:rPr>
        <w:t>angajatorilor pentru angajarea persoanelor aparținând acestor categorii</w:t>
      </w:r>
      <w:r w:rsidR="00607C1F" w:rsidRPr="00353D68">
        <w:rPr>
          <w:rFonts w:ascii="Calibri" w:hAnsi="Calibri"/>
          <w:color w:val="17365D" w:themeColor="text2" w:themeShade="BF"/>
          <w:sz w:val="24"/>
          <w:szCs w:val="24"/>
        </w:rPr>
        <w:t xml:space="preserve">, </w:t>
      </w:r>
      <w:r w:rsidR="00C4768D" w:rsidRPr="00353D68">
        <w:rPr>
          <w:rFonts w:ascii="Calibri" w:hAnsi="Calibri"/>
          <w:color w:val="17365D" w:themeColor="text2" w:themeShade="BF"/>
          <w:sz w:val="24"/>
          <w:szCs w:val="24"/>
        </w:rPr>
        <w:t>evaluarea competențelor dobândite în</w:t>
      </w:r>
      <w:r w:rsidR="00794E06" w:rsidRPr="00353D68">
        <w:rPr>
          <w:rFonts w:ascii="Calibri" w:hAnsi="Calibri"/>
          <w:color w:val="17365D" w:themeColor="text2" w:themeShade="BF"/>
          <w:sz w:val="24"/>
          <w:szCs w:val="24"/>
        </w:rPr>
        <w:t xml:space="preserve"> sistem non-formal și informal,</w:t>
      </w:r>
      <w:r w:rsidR="003A1226" w:rsidRPr="00353D68">
        <w:rPr>
          <w:rFonts w:ascii="Calibri" w:hAnsi="Calibri"/>
          <w:color w:val="17365D" w:themeColor="text2" w:themeShade="BF"/>
          <w:sz w:val="24"/>
          <w:szCs w:val="24"/>
        </w:rPr>
        <w:t xml:space="preserve"> </w:t>
      </w:r>
      <w:r w:rsidR="007A4A14" w:rsidRPr="00353D68">
        <w:rPr>
          <w:rFonts w:ascii="Calibri" w:hAnsi="Calibri"/>
          <w:color w:val="17365D" w:themeColor="text2" w:themeShade="BF"/>
          <w:sz w:val="24"/>
          <w:szCs w:val="24"/>
        </w:rPr>
        <w:t>etc.)</w:t>
      </w:r>
    </w:p>
    <w:p w14:paraId="14B7A255" w14:textId="77777777" w:rsidR="00721C4E" w:rsidRPr="00353D68" w:rsidRDefault="00BF6246" w:rsidP="0027120D">
      <w:pPr>
        <w:pStyle w:val="Listparagraf"/>
        <w:autoSpaceDE w:val="0"/>
        <w:autoSpaceDN w:val="0"/>
        <w:adjustRightInd w:val="0"/>
        <w:spacing w:before="120" w:after="120" w:line="240" w:lineRule="auto"/>
        <w:ind w:left="0"/>
        <w:contextualSpacing w:val="0"/>
        <w:jc w:val="both"/>
        <w:rPr>
          <w:rFonts w:ascii="Calibri" w:hAnsi="Calibri" w:cs="PF Square Sans Pro Medium"/>
          <w:color w:val="17365D" w:themeColor="text2" w:themeShade="BF"/>
          <w:sz w:val="24"/>
          <w:szCs w:val="24"/>
          <w:lang w:eastAsia="ar-SA"/>
        </w:rPr>
      </w:pPr>
      <w:r w:rsidRPr="00353D68">
        <w:rPr>
          <w:rFonts w:ascii="Calibri" w:hAnsi="Calibri" w:cs="PF Square Sans Pro Medium"/>
          <w:color w:val="17365D" w:themeColor="text2" w:themeShade="BF"/>
          <w:sz w:val="24"/>
          <w:szCs w:val="24"/>
          <w:lang w:eastAsia="ar-SA"/>
        </w:rPr>
        <w:t xml:space="preserve">Formarea profesională trebuie să fie realizată de către furnizori de formare profesională autorizați în conformitate cu prevederile OG </w:t>
      </w:r>
      <w:r w:rsidR="004E7EBF" w:rsidRPr="00353D68">
        <w:rPr>
          <w:rFonts w:ascii="Calibri" w:hAnsi="Calibri" w:cs="PF Square Sans Pro Medium"/>
          <w:color w:val="17365D" w:themeColor="text2" w:themeShade="BF"/>
          <w:sz w:val="24"/>
          <w:szCs w:val="24"/>
          <w:lang w:eastAsia="ar-SA"/>
        </w:rPr>
        <w:t xml:space="preserve">nr. </w:t>
      </w:r>
      <w:r w:rsidRPr="00353D68">
        <w:rPr>
          <w:rFonts w:ascii="Calibri" w:hAnsi="Calibri" w:cs="PF Square Sans Pro Medium"/>
          <w:color w:val="17365D" w:themeColor="text2" w:themeShade="BF"/>
          <w:sz w:val="24"/>
          <w:szCs w:val="24"/>
          <w:lang w:eastAsia="ar-SA"/>
        </w:rPr>
        <w:t xml:space="preserve">129/2000 privind formarea profesională a adulților, </w:t>
      </w:r>
      <w:r w:rsidR="00AB6ED5" w:rsidRPr="00353D68">
        <w:rPr>
          <w:rFonts w:ascii="Calibri" w:hAnsi="Calibri" w:cs="PF Square Sans Pro Medium"/>
          <w:color w:val="17365D" w:themeColor="text2" w:themeShade="BF"/>
          <w:sz w:val="24"/>
          <w:szCs w:val="24"/>
          <w:lang w:eastAsia="ar-SA"/>
        </w:rPr>
        <w:t>cu modificările și completările ulterioare</w:t>
      </w:r>
      <w:r w:rsidRPr="00353D68">
        <w:rPr>
          <w:rFonts w:ascii="Calibri" w:hAnsi="Calibri" w:cs="PF Square Sans Pro Medium"/>
          <w:color w:val="17365D" w:themeColor="text2" w:themeShade="BF"/>
          <w:sz w:val="24"/>
          <w:szCs w:val="24"/>
          <w:lang w:eastAsia="ar-SA"/>
        </w:rPr>
        <w:t xml:space="preserve">, fiind finalizată cu certificate de calificare sau de absolvire cu recunoaștere națională. Formarea profesională se organizează prin programe de inițiere, calificare, recalificare, perfecționare, specializare. </w:t>
      </w:r>
      <w:r w:rsidR="00721C4E" w:rsidRPr="00353D68">
        <w:rPr>
          <w:rFonts w:ascii="Calibri" w:hAnsi="Calibri" w:cs="PF Square Sans Pro Medium"/>
          <w:color w:val="17365D" w:themeColor="text2" w:themeShade="BF"/>
          <w:sz w:val="24"/>
          <w:szCs w:val="24"/>
          <w:lang w:eastAsia="ar-SA"/>
        </w:rPr>
        <w:t>Angajatorii pot organiza ei înșiși programe de formare profesională doar dacă sunt autorizați ca furnizori de formare profesională în condițiile OG</w:t>
      </w:r>
      <w:r w:rsidR="00127A9E" w:rsidRPr="00353D68">
        <w:rPr>
          <w:rFonts w:ascii="Calibri" w:hAnsi="Calibri" w:cs="PF Square Sans Pro Medium"/>
          <w:color w:val="17365D" w:themeColor="text2" w:themeShade="BF"/>
          <w:sz w:val="24"/>
          <w:szCs w:val="24"/>
          <w:lang w:eastAsia="ar-SA"/>
        </w:rPr>
        <w:t xml:space="preserve"> nr</w:t>
      </w:r>
      <w:r w:rsidR="00E271E2" w:rsidRPr="00353D68">
        <w:rPr>
          <w:rFonts w:ascii="Calibri" w:hAnsi="Calibri" w:cs="PF Square Sans Pro Medium"/>
          <w:color w:val="17365D" w:themeColor="text2" w:themeShade="BF"/>
          <w:sz w:val="24"/>
          <w:szCs w:val="24"/>
          <w:lang w:eastAsia="ar-SA"/>
        </w:rPr>
        <w:t>.</w:t>
      </w:r>
      <w:r w:rsidR="00721C4E" w:rsidRPr="00353D68">
        <w:rPr>
          <w:rFonts w:ascii="Calibri" w:hAnsi="Calibri" w:cs="PF Square Sans Pro Medium"/>
          <w:color w:val="17365D" w:themeColor="text2" w:themeShade="BF"/>
          <w:sz w:val="24"/>
          <w:szCs w:val="24"/>
          <w:lang w:eastAsia="ar-SA"/>
        </w:rPr>
        <w:t xml:space="preserve"> 129/2000 privind formarea profesională a adulților, </w:t>
      </w:r>
      <w:r w:rsidR="00AB6ED5" w:rsidRPr="00353D68">
        <w:rPr>
          <w:rFonts w:ascii="Calibri" w:hAnsi="Calibri" w:cs="PF Square Sans Pro Medium"/>
          <w:color w:val="17365D" w:themeColor="text2" w:themeShade="BF"/>
          <w:sz w:val="24"/>
          <w:szCs w:val="24"/>
          <w:lang w:eastAsia="ar-SA"/>
        </w:rPr>
        <w:t>cu modificările și completările ulterioare</w:t>
      </w:r>
      <w:r w:rsidR="00721C4E" w:rsidRPr="00353D68">
        <w:rPr>
          <w:rFonts w:ascii="Calibri" w:hAnsi="Calibri" w:cs="PF Square Sans Pro Medium"/>
          <w:color w:val="17365D" w:themeColor="text2" w:themeShade="BF"/>
          <w:sz w:val="24"/>
          <w:szCs w:val="24"/>
          <w:lang w:eastAsia="ar-SA"/>
        </w:rPr>
        <w:t>.</w:t>
      </w:r>
    </w:p>
    <w:p w14:paraId="63DB573E" w14:textId="77777777" w:rsidR="00721C4E" w:rsidRPr="00353D68" w:rsidRDefault="00721C4E" w:rsidP="0027120D">
      <w:pPr>
        <w:autoSpaceDE w:val="0"/>
        <w:autoSpaceDN w:val="0"/>
        <w:adjustRightInd w:val="0"/>
        <w:spacing w:before="120" w:after="120" w:line="240" w:lineRule="auto"/>
        <w:jc w:val="both"/>
        <w:rPr>
          <w:rFonts w:ascii="Calibri" w:eastAsia="Calibri" w:hAnsi="Calibri" w:cs="Calibri"/>
          <w:color w:val="17365D" w:themeColor="text2" w:themeShade="BF"/>
          <w:sz w:val="24"/>
          <w:szCs w:val="24"/>
        </w:rPr>
      </w:pPr>
      <w:r w:rsidRPr="00353D68">
        <w:rPr>
          <w:rFonts w:ascii="Calibri" w:hAnsi="Calibri"/>
          <w:color w:val="17365D" w:themeColor="text2" w:themeShade="BF"/>
          <w:sz w:val="24"/>
          <w:szCs w:val="24"/>
        </w:rPr>
        <w:t xml:space="preserve">Conform anexei 2 a HG nr. 918/2013 privind Cadrul național al calificărilor, cu modificările și completările ulterioare, persoanele care au absolvit învățământul primar (4 clase) pot participa la programe de inițiere, definite în OG nr. 129/2000, </w:t>
      </w:r>
      <w:r w:rsidR="00AB6ED5" w:rsidRPr="00353D68">
        <w:rPr>
          <w:rFonts w:ascii="Calibri" w:hAnsi="Calibri"/>
          <w:color w:val="17365D" w:themeColor="text2" w:themeShade="BF"/>
          <w:sz w:val="24"/>
          <w:szCs w:val="24"/>
        </w:rPr>
        <w:t>cu modificările și completările ulterioare</w:t>
      </w:r>
      <w:r w:rsidRPr="00353D68">
        <w:rPr>
          <w:rFonts w:ascii="Calibri" w:hAnsi="Calibri"/>
          <w:color w:val="17365D" w:themeColor="text2" w:themeShade="BF"/>
          <w:sz w:val="24"/>
          <w:szCs w:val="24"/>
        </w:rPr>
        <w:t>, privind formarea profesională a adulților, organizate de furnizori de formare profesională autorizați, care se finalizează cu certificate de absolvire cu recunoaștere națională.</w:t>
      </w:r>
    </w:p>
    <w:p w14:paraId="70AEC07C" w14:textId="77777777" w:rsidR="00721C4E" w:rsidRPr="00353D68" w:rsidRDefault="00721C4E"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lastRenderedPageBreak/>
        <w:t>Angajatorii care beneficiază de astfel de subven</w:t>
      </w:r>
      <w:r w:rsidRPr="00353D68">
        <w:rPr>
          <w:rFonts w:ascii="Calibri" w:hAnsi="Calibri" w:cs="Times New Roman"/>
          <w:color w:val="17365D" w:themeColor="text2" w:themeShade="BF"/>
          <w:sz w:val="24"/>
          <w:szCs w:val="24"/>
        </w:rPr>
        <w:t>ț</w:t>
      </w:r>
      <w:r w:rsidRPr="00353D68">
        <w:rPr>
          <w:rFonts w:ascii="Calibri" w:hAnsi="Calibri"/>
          <w:color w:val="17365D" w:themeColor="text2" w:themeShade="BF"/>
          <w:sz w:val="24"/>
          <w:szCs w:val="24"/>
        </w:rPr>
        <w:t>ii sunt obliga</w:t>
      </w:r>
      <w:r w:rsidRPr="00353D68">
        <w:rPr>
          <w:rFonts w:ascii="Calibri" w:hAnsi="Calibri" w:cs="Times New Roman"/>
          <w:color w:val="17365D" w:themeColor="text2" w:themeShade="BF"/>
          <w:sz w:val="24"/>
          <w:szCs w:val="24"/>
        </w:rPr>
        <w:t>ț</w:t>
      </w:r>
      <w:r w:rsidRPr="00353D68">
        <w:rPr>
          <w:rFonts w:ascii="Calibri" w:hAnsi="Calibri"/>
          <w:color w:val="17365D" w:themeColor="text2" w:themeShade="BF"/>
          <w:sz w:val="24"/>
          <w:szCs w:val="24"/>
        </w:rPr>
        <w:t xml:space="preserve">i să mențină </w:t>
      </w:r>
      <w:r w:rsidR="00E271E2" w:rsidRPr="00353D68">
        <w:rPr>
          <w:rFonts w:ascii="Calibri" w:hAnsi="Calibri"/>
          <w:color w:val="17365D" w:themeColor="text2" w:themeShade="BF"/>
          <w:sz w:val="24"/>
          <w:szCs w:val="24"/>
        </w:rPr>
        <w:t>ocupat locul de muncă nou-creat</w:t>
      </w:r>
      <w:r w:rsidRPr="00353D68">
        <w:rPr>
          <w:rFonts w:ascii="Calibri" w:hAnsi="Calibri"/>
          <w:color w:val="17365D" w:themeColor="text2" w:themeShade="BF"/>
          <w:sz w:val="24"/>
          <w:szCs w:val="24"/>
        </w:rPr>
        <w:t xml:space="preserve"> încă 6 luni de la finalizarea perioadei pentru care au primit subvenția (conform prevederilor legislative în vigoare). </w:t>
      </w:r>
    </w:p>
    <w:p w14:paraId="7B1B4284" w14:textId="77777777" w:rsidR="00721C4E" w:rsidRPr="00353D68" w:rsidRDefault="00721C4E" w:rsidP="0027120D">
      <w:pPr>
        <w:spacing w:before="120" w:after="120" w:line="240" w:lineRule="auto"/>
        <w:jc w:val="both"/>
        <w:rPr>
          <w:rFonts w:ascii="Calibri" w:hAnsi="Calibri"/>
          <w:color w:val="17365D" w:themeColor="text2" w:themeShade="BF"/>
          <w:sz w:val="24"/>
          <w:szCs w:val="24"/>
        </w:rPr>
      </w:pPr>
      <w:r w:rsidRPr="00353D68">
        <w:rPr>
          <w:rFonts w:ascii="Calibri" w:hAnsi="Calibri"/>
          <w:bCs/>
          <w:color w:val="17365D" w:themeColor="text2" w:themeShade="BF"/>
          <w:sz w:val="24"/>
          <w:szCs w:val="24"/>
          <w:lang w:eastAsia="ro-RO"/>
        </w:rPr>
        <w:t>Activităţile de contractare, pe baze temporare, a personalului,</w:t>
      </w:r>
      <w:r w:rsidRPr="00353D68">
        <w:rPr>
          <w:rFonts w:ascii="Calibri" w:hAnsi="Calibri"/>
          <w:bCs/>
          <w:color w:val="17365D" w:themeColor="text2" w:themeShade="BF"/>
          <w:sz w:val="24"/>
          <w:szCs w:val="24"/>
        </w:rPr>
        <w:t xml:space="preserve"> desfășurate de persoanele juridice în baza autorizației de funcționare ca agent de muncă temporară, nu intră în sfera serviciilor specializate pentru stimularea ocupării forţei de muncă</w:t>
      </w:r>
      <w:r w:rsidR="002B62EB" w:rsidRPr="00353D68">
        <w:rPr>
          <w:rFonts w:ascii="Calibri" w:hAnsi="Calibri"/>
          <w:color w:val="17365D" w:themeColor="text2" w:themeShade="BF"/>
          <w:sz w:val="24"/>
          <w:szCs w:val="24"/>
        </w:rPr>
        <w:t>.</w:t>
      </w:r>
    </w:p>
    <w:p w14:paraId="5FD3AA54" w14:textId="77777777" w:rsidR="008A4826" w:rsidRPr="00353D68" w:rsidRDefault="004002B9" w:rsidP="0027120D">
      <w:pPr>
        <w:spacing w:before="120" w:after="120" w:line="240" w:lineRule="auto"/>
        <w:jc w:val="both"/>
        <w:rPr>
          <w:rFonts w:ascii="Calibri" w:hAnsi="Calibri"/>
          <w:color w:val="17365D" w:themeColor="text2" w:themeShade="BF"/>
          <w:sz w:val="24"/>
          <w:szCs w:val="24"/>
        </w:rPr>
      </w:pPr>
      <w:r w:rsidRPr="00353D68">
        <w:rPr>
          <w:rFonts w:ascii="Calibri" w:hAnsi="Calibri"/>
          <w:b/>
          <w:color w:val="C00000"/>
          <w:sz w:val="24"/>
          <w:szCs w:val="24"/>
        </w:rPr>
        <w:t xml:space="preserve">Activitatea </w:t>
      </w:r>
      <w:r w:rsidR="00827A87" w:rsidRPr="00353D68">
        <w:rPr>
          <w:rFonts w:ascii="Calibri" w:hAnsi="Calibri"/>
          <w:b/>
          <w:color w:val="C00000"/>
          <w:sz w:val="24"/>
          <w:szCs w:val="24"/>
        </w:rPr>
        <w:t>3</w:t>
      </w:r>
      <w:r w:rsidR="00EC2FC3" w:rsidRPr="00353D68">
        <w:rPr>
          <w:rFonts w:ascii="Calibri" w:hAnsi="Calibri"/>
          <w:color w:val="C00000"/>
          <w:sz w:val="24"/>
          <w:szCs w:val="24"/>
        </w:rPr>
        <w:t xml:space="preserve">. </w:t>
      </w:r>
      <w:r w:rsidR="008A4826" w:rsidRPr="00353D68">
        <w:rPr>
          <w:rFonts w:ascii="Calibri" w:hAnsi="Calibri"/>
          <w:b/>
          <w:color w:val="C00000"/>
          <w:sz w:val="24"/>
          <w:szCs w:val="24"/>
        </w:rPr>
        <w:t>Sus</w:t>
      </w:r>
      <w:r w:rsidR="008A4826" w:rsidRPr="00353D68">
        <w:rPr>
          <w:rFonts w:ascii="Calibri" w:hAnsi="Calibri" w:cs="Times New Roman"/>
          <w:b/>
          <w:color w:val="C00000"/>
          <w:sz w:val="24"/>
          <w:szCs w:val="24"/>
        </w:rPr>
        <w:t>ț</w:t>
      </w:r>
      <w:r w:rsidR="008A4826" w:rsidRPr="00353D68">
        <w:rPr>
          <w:rFonts w:ascii="Calibri" w:hAnsi="Calibri"/>
          <w:b/>
          <w:color w:val="C00000"/>
          <w:sz w:val="24"/>
          <w:szCs w:val="24"/>
        </w:rPr>
        <w:t>inerea antreprenoriatului în cadrul comunită</w:t>
      </w:r>
      <w:r w:rsidR="008A4826" w:rsidRPr="00353D68">
        <w:rPr>
          <w:rFonts w:ascii="Calibri" w:hAnsi="Calibri" w:cs="Times New Roman"/>
          <w:b/>
          <w:color w:val="C00000"/>
          <w:sz w:val="24"/>
          <w:szCs w:val="24"/>
        </w:rPr>
        <w:t>ț</w:t>
      </w:r>
      <w:r w:rsidR="008A4826" w:rsidRPr="00353D68">
        <w:rPr>
          <w:rFonts w:ascii="Calibri" w:hAnsi="Calibri"/>
          <w:b/>
          <w:color w:val="C00000"/>
          <w:sz w:val="24"/>
          <w:szCs w:val="24"/>
        </w:rPr>
        <w:t>ii</w:t>
      </w:r>
      <w:r w:rsidR="00427992" w:rsidRPr="00353D68">
        <w:rPr>
          <w:rFonts w:ascii="Calibri" w:hAnsi="Calibri"/>
          <w:b/>
          <w:color w:val="C00000"/>
          <w:sz w:val="24"/>
          <w:szCs w:val="24"/>
        </w:rPr>
        <w:t>,</w:t>
      </w:r>
      <w:r w:rsidR="008A4826" w:rsidRPr="00353D68">
        <w:rPr>
          <w:rFonts w:ascii="Calibri" w:hAnsi="Calibri"/>
          <w:color w:val="C00000"/>
          <w:sz w:val="24"/>
          <w:szCs w:val="24"/>
        </w:rPr>
        <w:t xml:space="preserve"> </w:t>
      </w:r>
      <w:r w:rsidR="00427992" w:rsidRPr="00353D68">
        <w:rPr>
          <w:rFonts w:ascii="Calibri" w:hAnsi="Calibri"/>
          <w:b/>
          <w:color w:val="C00000"/>
          <w:sz w:val="24"/>
          <w:szCs w:val="24"/>
        </w:rPr>
        <w:t>inclusi</w:t>
      </w:r>
      <w:r w:rsidR="006733EA" w:rsidRPr="00353D68">
        <w:rPr>
          <w:rFonts w:ascii="Calibri" w:hAnsi="Calibri"/>
          <w:b/>
          <w:color w:val="C00000"/>
          <w:sz w:val="24"/>
          <w:szCs w:val="24"/>
        </w:rPr>
        <w:t>v a ocupării pe cont-propriu</w:t>
      </w:r>
    </w:p>
    <w:p w14:paraId="563A3367" w14:textId="77777777" w:rsidR="00CC07D1" w:rsidRPr="00353D68" w:rsidRDefault="004C41BE" w:rsidP="0027120D">
      <w:pPr>
        <w:spacing w:before="120" w:after="120" w:line="240" w:lineRule="auto"/>
        <w:jc w:val="both"/>
        <w:rPr>
          <w:rFonts w:ascii="Calibri" w:hAnsi="Calibri"/>
          <w:b/>
          <w:color w:val="C00000"/>
          <w:sz w:val="24"/>
          <w:szCs w:val="24"/>
        </w:rPr>
      </w:pPr>
      <w:r w:rsidRPr="00353D68">
        <w:rPr>
          <w:rFonts w:ascii="Calibri" w:hAnsi="Calibri"/>
          <w:color w:val="17365D" w:themeColor="text2" w:themeShade="BF"/>
          <w:sz w:val="24"/>
          <w:szCs w:val="24"/>
        </w:rPr>
        <w:t xml:space="preserve">Pentru activitatea </w:t>
      </w:r>
      <w:r w:rsidR="007A0F15" w:rsidRPr="00353D68">
        <w:rPr>
          <w:rFonts w:ascii="Calibri" w:hAnsi="Calibri"/>
          <w:color w:val="17365D" w:themeColor="text2" w:themeShade="BF"/>
          <w:sz w:val="24"/>
          <w:szCs w:val="24"/>
        </w:rPr>
        <w:t>3</w:t>
      </w:r>
      <w:r w:rsidRPr="00353D68">
        <w:rPr>
          <w:rFonts w:ascii="Calibri" w:hAnsi="Calibri"/>
          <w:color w:val="17365D" w:themeColor="text2" w:themeShade="BF"/>
          <w:sz w:val="24"/>
          <w:szCs w:val="24"/>
        </w:rPr>
        <w:t xml:space="preserve">, în funcție de rezultatele analizei realizate la nivel de comunitate și de nevoile de ocupare ale persoanelor din grupul țintă, propunerile de proiecte ar putea </w:t>
      </w:r>
      <w:r w:rsidR="00045AFA" w:rsidRPr="00353D68">
        <w:rPr>
          <w:rFonts w:ascii="Calibri" w:hAnsi="Calibri"/>
          <w:color w:val="17365D" w:themeColor="text2" w:themeShade="BF"/>
          <w:sz w:val="24"/>
          <w:szCs w:val="24"/>
        </w:rPr>
        <w:t>include</w:t>
      </w:r>
      <w:r w:rsidRPr="00353D68">
        <w:rPr>
          <w:rFonts w:ascii="Calibri" w:hAnsi="Calibri"/>
          <w:color w:val="17365D" w:themeColor="text2" w:themeShade="BF"/>
          <w:sz w:val="24"/>
          <w:szCs w:val="24"/>
        </w:rPr>
        <w:t>:</w:t>
      </w:r>
    </w:p>
    <w:p w14:paraId="11D2DCEC" w14:textId="13623484" w:rsidR="006C04C4" w:rsidRPr="00353D68" w:rsidRDefault="00CC07D1" w:rsidP="00413C8C">
      <w:pPr>
        <w:numPr>
          <w:ilvl w:val="0"/>
          <w:numId w:val="17"/>
        </w:numPr>
        <w:spacing w:before="120" w:after="120" w:line="240" w:lineRule="auto"/>
        <w:jc w:val="both"/>
        <w:rPr>
          <w:rFonts w:ascii="Calibri" w:hAnsi="Calibri"/>
          <w:color w:val="17365D" w:themeColor="text2" w:themeShade="BF"/>
          <w:sz w:val="24"/>
          <w:szCs w:val="24"/>
        </w:rPr>
      </w:pPr>
      <w:r w:rsidRPr="00353D68">
        <w:rPr>
          <w:rFonts w:ascii="Calibri" w:hAnsi="Calibri"/>
          <w:b/>
          <w:color w:val="C00000"/>
          <w:sz w:val="24"/>
          <w:szCs w:val="24"/>
        </w:rPr>
        <w:t xml:space="preserve">Sub-activitatea </w:t>
      </w:r>
      <w:r w:rsidRPr="00353D68">
        <w:rPr>
          <w:rFonts w:ascii="Calibri" w:eastAsia="Calibri" w:hAnsi="Calibri" w:cs="Calibri"/>
          <w:b/>
          <w:color w:val="C00000"/>
          <w:sz w:val="24"/>
          <w:szCs w:val="24"/>
        </w:rPr>
        <w:t>3.1</w:t>
      </w:r>
      <w:r w:rsidRPr="00353D68">
        <w:rPr>
          <w:rFonts w:ascii="Calibri" w:hAnsi="Calibri"/>
          <w:b/>
          <w:color w:val="C00000"/>
          <w:sz w:val="24"/>
          <w:szCs w:val="24"/>
        </w:rPr>
        <w:t xml:space="preserve">. </w:t>
      </w:r>
      <w:r w:rsidR="002B79D7" w:rsidRPr="00353D68">
        <w:rPr>
          <w:rFonts w:ascii="Calibri" w:hAnsi="Calibri"/>
          <w:b/>
          <w:color w:val="C00000"/>
          <w:sz w:val="24"/>
          <w:szCs w:val="24"/>
        </w:rPr>
        <w:t>A</w:t>
      </w:r>
      <w:r w:rsidR="00427992" w:rsidRPr="00353D68">
        <w:rPr>
          <w:rFonts w:ascii="Calibri" w:hAnsi="Calibri"/>
          <w:b/>
          <w:color w:val="C00000"/>
          <w:sz w:val="24"/>
          <w:szCs w:val="24"/>
        </w:rPr>
        <w:t>cordarea de sprijin persoanelor din grupul țintă</w:t>
      </w:r>
      <w:r w:rsidR="00427992" w:rsidRPr="00353D68">
        <w:rPr>
          <w:rFonts w:ascii="Calibri" w:hAnsi="Calibri"/>
          <w:color w:val="C00000"/>
          <w:sz w:val="24"/>
          <w:szCs w:val="24"/>
        </w:rPr>
        <w:t xml:space="preserve"> </w:t>
      </w:r>
      <w:r w:rsidR="00427992" w:rsidRPr="00353D68">
        <w:rPr>
          <w:rFonts w:ascii="Calibri" w:hAnsi="Calibri"/>
          <w:color w:val="17365D" w:themeColor="text2" w:themeShade="BF"/>
          <w:sz w:val="24"/>
          <w:szCs w:val="24"/>
        </w:rPr>
        <w:t>(</w:t>
      </w:r>
      <w:r w:rsidR="00427992" w:rsidRPr="00353D68">
        <w:rPr>
          <w:rFonts w:ascii="Calibri" w:hAnsi="Calibri"/>
          <w:i/>
          <w:color w:val="17365D" w:themeColor="text2" w:themeShade="BF"/>
          <w:sz w:val="24"/>
          <w:szCs w:val="24"/>
        </w:rPr>
        <w:t>persoane aflate în risc de sărăcie și excluziune socială</w:t>
      </w:r>
      <w:r w:rsidR="00427992" w:rsidRPr="00353D68">
        <w:rPr>
          <w:rFonts w:ascii="Calibri" w:hAnsi="Calibri"/>
          <w:i/>
          <w:color w:val="002060"/>
          <w:sz w:val="24"/>
          <w:szCs w:val="24"/>
        </w:rPr>
        <w:t>)</w:t>
      </w:r>
      <w:r w:rsidR="00427992" w:rsidRPr="00353D68">
        <w:rPr>
          <w:rFonts w:ascii="Calibri" w:hAnsi="Calibri"/>
          <w:color w:val="002060"/>
          <w:sz w:val="24"/>
          <w:szCs w:val="24"/>
        </w:rPr>
        <w:t xml:space="preserve"> </w:t>
      </w:r>
      <w:r w:rsidR="006C04C4" w:rsidRPr="00353D68">
        <w:rPr>
          <w:rFonts w:ascii="Calibri" w:hAnsi="Calibri"/>
          <w:b/>
          <w:color w:val="C00000"/>
          <w:sz w:val="24"/>
          <w:szCs w:val="24"/>
        </w:rPr>
        <w:t xml:space="preserve">pentru înființarea de afaceri </w:t>
      </w:r>
      <w:r w:rsidR="00427992" w:rsidRPr="00353D68">
        <w:rPr>
          <w:rFonts w:ascii="Calibri" w:hAnsi="Calibri"/>
          <w:b/>
          <w:color w:val="C00000"/>
          <w:sz w:val="24"/>
          <w:szCs w:val="24"/>
        </w:rPr>
        <w:t>sub forma unor servicii personalizate de sprijin</w:t>
      </w:r>
      <w:r w:rsidR="00427992" w:rsidRPr="00353D68">
        <w:rPr>
          <w:rFonts w:ascii="Calibri" w:hAnsi="Calibri"/>
          <w:color w:val="002060"/>
          <w:sz w:val="24"/>
          <w:szCs w:val="24"/>
        </w:rPr>
        <w:t xml:space="preserve">, </w:t>
      </w:r>
      <w:r w:rsidR="00C941AD" w:rsidRPr="00353D68">
        <w:rPr>
          <w:rFonts w:ascii="Calibri" w:hAnsi="Calibri"/>
          <w:color w:val="17365D" w:themeColor="text2" w:themeShade="BF"/>
          <w:sz w:val="24"/>
          <w:szCs w:val="24"/>
        </w:rPr>
        <w:t>de exemplu</w:t>
      </w:r>
      <w:r w:rsidR="00427992" w:rsidRPr="00353D68">
        <w:rPr>
          <w:rFonts w:ascii="Calibri" w:hAnsi="Calibri"/>
          <w:color w:val="17365D" w:themeColor="text2" w:themeShade="BF"/>
          <w:sz w:val="24"/>
          <w:szCs w:val="24"/>
        </w:rPr>
        <w:t>. consiliere/ consultanță/ mentorat/</w:t>
      </w:r>
      <w:r w:rsidR="00427992" w:rsidRPr="00353D68">
        <w:rPr>
          <w:rFonts w:ascii="Calibri" w:hAnsi="Calibri"/>
          <w:b/>
          <w:color w:val="17365D" w:themeColor="text2" w:themeShade="BF"/>
          <w:sz w:val="24"/>
          <w:szCs w:val="24"/>
        </w:rPr>
        <w:t xml:space="preserve"> </w:t>
      </w:r>
      <w:r w:rsidR="00427992" w:rsidRPr="00353D68">
        <w:rPr>
          <w:rFonts w:ascii="Calibri" w:hAnsi="Calibri"/>
          <w:color w:val="17365D" w:themeColor="text2" w:themeShade="BF"/>
          <w:sz w:val="24"/>
          <w:szCs w:val="24"/>
        </w:rPr>
        <w:t>formare profesională antreprenorială</w:t>
      </w:r>
      <w:r w:rsidR="00427992" w:rsidRPr="00353D68">
        <w:rPr>
          <w:rFonts w:ascii="Calibri" w:hAnsi="Calibri"/>
          <w:b/>
          <w:color w:val="17365D" w:themeColor="text2" w:themeShade="BF"/>
          <w:sz w:val="24"/>
          <w:szCs w:val="24"/>
        </w:rPr>
        <w:t xml:space="preserve">, </w:t>
      </w:r>
      <w:r w:rsidR="00427992" w:rsidRPr="00353D68">
        <w:rPr>
          <w:rFonts w:ascii="Calibri" w:hAnsi="Calibri"/>
          <w:color w:val="17365D" w:themeColor="text2" w:themeShade="BF"/>
          <w:sz w:val="24"/>
          <w:szCs w:val="24"/>
        </w:rPr>
        <w:t>sprijin pentru elaborare</w:t>
      </w:r>
      <w:r w:rsidR="002B79D7" w:rsidRPr="00353D68">
        <w:rPr>
          <w:rFonts w:ascii="Calibri" w:hAnsi="Calibri"/>
          <w:color w:val="17365D" w:themeColor="text2" w:themeShade="BF"/>
          <w:sz w:val="24"/>
          <w:szCs w:val="24"/>
        </w:rPr>
        <w:t>a</w:t>
      </w:r>
      <w:r w:rsidR="00427992" w:rsidRPr="00353D68">
        <w:rPr>
          <w:rFonts w:ascii="Calibri" w:hAnsi="Calibri"/>
          <w:color w:val="17365D" w:themeColor="text2" w:themeShade="BF"/>
          <w:sz w:val="24"/>
          <w:szCs w:val="24"/>
        </w:rPr>
        <w:t xml:space="preserve"> plan</w:t>
      </w:r>
      <w:r w:rsidR="002B79D7" w:rsidRPr="00353D68">
        <w:rPr>
          <w:rFonts w:ascii="Calibri" w:hAnsi="Calibri"/>
          <w:color w:val="17365D" w:themeColor="text2" w:themeShade="BF"/>
          <w:sz w:val="24"/>
          <w:szCs w:val="24"/>
        </w:rPr>
        <w:t>ului</w:t>
      </w:r>
      <w:r w:rsidR="00427992" w:rsidRPr="00353D68">
        <w:rPr>
          <w:rFonts w:ascii="Calibri" w:hAnsi="Calibri"/>
          <w:color w:val="17365D" w:themeColor="text2" w:themeShade="BF"/>
          <w:sz w:val="24"/>
          <w:szCs w:val="24"/>
        </w:rPr>
        <w:t xml:space="preserve"> de afaceri etc., analiza și selectarea planurilor de afaceri viabile</w:t>
      </w:r>
      <w:r w:rsidR="00C70B5E" w:rsidRPr="00353D68">
        <w:rPr>
          <w:rFonts w:ascii="Calibri" w:hAnsi="Calibri"/>
          <w:color w:val="17365D" w:themeColor="text2" w:themeShade="BF"/>
          <w:sz w:val="24"/>
          <w:szCs w:val="24"/>
        </w:rPr>
        <w:t>, suport în înființarea companiei</w:t>
      </w:r>
      <w:r w:rsidR="00427992" w:rsidRPr="00353D68">
        <w:rPr>
          <w:rFonts w:ascii="Calibri" w:hAnsi="Calibri"/>
          <w:color w:val="17365D" w:themeColor="text2" w:themeShade="BF"/>
          <w:sz w:val="24"/>
          <w:szCs w:val="24"/>
        </w:rPr>
        <w:t xml:space="preserve"> etc. </w:t>
      </w:r>
    </w:p>
    <w:p w14:paraId="61720FCA" w14:textId="77777777" w:rsidR="00063AE4" w:rsidRPr="00353D68" w:rsidRDefault="00427992" w:rsidP="0027120D">
      <w:pPr>
        <w:spacing w:before="120" w:after="120" w:line="240" w:lineRule="auto"/>
        <w:jc w:val="both"/>
        <w:rPr>
          <w:rFonts w:ascii="Calibri" w:hAnsi="Calibri"/>
          <w:bCs/>
          <w:color w:val="17365D" w:themeColor="text2" w:themeShade="BF"/>
          <w:sz w:val="24"/>
          <w:szCs w:val="24"/>
          <w:lang w:eastAsia="en-GB"/>
        </w:rPr>
      </w:pPr>
      <w:r w:rsidRPr="00353D68">
        <w:rPr>
          <w:rFonts w:ascii="Calibri" w:hAnsi="Calibri"/>
          <w:color w:val="17365D" w:themeColor="text2" w:themeShade="BF"/>
          <w:sz w:val="24"/>
          <w:szCs w:val="24"/>
          <w:lang w:eastAsia="en-GB"/>
        </w:rPr>
        <w:t>Planurile de afaceri vor fi supuse aprobării un</w:t>
      </w:r>
      <w:r w:rsidRPr="00353D68">
        <w:rPr>
          <w:rFonts w:ascii="Calibri" w:hAnsi="Calibri"/>
          <w:bCs/>
          <w:color w:val="17365D" w:themeColor="text2" w:themeShade="BF"/>
          <w:sz w:val="24"/>
          <w:szCs w:val="24"/>
          <w:lang w:eastAsia="en-GB"/>
        </w:rPr>
        <w:t xml:space="preserve">ei comisii de selecţie, pe baza unor criterii stabilite de beneficiarul finanţării nerambursabile, în cadrul unui proces </w:t>
      </w:r>
      <w:r w:rsidRPr="00353D68">
        <w:rPr>
          <w:rFonts w:ascii="Calibri" w:hAnsi="Calibri"/>
          <w:color w:val="17365D" w:themeColor="text2" w:themeShade="BF"/>
          <w:sz w:val="24"/>
          <w:szCs w:val="24"/>
          <w:lang w:eastAsia="en-GB"/>
        </w:rPr>
        <w:t xml:space="preserve"> transparent şi nediscriminatoriu.</w:t>
      </w:r>
      <w:r w:rsidR="00045AFA" w:rsidRPr="00353D68">
        <w:rPr>
          <w:rFonts w:ascii="Calibri" w:hAnsi="Calibri"/>
          <w:bCs/>
          <w:color w:val="17365D" w:themeColor="text2" w:themeShade="BF"/>
          <w:sz w:val="24"/>
          <w:szCs w:val="24"/>
          <w:lang w:eastAsia="en-GB"/>
        </w:rPr>
        <w:t xml:space="preserve"> </w:t>
      </w:r>
      <w:r w:rsidR="00063AE4" w:rsidRPr="00353D68">
        <w:rPr>
          <w:rFonts w:ascii="Calibri" w:hAnsi="Calibri"/>
          <w:bCs/>
          <w:color w:val="17365D" w:themeColor="text2" w:themeShade="BF"/>
          <w:sz w:val="24"/>
          <w:szCs w:val="24"/>
          <w:lang w:eastAsia="en-GB"/>
        </w:rPr>
        <w:t xml:space="preserve">Comisia de selecţie a ideilor de afaceri va include obligatoriu un număr impar de membri din </w:t>
      </w:r>
      <w:r w:rsidR="00935CAC" w:rsidRPr="00353D68">
        <w:rPr>
          <w:rFonts w:ascii="Calibri" w:hAnsi="Calibri"/>
          <w:bCs/>
          <w:color w:val="17365D" w:themeColor="text2" w:themeShade="BF"/>
          <w:sz w:val="24"/>
          <w:szCs w:val="24"/>
          <w:lang w:eastAsia="en-GB"/>
        </w:rPr>
        <w:t xml:space="preserve">care </w:t>
      </w:r>
      <w:r w:rsidR="007A0F15" w:rsidRPr="00353D68">
        <w:rPr>
          <w:rFonts w:ascii="Calibri" w:hAnsi="Calibri"/>
          <w:bCs/>
          <w:color w:val="17365D" w:themeColor="text2" w:themeShade="BF"/>
          <w:sz w:val="24"/>
          <w:szCs w:val="24"/>
          <w:lang w:eastAsia="en-GB"/>
        </w:rPr>
        <w:t>se recomandă să facă parte</w:t>
      </w:r>
      <w:r w:rsidR="00063AE4" w:rsidRPr="00353D68">
        <w:rPr>
          <w:rFonts w:ascii="Calibri" w:hAnsi="Calibri"/>
          <w:bCs/>
          <w:color w:val="17365D" w:themeColor="text2" w:themeShade="BF"/>
          <w:sz w:val="24"/>
          <w:szCs w:val="24"/>
          <w:lang w:eastAsia="en-GB"/>
        </w:rPr>
        <w:t xml:space="preserve"> </w:t>
      </w:r>
      <w:r w:rsidR="007A0F15" w:rsidRPr="00353D68">
        <w:rPr>
          <w:rFonts w:ascii="Calibri" w:hAnsi="Calibri"/>
          <w:bCs/>
          <w:color w:val="17365D" w:themeColor="text2" w:themeShade="BF"/>
          <w:sz w:val="24"/>
          <w:szCs w:val="24"/>
          <w:lang w:eastAsia="en-GB"/>
        </w:rPr>
        <w:t>reprezentanți</w:t>
      </w:r>
      <w:r w:rsidR="00063AE4" w:rsidRPr="00353D68">
        <w:rPr>
          <w:rFonts w:ascii="Calibri" w:hAnsi="Calibri"/>
          <w:bCs/>
          <w:color w:val="17365D" w:themeColor="text2" w:themeShade="BF"/>
          <w:sz w:val="24"/>
          <w:szCs w:val="24"/>
          <w:lang w:eastAsia="en-GB"/>
        </w:rPr>
        <w:t xml:space="preserve"> ai:</w:t>
      </w:r>
    </w:p>
    <w:p w14:paraId="6FD4B237" w14:textId="77777777" w:rsidR="00063AE4" w:rsidRPr="00353D68" w:rsidRDefault="00063AE4" w:rsidP="00413C8C">
      <w:pPr>
        <w:numPr>
          <w:ilvl w:val="1"/>
          <w:numId w:val="21"/>
        </w:numPr>
        <w:spacing w:before="120" w:after="120" w:line="240" w:lineRule="auto"/>
        <w:jc w:val="both"/>
        <w:rPr>
          <w:rFonts w:ascii="Calibri" w:hAnsi="Calibri"/>
          <w:bCs/>
          <w:color w:val="17365D" w:themeColor="text2" w:themeShade="BF"/>
          <w:sz w:val="24"/>
          <w:szCs w:val="24"/>
          <w:lang w:eastAsia="en-GB"/>
        </w:rPr>
      </w:pPr>
      <w:r w:rsidRPr="00353D68">
        <w:rPr>
          <w:rFonts w:ascii="Calibri" w:hAnsi="Calibri"/>
          <w:bCs/>
          <w:color w:val="17365D" w:themeColor="text2" w:themeShade="BF"/>
          <w:sz w:val="24"/>
          <w:szCs w:val="24"/>
          <w:lang w:eastAsia="en-GB"/>
        </w:rPr>
        <w:t xml:space="preserve">Mediului de afaceri; </w:t>
      </w:r>
    </w:p>
    <w:p w14:paraId="4DC5CF28" w14:textId="77777777" w:rsidR="00063AE4" w:rsidRPr="00353D68" w:rsidRDefault="00063AE4" w:rsidP="00413C8C">
      <w:pPr>
        <w:numPr>
          <w:ilvl w:val="1"/>
          <w:numId w:val="21"/>
        </w:numPr>
        <w:spacing w:before="120" w:after="120" w:line="240" w:lineRule="auto"/>
        <w:jc w:val="both"/>
        <w:rPr>
          <w:rFonts w:ascii="Calibri" w:hAnsi="Calibri"/>
          <w:bCs/>
          <w:color w:val="17365D" w:themeColor="text2" w:themeShade="BF"/>
          <w:sz w:val="24"/>
          <w:szCs w:val="24"/>
          <w:lang w:eastAsia="en-GB"/>
        </w:rPr>
      </w:pPr>
      <w:r w:rsidRPr="00353D68">
        <w:rPr>
          <w:rFonts w:ascii="Calibri" w:hAnsi="Calibri"/>
          <w:bCs/>
          <w:color w:val="17365D" w:themeColor="text2" w:themeShade="BF"/>
          <w:sz w:val="24"/>
          <w:szCs w:val="24"/>
          <w:lang w:eastAsia="en-GB"/>
        </w:rPr>
        <w:t>Patronatelor din aria de implementare a proiectului.</w:t>
      </w:r>
    </w:p>
    <w:p w14:paraId="38A91004" w14:textId="111798C6" w:rsidR="008A4826" w:rsidRPr="00353D68" w:rsidRDefault="00CC07D1" w:rsidP="00413C8C">
      <w:pPr>
        <w:numPr>
          <w:ilvl w:val="0"/>
          <w:numId w:val="17"/>
        </w:numPr>
        <w:spacing w:before="120" w:after="120" w:line="240" w:lineRule="auto"/>
        <w:jc w:val="both"/>
        <w:rPr>
          <w:rFonts w:ascii="Calibri" w:hAnsi="Calibri"/>
          <w:color w:val="17365D" w:themeColor="text2" w:themeShade="BF"/>
          <w:sz w:val="24"/>
          <w:szCs w:val="24"/>
        </w:rPr>
      </w:pPr>
      <w:r w:rsidRPr="00353D68">
        <w:rPr>
          <w:rFonts w:ascii="Calibri" w:hAnsi="Calibri"/>
          <w:b/>
          <w:color w:val="C00000"/>
          <w:sz w:val="24"/>
          <w:szCs w:val="24"/>
        </w:rPr>
        <w:t xml:space="preserve">Sub-activitatea </w:t>
      </w:r>
      <w:r w:rsidRPr="00353D68">
        <w:rPr>
          <w:rFonts w:ascii="Calibri" w:eastAsia="Calibri" w:hAnsi="Calibri" w:cs="Calibri"/>
          <w:b/>
          <w:color w:val="C00000"/>
          <w:sz w:val="24"/>
          <w:szCs w:val="24"/>
        </w:rPr>
        <w:t>3.2</w:t>
      </w:r>
      <w:r w:rsidRPr="00353D68">
        <w:rPr>
          <w:rFonts w:ascii="Calibri" w:hAnsi="Calibri"/>
          <w:b/>
          <w:color w:val="C00000"/>
          <w:sz w:val="24"/>
          <w:szCs w:val="24"/>
        </w:rPr>
        <w:t xml:space="preserve">. </w:t>
      </w:r>
      <w:r w:rsidR="00334029" w:rsidRPr="00353D68">
        <w:rPr>
          <w:rFonts w:ascii="Calibri" w:hAnsi="Calibri"/>
          <w:b/>
          <w:color w:val="C00000"/>
          <w:sz w:val="24"/>
          <w:szCs w:val="24"/>
        </w:rPr>
        <w:t>A</w:t>
      </w:r>
      <w:r w:rsidR="00EC2FC3" w:rsidRPr="00353D68">
        <w:rPr>
          <w:rFonts w:ascii="Calibri" w:hAnsi="Calibri"/>
          <w:b/>
          <w:color w:val="C00000"/>
          <w:sz w:val="24"/>
          <w:szCs w:val="24"/>
        </w:rPr>
        <w:t xml:space="preserve">cordarea de </w:t>
      </w:r>
      <w:r w:rsidR="00D538E0" w:rsidRPr="00353D68">
        <w:rPr>
          <w:rFonts w:ascii="Calibri" w:hAnsi="Calibri"/>
          <w:b/>
          <w:color w:val="C00000"/>
          <w:sz w:val="24"/>
          <w:szCs w:val="24"/>
        </w:rPr>
        <w:t>subvenții (</w:t>
      </w:r>
      <w:r w:rsidR="00EC2FC3" w:rsidRPr="00353D68">
        <w:rPr>
          <w:rFonts w:ascii="Calibri" w:hAnsi="Calibri"/>
          <w:b/>
          <w:color w:val="C00000"/>
          <w:sz w:val="24"/>
          <w:szCs w:val="24"/>
        </w:rPr>
        <w:t>micro-granturi</w:t>
      </w:r>
      <w:r w:rsidR="00866624" w:rsidRPr="00353D68">
        <w:rPr>
          <w:rFonts w:ascii="Calibri" w:hAnsi="Calibri"/>
          <w:b/>
          <w:color w:val="C00000"/>
          <w:sz w:val="24"/>
          <w:szCs w:val="24"/>
        </w:rPr>
        <w:t>)</w:t>
      </w:r>
      <w:r w:rsidR="002C1A32" w:rsidRPr="00353D68">
        <w:rPr>
          <w:rFonts w:ascii="Calibri" w:hAnsi="Calibri"/>
          <w:b/>
          <w:color w:val="C00000"/>
          <w:sz w:val="24"/>
          <w:szCs w:val="24"/>
        </w:rPr>
        <w:t xml:space="preserve"> pentru înființarea de noi afaceri</w:t>
      </w:r>
      <w:r w:rsidR="00427992" w:rsidRPr="00353D68">
        <w:rPr>
          <w:rFonts w:ascii="Calibri" w:hAnsi="Calibri"/>
          <w:color w:val="17365D" w:themeColor="text2" w:themeShade="BF"/>
          <w:sz w:val="24"/>
          <w:szCs w:val="24"/>
        </w:rPr>
        <w:t xml:space="preserve">, </w:t>
      </w:r>
      <w:r w:rsidR="00B36425" w:rsidRPr="00353D68">
        <w:rPr>
          <w:rFonts w:ascii="Calibri" w:hAnsi="Calibri"/>
          <w:color w:val="17365D" w:themeColor="text2" w:themeShade="BF"/>
          <w:sz w:val="24"/>
          <w:szCs w:val="24"/>
        </w:rPr>
        <w:t xml:space="preserve">inclusiv </w:t>
      </w:r>
      <w:r w:rsidR="002C1A32" w:rsidRPr="00353D68">
        <w:rPr>
          <w:rFonts w:ascii="Calibri" w:hAnsi="Calibri"/>
          <w:color w:val="17365D" w:themeColor="text2" w:themeShade="BF"/>
          <w:sz w:val="24"/>
          <w:szCs w:val="24"/>
        </w:rPr>
        <w:t>sprijin post-înfiinţare afacere</w:t>
      </w:r>
      <w:r w:rsidR="00B36425" w:rsidRPr="00353D68">
        <w:rPr>
          <w:rFonts w:ascii="Calibri" w:hAnsi="Calibri"/>
          <w:color w:val="17365D" w:themeColor="text2" w:themeShade="BF"/>
          <w:sz w:val="24"/>
          <w:szCs w:val="24"/>
        </w:rPr>
        <w:t xml:space="preserve">. </w:t>
      </w:r>
      <w:r w:rsidR="00F57561" w:rsidRPr="00353D68">
        <w:rPr>
          <w:rFonts w:ascii="Calibri" w:hAnsi="Calibri"/>
          <w:color w:val="17365D" w:themeColor="text2" w:themeShade="BF"/>
          <w:sz w:val="24"/>
          <w:szCs w:val="24"/>
        </w:rPr>
        <w:t xml:space="preserve">Acordarea subvenției </w:t>
      </w:r>
      <w:r w:rsidR="00C70B5E" w:rsidRPr="00353D68">
        <w:rPr>
          <w:rFonts w:ascii="Calibri" w:hAnsi="Calibri"/>
          <w:color w:val="17365D" w:themeColor="text2" w:themeShade="BF"/>
          <w:sz w:val="24"/>
          <w:szCs w:val="24"/>
        </w:rPr>
        <w:t xml:space="preserve">(micro-grant) </w:t>
      </w:r>
      <w:r w:rsidR="00F57561" w:rsidRPr="00353D68">
        <w:rPr>
          <w:rFonts w:ascii="Calibri" w:hAnsi="Calibri"/>
          <w:color w:val="17365D" w:themeColor="text2" w:themeShade="BF"/>
          <w:sz w:val="24"/>
          <w:szCs w:val="24"/>
        </w:rPr>
        <w:t xml:space="preserve">va fi condiționată de înființarea firmei (costurile aferente </w:t>
      </w:r>
      <w:r w:rsidR="00C70B5E" w:rsidRPr="00353D68">
        <w:rPr>
          <w:rFonts w:ascii="Calibri" w:hAnsi="Calibri"/>
          <w:color w:val="17365D" w:themeColor="text2" w:themeShade="BF"/>
          <w:sz w:val="24"/>
          <w:szCs w:val="24"/>
        </w:rPr>
        <w:t xml:space="preserve">înființării companiei </w:t>
      </w:r>
      <w:r w:rsidR="00F57561" w:rsidRPr="00353D68">
        <w:rPr>
          <w:rFonts w:ascii="Calibri" w:hAnsi="Calibri"/>
          <w:color w:val="17365D" w:themeColor="text2" w:themeShade="BF"/>
          <w:sz w:val="24"/>
          <w:szCs w:val="24"/>
        </w:rPr>
        <w:t xml:space="preserve">vor fi acoperite prin </w:t>
      </w:r>
      <w:r w:rsidR="00334029" w:rsidRPr="00353D68">
        <w:rPr>
          <w:rFonts w:ascii="Calibri" w:hAnsi="Calibri"/>
          <w:color w:val="17365D" w:themeColor="text2" w:themeShade="BF"/>
          <w:sz w:val="24"/>
          <w:szCs w:val="24"/>
        </w:rPr>
        <w:t>proiect –</w:t>
      </w:r>
      <w:r w:rsidR="00334029" w:rsidRPr="00353D68">
        <w:rPr>
          <w:rFonts w:ascii="Calibri" w:hAnsi="Calibri"/>
          <w:b/>
          <w:color w:val="C00000"/>
          <w:sz w:val="24"/>
          <w:szCs w:val="24"/>
        </w:rPr>
        <w:t xml:space="preserve"> Sub-activitatea </w:t>
      </w:r>
      <w:r w:rsidR="00334029" w:rsidRPr="00353D68">
        <w:rPr>
          <w:rFonts w:ascii="Calibri" w:eastAsia="Calibri" w:hAnsi="Calibri" w:cs="Calibri"/>
          <w:b/>
          <w:color w:val="C00000"/>
          <w:sz w:val="24"/>
          <w:szCs w:val="24"/>
        </w:rPr>
        <w:t>3.1</w:t>
      </w:r>
      <w:r w:rsidR="00334029" w:rsidRPr="00353D68">
        <w:rPr>
          <w:rFonts w:ascii="Calibri" w:hAnsi="Calibri"/>
          <w:b/>
          <w:color w:val="C00000"/>
          <w:sz w:val="24"/>
          <w:szCs w:val="24"/>
        </w:rPr>
        <w:t>.</w:t>
      </w:r>
      <w:r w:rsidR="00F57561" w:rsidRPr="00353D68">
        <w:rPr>
          <w:rFonts w:ascii="Calibri" w:hAnsi="Calibri"/>
          <w:color w:val="17365D" w:themeColor="text2" w:themeShade="BF"/>
          <w:sz w:val="24"/>
          <w:szCs w:val="24"/>
        </w:rPr>
        <w:t>).</w:t>
      </w:r>
      <w:r w:rsidR="00F57561" w:rsidRPr="00353D68">
        <w:rPr>
          <w:rFonts w:ascii="Calibri" w:hAnsi="Calibri"/>
          <w:b/>
          <w:color w:val="17365D" w:themeColor="text2" w:themeShade="BF"/>
          <w:sz w:val="24"/>
          <w:szCs w:val="24"/>
        </w:rPr>
        <w:t xml:space="preserve"> </w:t>
      </w:r>
    </w:p>
    <w:p w14:paraId="48D8452A" w14:textId="039A06EA" w:rsidR="002D66F1" w:rsidRPr="00353D68" w:rsidRDefault="00C70B5E"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lang w:eastAsia="en-GB"/>
        </w:rPr>
        <w:t xml:space="preserve">Subvenția maximă pentru un plan de afaceri aprobat este de </w:t>
      </w:r>
      <w:r w:rsidRPr="00353D68">
        <w:rPr>
          <w:rFonts w:ascii="Calibri" w:hAnsi="Calibri"/>
          <w:b/>
          <w:color w:val="17365D" w:themeColor="text2" w:themeShade="BF"/>
          <w:sz w:val="24"/>
          <w:szCs w:val="24"/>
          <w:lang w:eastAsia="en-GB"/>
        </w:rPr>
        <w:t>25.000 euro/ plan de afaceri</w:t>
      </w:r>
      <w:r w:rsidR="00FB3CC2" w:rsidRPr="00353D68">
        <w:rPr>
          <w:rFonts w:ascii="Calibri" w:hAnsi="Calibri"/>
          <w:b/>
          <w:color w:val="17365D" w:themeColor="text2" w:themeShade="BF"/>
          <w:sz w:val="24"/>
          <w:szCs w:val="24"/>
          <w:lang w:eastAsia="en-GB"/>
        </w:rPr>
        <w:t>/ firmă</w:t>
      </w:r>
      <w:r w:rsidRPr="00353D68">
        <w:rPr>
          <w:rFonts w:ascii="Calibri" w:hAnsi="Calibri"/>
          <w:color w:val="17365D" w:themeColor="text2" w:themeShade="BF"/>
          <w:sz w:val="24"/>
          <w:szCs w:val="24"/>
          <w:lang w:eastAsia="en-GB"/>
        </w:rPr>
        <w:t>. Pentru subvenția acordată este obligatorie angajarea a minimum 1 persoană în cadrul afacerii sprijinite.</w:t>
      </w:r>
      <w:r w:rsidR="002D66F1" w:rsidRPr="00353D68">
        <w:rPr>
          <w:rFonts w:ascii="Calibri" w:hAnsi="Calibri"/>
          <w:color w:val="17365D" w:themeColor="text2" w:themeShade="BF"/>
          <w:sz w:val="24"/>
          <w:szCs w:val="24"/>
          <w:lang w:eastAsia="en-GB"/>
        </w:rPr>
        <w:t xml:space="preserve"> </w:t>
      </w:r>
      <w:r w:rsidR="002D66F1" w:rsidRPr="00353D68">
        <w:rPr>
          <w:rFonts w:ascii="Calibri" w:hAnsi="Calibri"/>
          <w:color w:val="17365D" w:themeColor="text2" w:themeShade="BF"/>
          <w:sz w:val="24"/>
          <w:szCs w:val="24"/>
        </w:rPr>
        <w:t>Afacerile înfiin</w:t>
      </w:r>
      <w:r w:rsidR="002D66F1" w:rsidRPr="00353D68">
        <w:rPr>
          <w:rFonts w:ascii="Calibri" w:hAnsi="Calibri" w:cs="Times New Roman"/>
          <w:color w:val="17365D" w:themeColor="text2" w:themeShade="BF"/>
          <w:sz w:val="24"/>
          <w:szCs w:val="24"/>
        </w:rPr>
        <w:t>ț</w:t>
      </w:r>
      <w:r w:rsidR="002D66F1" w:rsidRPr="00353D68">
        <w:rPr>
          <w:rFonts w:ascii="Calibri" w:hAnsi="Calibri"/>
          <w:color w:val="17365D" w:themeColor="text2" w:themeShade="BF"/>
          <w:sz w:val="24"/>
          <w:szCs w:val="24"/>
        </w:rPr>
        <w:t>ate trebuie să func</w:t>
      </w:r>
      <w:r w:rsidR="002D66F1" w:rsidRPr="00353D68">
        <w:rPr>
          <w:rFonts w:ascii="Calibri" w:hAnsi="Calibri" w:cs="Times New Roman"/>
          <w:color w:val="17365D" w:themeColor="text2" w:themeShade="BF"/>
          <w:sz w:val="24"/>
          <w:szCs w:val="24"/>
        </w:rPr>
        <w:t>ț</w:t>
      </w:r>
      <w:r w:rsidR="002D66F1" w:rsidRPr="00353D68">
        <w:rPr>
          <w:rFonts w:ascii="Calibri" w:hAnsi="Calibri"/>
          <w:color w:val="17365D" w:themeColor="text2" w:themeShade="BF"/>
          <w:sz w:val="24"/>
          <w:szCs w:val="24"/>
        </w:rPr>
        <w:t>ioneze minimum 12 de luni pe perioada implementării proiectului și să asigure o perioadă de sustenabilitate de minimum 6 luni. Perioada de sustenabilitate presupune continuarea funcționării afacerii</w:t>
      </w:r>
      <w:r w:rsidR="004E53A0" w:rsidRPr="00353D68">
        <w:rPr>
          <w:rFonts w:ascii="Calibri" w:hAnsi="Calibri"/>
          <w:color w:val="17365D" w:themeColor="text2" w:themeShade="BF"/>
          <w:sz w:val="24"/>
          <w:szCs w:val="24"/>
        </w:rPr>
        <w:t>, inclusiv obligația menținerii locului de muncă</w:t>
      </w:r>
      <w:r w:rsidR="00481632" w:rsidRPr="00353D68">
        <w:rPr>
          <w:rFonts w:ascii="Calibri" w:hAnsi="Calibri"/>
          <w:color w:val="17365D" w:themeColor="text2" w:themeShade="BF"/>
          <w:sz w:val="24"/>
          <w:szCs w:val="24"/>
        </w:rPr>
        <w:t xml:space="preserve"> ocupat</w:t>
      </w:r>
      <w:r w:rsidR="004E53A0" w:rsidRPr="00353D68">
        <w:rPr>
          <w:rFonts w:ascii="Calibri" w:hAnsi="Calibri"/>
          <w:color w:val="17365D" w:themeColor="text2" w:themeShade="BF"/>
          <w:sz w:val="24"/>
          <w:szCs w:val="24"/>
        </w:rPr>
        <w:t xml:space="preserve">, </w:t>
      </w:r>
      <w:r w:rsidR="002D66F1" w:rsidRPr="00353D68">
        <w:rPr>
          <w:rFonts w:ascii="Calibri" w:hAnsi="Calibri"/>
          <w:color w:val="17365D" w:themeColor="text2" w:themeShade="BF"/>
          <w:sz w:val="24"/>
          <w:szCs w:val="24"/>
        </w:rPr>
        <w:t xml:space="preserve">și poate fi contabilizată pe perioada implementării proiectului sau după finalizarea implementării.   </w:t>
      </w:r>
    </w:p>
    <w:p w14:paraId="43420D2E" w14:textId="21FF0558" w:rsidR="00F62FFC" w:rsidRPr="00353D68" w:rsidRDefault="00F62FFC" w:rsidP="0027120D">
      <w:pPr>
        <w:spacing w:before="120" w:after="120" w:line="240" w:lineRule="auto"/>
        <w:jc w:val="both"/>
        <w:rPr>
          <w:rFonts w:ascii="Calibri" w:hAnsi="Calibri"/>
          <w:b/>
          <w:color w:val="17365D" w:themeColor="text2" w:themeShade="BF"/>
          <w:sz w:val="24"/>
          <w:szCs w:val="24"/>
        </w:rPr>
      </w:pPr>
      <w:r w:rsidRPr="00353D68">
        <w:rPr>
          <w:rFonts w:ascii="Calibri" w:hAnsi="Calibri"/>
          <w:b/>
          <w:color w:val="17365D" w:themeColor="text2" w:themeShade="BF"/>
          <w:sz w:val="24"/>
          <w:szCs w:val="24"/>
        </w:rPr>
        <w:t xml:space="preserve">Personalul echipei de proiect (atât al beneficiarului, cât și al partenerilor) nu poate face parte din </w:t>
      </w:r>
      <w:r w:rsidR="00AF1CB5" w:rsidRPr="00353D68">
        <w:rPr>
          <w:rFonts w:ascii="Calibri" w:hAnsi="Calibri"/>
          <w:b/>
          <w:color w:val="17365D" w:themeColor="text2" w:themeShade="BF"/>
          <w:sz w:val="24"/>
          <w:szCs w:val="24"/>
        </w:rPr>
        <w:t>firmele</w:t>
      </w:r>
      <w:r w:rsidRPr="00353D68">
        <w:rPr>
          <w:rFonts w:ascii="Calibri" w:hAnsi="Calibri"/>
          <w:b/>
          <w:color w:val="17365D" w:themeColor="text2" w:themeShade="BF"/>
          <w:sz w:val="24"/>
          <w:szCs w:val="24"/>
        </w:rPr>
        <w:t xml:space="preserve"> înființate prin proiect.</w:t>
      </w:r>
    </w:p>
    <w:p w14:paraId="1DB1A635" w14:textId="77777777" w:rsidR="00F62FFC" w:rsidRPr="00353D68" w:rsidRDefault="00F62FFC" w:rsidP="0027120D">
      <w:pPr>
        <w:spacing w:before="120" w:after="120" w:line="240" w:lineRule="auto"/>
        <w:jc w:val="both"/>
        <w:rPr>
          <w:rFonts w:ascii="Calibri" w:hAnsi="Calibri"/>
          <w:color w:val="17365D" w:themeColor="text2" w:themeShade="BF"/>
          <w:sz w:val="24"/>
          <w:szCs w:val="24"/>
        </w:rPr>
      </w:pPr>
    </w:p>
    <w:p w14:paraId="1497E0D1" w14:textId="77777777" w:rsidR="003D43D2" w:rsidRDefault="003D43D2" w:rsidP="0027120D">
      <w:pPr>
        <w:spacing w:before="120" w:after="120" w:line="240" w:lineRule="auto"/>
        <w:jc w:val="both"/>
        <w:rPr>
          <w:rFonts w:ascii="Calibri" w:hAnsi="Calibri"/>
          <w:b/>
          <w:color w:val="C00000"/>
          <w:sz w:val="24"/>
          <w:szCs w:val="24"/>
        </w:rPr>
      </w:pPr>
    </w:p>
    <w:p w14:paraId="21985B5D" w14:textId="77777777" w:rsidR="003D43D2" w:rsidRDefault="003D43D2" w:rsidP="0027120D">
      <w:pPr>
        <w:spacing w:before="120" w:after="120" w:line="240" w:lineRule="auto"/>
        <w:jc w:val="both"/>
        <w:rPr>
          <w:rFonts w:ascii="Calibri" w:hAnsi="Calibri"/>
          <w:b/>
          <w:color w:val="C00000"/>
          <w:sz w:val="24"/>
          <w:szCs w:val="24"/>
        </w:rPr>
      </w:pPr>
    </w:p>
    <w:p w14:paraId="22251907" w14:textId="77777777" w:rsidR="009C07C9" w:rsidRPr="00353D68" w:rsidRDefault="00CB5AC6" w:rsidP="0027120D">
      <w:pPr>
        <w:spacing w:before="120" w:after="120" w:line="240" w:lineRule="auto"/>
        <w:jc w:val="both"/>
        <w:rPr>
          <w:rFonts w:ascii="Calibri" w:hAnsi="Calibri"/>
          <w:b/>
          <w:color w:val="C00000"/>
          <w:sz w:val="24"/>
          <w:szCs w:val="24"/>
        </w:rPr>
      </w:pPr>
      <w:r w:rsidRPr="00353D68">
        <w:rPr>
          <w:rFonts w:ascii="Calibri" w:hAnsi="Calibri"/>
          <w:b/>
          <w:color w:val="C00000"/>
          <w:sz w:val="24"/>
          <w:szCs w:val="24"/>
        </w:rPr>
        <w:lastRenderedPageBreak/>
        <w:t xml:space="preserve">Incidenţa ajutorului de </w:t>
      </w:r>
      <w:proofErr w:type="spellStart"/>
      <w:r w:rsidRPr="00353D68">
        <w:rPr>
          <w:rFonts w:ascii="Calibri" w:hAnsi="Calibri"/>
          <w:b/>
          <w:color w:val="C00000"/>
          <w:sz w:val="24"/>
          <w:szCs w:val="24"/>
        </w:rPr>
        <w:t>minimis</w:t>
      </w:r>
      <w:proofErr w:type="spellEnd"/>
    </w:p>
    <w:p w14:paraId="043DF923" w14:textId="171B07F6" w:rsidR="00063AE4" w:rsidRPr="00353D68" w:rsidRDefault="00063AE4" w:rsidP="0027120D">
      <w:pPr>
        <w:spacing w:before="120" w:after="120" w:line="240" w:lineRule="auto"/>
        <w:jc w:val="both"/>
        <w:rPr>
          <w:rFonts w:ascii="Calibri" w:hAnsi="Calibri"/>
          <w:color w:val="17365D" w:themeColor="text2" w:themeShade="BF"/>
          <w:sz w:val="24"/>
          <w:szCs w:val="24"/>
        </w:rPr>
      </w:pPr>
      <w:r w:rsidRPr="00353D68">
        <w:rPr>
          <w:rFonts w:ascii="Calibri" w:hAnsi="Calibri"/>
          <w:b/>
          <w:color w:val="17365D" w:themeColor="text2" w:themeShade="BF"/>
          <w:sz w:val="24"/>
          <w:szCs w:val="24"/>
        </w:rPr>
        <w:t>NB.</w:t>
      </w:r>
      <w:r w:rsidRPr="00353D68">
        <w:rPr>
          <w:rFonts w:ascii="Calibri" w:hAnsi="Calibri"/>
          <w:color w:val="17365D" w:themeColor="text2" w:themeShade="BF"/>
          <w:sz w:val="24"/>
          <w:szCs w:val="24"/>
        </w:rPr>
        <w:t xml:space="preserve"> </w:t>
      </w:r>
      <w:r w:rsidR="00113EC9" w:rsidRPr="00353D68">
        <w:rPr>
          <w:rFonts w:ascii="Calibri" w:hAnsi="Calibri"/>
          <w:b/>
          <w:color w:val="17365D" w:themeColor="text2" w:themeShade="BF"/>
          <w:sz w:val="24"/>
          <w:szCs w:val="24"/>
        </w:rPr>
        <w:t>Activitățile 2 și 3</w:t>
      </w:r>
      <w:r w:rsidR="00113EC9" w:rsidRPr="00353D68">
        <w:rPr>
          <w:rFonts w:ascii="Calibri" w:hAnsi="Calibri"/>
          <w:color w:val="17365D" w:themeColor="text2" w:themeShade="BF"/>
          <w:sz w:val="24"/>
          <w:szCs w:val="24"/>
        </w:rPr>
        <w:t xml:space="preserve"> </w:t>
      </w:r>
      <w:r w:rsidRPr="00353D68">
        <w:rPr>
          <w:rFonts w:ascii="Calibri" w:hAnsi="Calibri"/>
          <w:color w:val="17365D" w:themeColor="text2" w:themeShade="BF"/>
          <w:sz w:val="24"/>
          <w:szCs w:val="24"/>
        </w:rPr>
        <w:t>(sprijin pentru accesul și/sau men</w:t>
      </w:r>
      <w:r w:rsidRPr="00353D68">
        <w:rPr>
          <w:rFonts w:ascii="Calibri" w:hAnsi="Calibri" w:cs="Times New Roman"/>
          <w:color w:val="17365D" w:themeColor="text2" w:themeShade="BF"/>
          <w:sz w:val="24"/>
          <w:szCs w:val="24"/>
        </w:rPr>
        <w:t>ț</w:t>
      </w:r>
      <w:r w:rsidRPr="00353D68">
        <w:rPr>
          <w:rFonts w:ascii="Calibri" w:hAnsi="Calibri"/>
          <w:color w:val="17365D" w:themeColor="text2" w:themeShade="BF"/>
          <w:sz w:val="24"/>
          <w:szCs w:val="24"/>
        </w:rPr>
        <w:t>inerea pe pia</w:t>
      </w:r>
      <w:r w:rsidRPr="00353D68">
        <w:rPr>
          <w:rFonts w:ascii="Calibri" w:hAnsi="Calibri" w:cs="Times New Roman"/>
          <w:color w:val="17365D" w:themeColor="text2" w:themeShade="BF"/>
          <w:sz w:val="24"/>
          <w:szCs w:val="24"/>
        </w:rPr>
        <w:t>ț</w:t>
      </w:r>
      <w:r w:rsidRPr="00353D68">
        <w:rPr>
          <w:rFonts w:ascii="Calibri" w:hAnsi="Calibri"/>
          <w:color w:val="17365D" w:themeColor="text2" w:themeShade="BF"/>
          <w:sz w:val="24"/>
          <w:szCs w:val="24"/>
        </w:rPr>
        <w:t>a muncii, respectiv sus</w:t>
      </w:r>
      <w:r w:rsidRPr="00353D68">
        <w:rPr>
          <w:rFonts w:ascii="Calibri" w:hAnsi="Calibri" w:cs="Times New Roman"/>
          <w:color w:val="17365D" w:themeColor="text2" w:themeShade="BF"/>
          <w:sz w:val="24"/>
          <w:szCs w:val="24"/>
        </w:rPr>
        <w:t>ț</w:t>
      </w:r>
      <w:r w:rsidRPr="00353D68">
        <w:rPr>
          <w:rFonts w:ascii="Calibri" w:hAnsi="Calibri"/>
          <w:color w:val="17365D" w:themeColor="text2" w:themeShade="BF"/>
          <w:sz w:val="24"/>
          <w:szCs w:val="24"/>
        </w:rPr>
        <w:t xml:space="preserve">inerea antreprenoriatului) vor face obiectul unei </w:t>
      </w:r>
      <w:r w:rsidRPr="00353D68">
        <w:rPr>
          <w:rFonts w:ascii="Calibri" w:hAnsi="Calibri"/>
          <w:b/>
          <w:color w:val="17365D" w:themeColor="text2" w:themeShade="BF"/>
          <w:sz w:val="24"/>
          <w:szCs w:val="24"/>
        </w:rPr>
        <w:t xml:space="preserve">scheme de </w:t>
      </w:r>
      <w:proofErr w:type="spellStart"/>
      <w:r w:rsidRPr="00353D68">
        <w:rPr>
          <w:rFonts w:ascii="Calibri" w:hAnsi="Calibri"/>
          <w:b/>
          <w:color w:val="17365D" w:themeColor="text2" w:themeShade="BF"/>
          <w:sz w:val="24"/>
          <w:szCs w:val="24"/>
        </w:rPr>
        <w:t>minimis</w:t>
      </w:r>
      <w:proofErr w:type="spellEnd"/>
      <w:r w:rsidR="00671530" w:rsidRPr="00353D68">
        <w:rPr>
          <w:rFonts w:ascii="Calibri" w:hAnsi="Calibri"/>
          <w:b/>
          <w:color w:val="17365D" w:themeColor="text2" w:themeShade="BF"/>
          <w:sz w:val="24"/>
          <w:szCs w:val="24"/>
        </w:rPr>
        <w:t xml:space="preserve"> </w:t>
      </w:r>
      <w:r w:rsidR="005F79ED" w:rsidRPr="00353D68">
        <w:rPr>
          <w:rFonts w:ascii="Calibri" w:hAnsi="Calibri"/>
          <w:b/>
          <w:color w:val="17365D" w:themeColor="text2" w:themeShade="BF"/>
          <w:sz w:val="24"/>
          <w:szCs w:val="24"/>
        </w:rPr>
        <w:t>pentru acele cheltuieli de care beneficiază persoanele ju</w:t>
      </w:r>
      <w:r w:rsidR="00251A66" w:rsidRPr="00353D68">
        <w:rPr>
          <w:rFonts w:ascii="Calibri" w:hAnsi="Calibri"/>
          <w:b/>
          <w:color w:val="17365D" w:themeColor="text2" w:themeShade="BF"/>
          <w:sz w:val="24"/>
          <w:szCs w:val="24"/>
        </w:rPr>
        <w:t>ridice, respectiv angajatorii (A</w:t>
      </w:r>
      <w:r w:rsidR="005F79ED" w:rsidRPr="00353D68">
        <w:rPr>
          <w:rFonts w:ascii="Calibri" w:hAnsi="Calibri"/>
          <w:b/>
          <w:color w:val="17365D" w:themeColor="text2" w:themeShade="BF"/>
          <w:sz w:val="24"/>
          <w:szCs w:val="24"/>
        </w:rPr>
        <w:t>ctivitatea 2) ș</w:t>
      </w:r>
      <w:r w:rsidR="00251A66" w:rsidRPr="00353D68">
        <w:rPr>
          <w:rFonts w:ascii="Calibri" w:hAnsi="Calibri"/>
          <w:b/>
          <w:color w:val="17365D" w:themeColor="text2" w:themeShade="BF"/>
          <w:sz w:val="24"/>
          <w:szCs w:val="24"/>
        </w:rPr>
        <w:t>i firmele nou-create (A</w:t>
      </w:r>
      <w:r w:rsidR="005F79ED" w:rsidRPr="00353D68">
        <w:rPr>
          <w:rFonts w:ascii="Calibri" w:hAnsi="Calibri"/>
          <w:b/>
          <w:color w:val="17365D" w:themeColor="text2" w:themeShade="BF"/>
          <w:sz w:val="24"/>
          <w:szCs w:val="24"/>
        </w:rPr>
        <w:t>ctivitatea 3)</w:t>
      </w:r>
      <w:r w:rsidR="00113EC9" w:rsidRPr="00353D68">
        <w:rPr>
          <w:rFonts w:ascii="Calibri" w:hAnsi="Calibri"/>
          <w:b/>
          <w:color w:val="17365D" w:themeColor="text2" w:themeShade="BF"/>
          <w:sz w:val="24"/>
          <w:szCs w:val="24"/>
        </w:rPr>
        <w:t xml:space="preserve">. </w:t>
      </w:r>
      <w:r w:rsidR="00FF489A" w:rsidRPr="00353D68">
        <w:rPr>
          <w:rFonts w:ascii="Calibri" w:hAnsi="Calibri"/>
          <w:color w:val="17365D" w:themeColor="text2" w:themeShade="BF"/>
          <w:sz w:val="24"/>
          <w:szCs w:val="24"/>
        </w:rPr>
        <w:t>Beneficiarul finanțării nerambursabile</w:t>
      </w:r>
      <w:r w:rsidR="00DC2C26" w:rsidRPr="00353D68">
        <w:rPr>
          <w:rFonts w:ascii="Calibri" w:hAnsi="Calibri"/>
          <w:color w:val="17365D" w:themeColor="text2" w:themeShade="BF"/>
          <w:sz w:val="24"/>
          <w:szCs w:val="24"/>
        </w:rPr>
        <w:t xml:space="preserve"> </w:t>
      </w:r>
      <w:r w:rsidRPr="00353D68">
        <w:rPr>
          <w:rFonts w:ascii="Calibri" w:hAnsi="Calibri"/>
          <w:color w:val="17365D" w:themeColor="text2" w:themeShade="BF"/>
          <w:sz w:val="24"/>
          <w:szCs w:val="24"/>
        </w:rPr>
        <w:t xml:space="preserve">va asigura monitorizarea implementării măsurilor de ajutor de </w:t>
      </w:r>
      <w:proofErr w:type="spellStart"/>
      <w:r w:rsidRPr="00353D68">
        <w:rPr>
          <w:rFonts w:ascii="Calibri" w:hAnsi="Calibri"/>
          <w:color w:val="17365D" w:themeColor="text2" w:themeShade="BF"/>
          <w:sz w:val="24"/>
          <w:szCs w:val="24"/>
        </w:rPr>
        <w:t>minimis</w:t>
      </w:r>
      <w:proofErr w:type="spellEnd"/>
      <w:r w:rsidRPr="00353D68">
        <w:rPr>
          <w:rFonts w:ascii="Calibri" w:hAnsi="Calibri"/>
          <w:color w:val="17365D" w:themeColor="text2" w:themeShade="BF"/>
          <w:sz w:val="24"/>
          <w:szCs w:val="24"/>
        </w:rPr>
        <w:t>.</w:t>
      </w:r>
    </w:p>
    <w:p w14:paraId="588B7427" w14:textId="6176FF1E" w:rsidR="00063AE4" w:rsidRPr="00353D68" w:rsidRDefault="001B2423"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Î</w:t>
      </w:r>
      <w:r w:rsidR="003A1226" w:rsidRPr="00353D68">
        <w:rPr>
          <w:rFonts w:ascii="Calibri" w:hAnsi="Calibri"/>
          <w:color w:val="17365D" w:themeColor="text2" w:themeShade="BF"/>
          <w:sz w:val="24"/>
          <w:szCs w:val="24"/>
        </w:rPr>
        <w:t xml:space="preserve">n cadrul </w:t>
      </w:r>
      <w:r w:rsidR="00251A66" w:rsidRPr="00353D68">
        <w:rPr>
          <w:rFonts w:ascii="Calibri" w:hAnsi="Calibri"/>
          <w:b/>
          <w:color w:val="C00000"/>
          <w:sz w:val="24"/>
          <w:szCs w:val="24"/>
        </w:rPr>
        <w:t>S</w:t>
      </w:r>
      <w:r w:rsidR="00DF378E" w:rsidRPr="00353D68">
        <w:rPr>
          <w:rFonts w:ascii="Calibri" w:hAnsi="Calibri"/>
          <w:b/>
          <w:color w:val="C00000"/>
          <w:sz w:val="24"/>
          <w:szCs w:val="24"/>
        </w:rPr>
        <w:t>ub</w:t>
      </w:r>
      <w:r w:rsidR="00DF378E" w:rsidRPr="00353D68">
        <w:rPr>
          <w:rFonts w:ascii="Calibri" w:hAnsi="Calibri"/>
          <w:color w:val="C00000"/>
          <w:sz w:val="24"/>
          <w:szCs w:val="24"/>
        </w:rPr>
        <w:t>-</w:t>
      </w:r>
      <w:r w:rsidR="003A1226" w:rsidRPr="00353D68">
        <w:rPr>
          <w:rFonts w:ascii="Calibri" w:hAnsi="Calibri"/>
          <w:b/>
          <w:color w:val="C00000"/>
          <w:sz w:val="24"/>
          <w:szCs w:val="24"/>
        </w:rPr>
        <w:t>activită</w:t>
      </w:r>
      <w:r w:rsidR="003A1226" w:rsidRPr="00353D68">
        <w:rPr>
          <w:rFonts w:ascii="Calibri" w:hAnsi="Calibri" w:cs="Times New Roman"/>
          <w:b/>
          <w:color w:val="C00000"/>
          <w:sz w:val="24"/>
          <w:szCs w:val="24"/>
        </w:rPr>
        <w:t>ț</w:t>
      </w:r>
      <w:r w:rsidR="003A1226" w:rsidRPr="00353D68">
        <w:rPr>
          <w:rFonts w:ascii="Calibri" w:hAnsi="Calibri"/>
          <w:b/>
          <w:color w:val="C00000"/>
          <w:sz w:val="24"/>
          <w:szCs w:val="24"/>
        </w:rPr>
        <w:t>ii</w:t>
      </w:r>
      <w:r w:rsidR="003A1226" w:rsidRPr="00353D68">
        <w:rPr>
          <w:rFonts w:ascii="Calibri" w:hAnsi="Calibri"/>
          <w:color w:val="C00000"/>
          <w:sz w:val="24"/>
          <w:szCs w:val="24"/>
        </w:rPr>
        <w:t xml:space="preserve"> </w:t>
      </w:r>
      <w:r w:rsidR="00D27D05" w:rsidRPr="00353D68">
        <w:rPr>
          <w:rFonts w:ascii="Calibri" w:hAnsi="Calibri"/>
          <w:b/>
          <w:color w:val="C00000"/>
          <w:sz w:val="24"/>
          <w:szCs w:val="24"/>
        </w:rPr>
        <w:t>2</w:t>
      </w:r>
      <w:r w:rsidR="003A1226" w:rsidRPr="00353D68">
        <w:rPr>
          <w:rFonts w:ascii="Calibri" w:hAnsi="Calibri"/>
          <w:b/>
          <w:color w:val="C00000"/>
          <w:sz w:val="24"/>
          <w:szCs w:val="24"/>
        </w:rPr>
        <w:t>.3</w:t>
      </w:r>
      <w:r w:rsidR="00EC2FC3" w:rsidRPr="00353D68">
        <w:rPr>
          <w:rFonts w:ascii="Calibri" w:hAnsi="Calibri"/>
          <w:color w:val="C00000"/>
          <w:sz w:val="24"/>
          <w:szCs w:val="24"/>
        </w:rPr>
        <w:t xml:space="preserve"> </w:t>
      </w:r>
      <w:r w:rsidR="00C57948" w:rsidRPr="00353D68">
        <w:rPr>
          <w:rFonts w:ascii="Calibri" w:hAnsi="Calibri"/>
          <w:b/>
          <w:color w:val="C00000"/>
          <w:sz w:val="24"/>
          <w:szCs w:val="24"/>
        </w:rPr>
        <w:t xml:space="preserve">Măsuri de sprijin pentru găsirea unui loc de muncă, </w:t>
      </w:r>
      <w:r w:rsidRPr="00353D68">
        <w:rPr>
          <w:rFonts w:ascii="Calibri" w:hAnsi="Calibri"/>
          <w:color w:val="17365D" w:themeColor="text2" w:themeShade="BF"/>
          <w:sz w:val="24"/>
          <w:szCs w:val="24"/>
        </w:rPr>
        <w:t xml:space="preserve">cheltuielile aferente </w:t>
      </w:r>
      <w:r w:rsidR="003A1226" w:rsidRPr="00353D68">
        <w:rPr>
          <w:rFonts w:ascii="Calibri" w:hAnsi="Calibri"/>
          <w:color w:val="17365D" w:themeColor="text2" w:themeShade="BF"/>
          <w:sz w:val="24"/>
          <w:szCs w:val="24"/>
        </w:rPr>
        <w:t>activitățil</w:t>
      </w:r>
      <w:r w:rsidRPr="00353D68">
        <w:rPr>
          <w:rFonts w:ascii="Calibri" w:hAnsi="Calibri"/>
          <w:color w:val="17365D" w:themeColor="text2" w:themeShade="BF"/>
          <w:sz w:val="24"/>
          <w:szCs w:val="24"/>
        </w:rPr>
        <w:t>or</w:t>
      </w:r>
      <w:r w:rsidR="003A1226" w:rsidRPr="00353D68">
        <w:rPr>
          <w:rFonts w:ascii="Calibri" w:hAnsi="Calibri"/>
          <w:color w:val="17365D" w:themeColor="text2" w:themeShade="BF"/>
          <w:sz w:val="24"/>
          <w:szCs w:val="24"/>
        </w:rPr>
        <w:t xml:space="preserve"> premergătoare subvenţionării locului de muncă </w:t>
      </w:r>
      <w:r w:rsidR="003A1226" w:rsidRPr="00353D68">
        <w:rPr>
          <w:rFonts w:ascii="Calibri" w:hAnsi="Calibri"/>
          <w:i/>
          <w:color w:val="17365D" w:themeColor="text2" w:themeShade="BF"/>
          <w:sz w:val="24"/>
          <w:szCs w:val="24"/>
        </w:rPr>
        <w:t>(</w:t>
      </w:r>
      <w:r w:rsidR="0061266C" w:rsidRPr="00353D68">
        <w:rPr>
          <w:rFonts w:ascii="Calibri" w:hAnsi="Calibri"/>
          <w:i/>
          <w:color w:val="17365D" w:themeColor="text2" w:themeShade="BF"/>
          <w:sz w:val="24"/>
          <w:szCs w:val="24"/>
        </w:rPr>
        <w:t>de exemplu</w:t>
      </w:r>
      <w:r w:rsidR="003A1226" w:rsidRPr="00353D68">
        <w:rPr>
          <w:rFonts w:ascii="Calibri" w:hAnsi="Calibri"/>
          <w:i/>
          <w:color w:val="17365D" w:themeColor="text2" w:themeShade="BF"/>
          <w:sz w:val="24"/>
          <w:szCs w:val="24"/>
        </w:rPr>
        <w:t xml:space="preserve"> </w:t>
      </w:r>
      <w:r w:rsidR="00C57948" w:rsidRPr="00353D68">
        <w:rPr>
          <w:rFonts w:ascii="Calibri" w:hAnsi="Calibri"/>
          <w:i/>
          <w:color w:val="17365D" w:themeColor="text2" w:themeShade="BF"/>
          <w:sz w:val="24"/>
          <w:szCs w:val="24"/>
        </w:rPr>
        <w:t>informare și consiliere profesională, plasare pe piața muncii, formare profesională</w:t>
      </w:r>
      <w:r w:rsidR="003C14DC" w:rsidRPr="00353D68">
        <w:rPr>
          <w:rFonts w:ascii="Calibri" w:hAnsi="Calibri"/>
          <w:i/>
          <w:color w:val="17365D" w:themeColor="text2" w:themeShade="BF"/>
          <w:sz w:val="24"/>
          <w:szCs w:val="24"/>
        </w:rPr>
        <w:t xml:space="preserve"> </w:t>
      </w:r>
      <w:r w:rsidR="003A1226" w:rsidRPr="00353D68">
        <w:rPr>
          <w:rFonts w:ascii="Calibri" w:hAnsi="Calibri"/>
          <w:i/>
          <w:color w:val="17365D" w:themeColor="text2" w:themeShade="BF"/>
          <w:sz w:val="24"/>
          <w:szCs w:val="24"/>
        </w:rPr>
        <w:t>etc.)</w:t>
      </w:r>
      <w:r w:rsidR="00063AE4" w:rsidRPr="00353D68">
        <w:rPr>
          <w:rFonts w:ascii="Calibri" w:hAnsi="Calibri"/>
          <w:color w:val="17365D" w:themeColor="text2" w:themeShade="BF"/>
          <w:sz w:val="24"/>
          <w:szCs w:val="24"/>
        </w:rPr>
        <w:t xml:space="preserve"> nu vor intra sub incidența ajutorului de </w:t>
      </w:r>
      <w:proofErr w:type="spellStart"/>
      <w:r w:rsidR="00063AE4" w:rsidRPr="00353D68">
        <w:rPr>
          <w:rFonts w:ascii="Calibri" w:hAnsi="Calibri"/>
          <w:color w:val="17365D" w:themeColor="text2" w:themeShade="BF"/>
          <w:sz w:val="24"/>
          <w:szCs w:val="24"/>
        </w:rPr>
        <w:t>minimis</w:t>
      </w:r>
      <w:proofErr w:type="spellEnd"/>
      <w:r w:rsidRPr="00353D68">
        <w:rPr>
          <w:rFonts w:ascii="Calibri" w:hAnsi="Calibri"/>
          <w:color w:val="17365D" w:themeColor="text2" w:themeShade="BF"/>
          <w:sz w:val="24"/>
          <w:szCs w:val="24"/>
        </w:rPr>
        <w:t>, aceste cheltuieli fiind efectuate pentru persoane fizice</w:t>
      </w:r>
      <w:r w:rsidR="00063AE4" w:rsidRPr="00353D68">
        <w:rPr>
          <w:rFonts w:ascii="Calibri" w:hAnsi="Calibri"/>
          <w:color w:val="17365D" w:themeColor="text2" w:themeShade="BF"/>
          <w:sz w:val="24"/>
          <w:szCs w:val="24"/>
        </w:rPr>
        <w:t>.</w:t>
      </w:r>
    </w:p>
    <w:p w14:paraId="78F3DE19" w14:textId="6B398EA7" w:rsidR="00EC2FC3" w:rsidRPr="00353D68" w:rsidRDefault="00EC2FC3"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În cadrul </w:t>
      </w:r>
      <w:r w:rsidR="00251A66" w:rsidRPr="00353D68">
        <w:rPr>
          <w:rFonts w:ascii="Calibri" w:hAnsi="Calibri"/>
          <w:b/>
          <w:color w:val="C00000"/>
          <w:sz w:val="24"/>
          <w:szCs w:val="24"/>
        </w:rPr>
        <w:t>A</w:t>
      </w:r>
      <w:r w:rsidRPr="00353D68">
        <w:rPr>
          <w:rFonts w:ascii="Calibri" w:hAnsi="Calibri"/>
          <w:b/>
          <w:color w:val="C00000"/>
          <w:sz w:val="24"/>
          <w:szCs w:val="24"/>
        </w:rPr>
        <w:t>ctivită</w:t>
      </w:r>
      <w:r w:rsidRPr="00353D68">
        <w:rPr>
          <w:rFonts w:ascii="Calibri" w:hAnsi="Calibri" w:cs="Times New Roman"/>
          <w:b/>
          <w:color w:val="C00000"/>
          <w:sz w:val="24"/>
          <w:szCs w:val="24"/>
        </w:rPr>
        <w:t>ț</w:t>
      </w:r>
      <w:r w:rsidRPr="00353D68">
        <w:rPr>
          <w:rFonts w:ascii="Calibri" w:hAnsi="Calibri"/>
          <w:b/>
          <w:color w:val="C00000"/>
          <w:sz w:val="24"/>
          <w:szCs w:val="24"/>
        </w:rPr>
        <w:t xml:space="preserve">ii </w:t>
      </w:r>
      <w:r w:rsidR="00D27D05" w:rsidRPr="00353D68">
        <w:rPr>
          <w:rFonts w:ascii="Calibri" w:hAnsi="Calibri"/>
          <w:b/>
          <w:color w:val="C00000"/>
          <w:sz w:val="24"/>
          <w:szCs w:val="24"/>
        </w:rPr>
        <w:t>3</w:t>
      </w:r>
      <w:r w:rsidR="001B2423" w:rsidRPr="00353D68">
        <w:rPr>
          <w:rFonts w:ascii="Calibri" w:hAnsi="Calibri"/>
          <w:b/>
          <w:color w:val="C00000"/>
          <w:sz w:val="24"/>
          <w:szCs w:val="24"/>
        </w:rPr>
        <w:t>,</w:t>
      </w:r>
      <w:r w:rsidR="00427992" w:rsidRPr="00353D68">
        <w:rPr>
          <w:rFonts w:ascii="Calibri" w:hAnsi="Calibri"/>
          <w:color w:val="C00000"/>
          <w:sz w:val="24"/>
          <w:szCs w:val="24"/>
        </w:rPr>
        <w:t xml:space="preserve"> </w:t>
      </w:r>
      <w:r w:rsidR="001B2423" w:rsidRPr="00353D68">
        <w:rPr>
          <w:rFonts w:ascii="Calibri" w:hAnsi="Calibri"/>
          <w:color w:val="17365D" w:themeColor="text2" w:themeShade="BF"/>
          <w:sz w:val="24"/>
          <w:szCs w:val="24"/>
        </w:rPr>
        <w:t>cheltuielile aferente</w:t>
      </w:r>
      <w:r w:rsidRPr="00353D68">
        <w:rPr>
          <w:rFonts w:ascii="Calibri" w:hAnsi="Calibri"/>
          <w:color w:val="17365D" w:themeColor="text2" w:themeShade="BF"/>
          <w:sz w:val="24"/>
          <w:szCs w:val="24"/>
        </w:rPr>
        <w:t xml:space="preserve"> </w:t>
      </w:r>
      <w:r w:rsidR="00251A66" w:rsidRPr="00353D68">
        <w:rPr>
          <w:rFonts w:ascii="Calibri" w:hAnsi="Calibri"/>
          <w:b/>
          <w:color w:val="C00000"/>
          <w:sz w:val="24"/>
          <w:szCs w:val="24"/>
        </w:rPr>
        <w:t>S</w:t>
      </w:r>
      <w:r w:rsidR="00C57948" w:rsidRPr="00353D68">
        <w:rPr>
          <w:rFonts w:ascii="Calibri" w:hAnsi="Calibri"/>
          <w:b/>
          <w:color w:val="C00000"/>
          <w:sz w:val="24"/>
          <w:szCs w:val="24"/>
        </w:rPr>
        <w:t xml:space="preserve">ub-activității 3.1. </w:t>
      </w:r>
      <w:r w:rsidRPr="00353D68">
        <w:rPr>
          <w:rFonts w:ascii="Calibri" w:hAnsi="Calibri"/>
          <w:color w:val="17365D" w:themeColor="text2" w:themeShade="BF"/>
          <w:sz w:val="24"/>
          <w:szCs w:val="24"/>
        </w:rPr>
        <w:t>nu vor intra sub inciden</w:t>
      </w:r>
      <w:r w:rsidRPr="00353D68">
        <w:rPr>
          <w:rFonts w:ascii="Calibri" w:hAnsi="Calibri" w:cs="Times New Roman"/>
          <w:color w:val="17365D" w:themeColor="text2" w:themeShade="BF"/>
          <w:sz w:val="24"/>
          <w:szCs w:val="24"/>
        </w:rPr>
        <w:t>ț</w:t>
      </w:r>
      <w:r w:rsidRPr="00353D68">
        <w:rPr>
          <w:rFonts w:ascii="Calibri" w:hAnsi="Calibri"/>
          <w:color w:val="17365D" w:themeColor="text2" w:themeShade="BF"/>
          <w:sz w:val="24"/>
          <w:szCs w:val="24"/>
        </w:rPr>
        <w:t xml:space="preserve">a ajutorului de </w:t>
      </w:r>
      <w:proofErr w:type="spellStart"/>
      <w:r w:rsidRPr="00353D68">
        <w:rPr>
          <w:rFonts w:ascii="Calibri" w:hAnsi="Calibri"/>
          <w:color w:val="17365D" w:themeColor="text2" w:themeShade="BF"/>
          <w:sz w:val="24"/>
          <w:szCs w:val="24"/>
        </w:rPr>
        <w:t>minimis</w:t>
      </w:r>
      <w:proofErr w:type="spellEnd"/>
      <w:r w:rsidR="001B2423" w:rsidRPr="00353D68">
        <w:rPr>
          <w:rFonts w:ascii="Calibri" w:hAnsi="Calibri"/>
          <w:color w:val="17365D" w:themeColor="text2" w:themeShade="BF"/>
          <w:sz w:val="24"/>
          <w:szCs w:val="24"/>
        </w:rPr>
        <w:t>, aceste cheltuieli fiind efectuate pentru persoane fizice</w:t>
      </w:r>
      <w:r w:rsidRPr="00353D68">
        <w:rPr>
          <w:rFonts w:ascii="Calibri" w:hAnsi="Calibri"/>
          <w:color w:val="17365D" w:themeColor="text2" w:themeShade="BF"/>
          <w:sz w:val="24"/>
          <w:szCs w:val="24"/>
        </w:rPr>
        <w:t>.</w:t>
      </w:r>
    </w:p>
    <w:p w14:paraId="3E9C4E6E" w14:textId="77777777" w:rsidR="00063AE4" w:rsidRPr="00353D68" w:rsidRDefault="00063AE4"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Schema de ajutor </w:t>
      </w:r>
      <w:r w:rsidRPr="00353D68">
        <w:rPr>
          <w:rFonts w:ascii="Calibri" w:hAnsi="Calibri"/>
          <w:i/>
          <w:iCs/>
          <w:color w:val="17365D" w:themeColor="text2" w:themeShade="BF"/>
          <w:sz w:val="24"/>
          <w:szCs w:val="24"/>
        </w:rPr>
        <w:t xml:space="preserve">de </w:t>
      </w:r>
      <w:proofErr w:type="spellStart"/>
      <w:r w:rsidRPr="00353D68">
        <w:rPr>
          <w:rFonts w:ascii="Calibri" w:hAnsi="Calibri"/>
          <w:i/>
          <w:iCs/>
          <w:color w:val="17365D" w:themeColor="text2" w:themeShade="BF"/>
          <w:sz w:val="24"/>
          <w:szCs w:val="24"/>
        </w:rPr>
        <w:t>minimis</w:t>
      </w:r>
      <w:proofErr w:type="spellEnd"/>
      <w:r w:rsidRPr="00353D68">
        <w:rPr>
          <w:rFonts w:ascii="Calibri" w:hAnsi="Calibri"/>
          <w:i/>
          <w:iCs/>
          <w:color w:val="17365D" w:themeColor="text2" w:themeShade="BF"/>
          <w:sz w:val="24"/>
          <w:szCs w:val="24"/>
        </w:rPr>
        <w:t xml:space="preserve"> </w:t>
      </w:r>
      <w:r w:rsidRPr="00353D68">
        <w:rPr>
          <w:rFonts w:ascii="Calibri" w:hAnsi="Calibri"/>
          <w:color w:val="17365D" w:themeColor="text2" w:themeShade="BF"/>
          <w:sz w:val="24"/>
          <w:szCs w:val="24"/>
        </w:rPr>
        <w:t xml:space="preserve">nu se </w:t>
      </w:r>
      <w:r w:rsidR="00E72F4F" w:rsidRPr="00353D68">
        <w:rPr>
          <w:rFonts w:ascii="Calibri" w:hAnsi="Calibri"/>
          <w:color w:val="17365D" w:themeColor="text2" w:themeShade="BF"/>
          <w:sz w:val="24"/>
          <w:szCs w:val="24"/>
        </w:rPr>
        <w:t xml:space="preserve">aplică și nu se </w:t>
      </w:r>
      <w:r w:rsidR="00E34148" w:rsidRPr="00353D68">
        <w:rPr>
          <w:rFonts w:ascii="Calibri" w:hAnsi="Calibri"/>
          <w:color w:val="17365D" w:themeColor="text2" w:themeShade="BF"/>
          <w:sz w:val="24"/>
          <w:szCs w:val="24"/>
        </w:rPr>
        <w:t>acordă</w:t>
      </w:r>
      <w:r w:rsidRPr="00353D68">
        <w:rPr>
          <w:rFonts w:ascii="Calibri" w:hAnsi="Calibri"/>
          <w:color w:val="17365D" w:themeColor="text2" w:themeShade="BF"/>
          <w:sz w:val="24"/>
          <w:szCs w:val="24"/>
        </w:rPr>
        <w:t xml:space="preserve"> pentru:</w:t>
      </w:r>
    </w:p>
    <w:p w14:paraId="0D79BACA" w14:textId="77777777" w:rsidR="0046416F" w:rsidRPr="00353D68" w:rsidRDefault="0046416F" w:rsidP="00413C8C">
      <w:pPr>
        <w:numPr>
          <w:ilvl w:val="0"/>
          <w:numId w:val="27"/>
        </w:num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ajutoarele acordate </w:t>
      </w:r>
      <w:r w:rsidRPr="00353D68">
        <w:rPr>
          <w:rFonts w:ascii="Calibri" w:hAnsi="Calibri"/>
          <w:b/>
          <w:color w:val="17365D" w:themeColor="text2" w:themeShade="BF"/>
          <w:sz w:val="24"/>
          <w:szCs w:val="24"/>
        </w:rPr>
        <w:t>întreprinderilor care-si desfășoară activitatea în sectoarele pescuitului si acvaculturii</w:t>
      </w:r>
      <w:r w:rsidRPr="00353D68">
        <w:rPr>
          <w:rFonts w:ascii="Calibri" w:hAnsi="Calibri"/>
          <w:color w:val="17365D" w:themeColor="text2" w:themeShade="BF"/>
          <w:sz w:val="24"/>
          <w:szCs w:val="24"/>
        </w:rPr>
        <w:t>, reglementate de Regulamentul (CE) nr. 104/2000 al Consiliului din 17 decembrie 1999 privind organizarea comună a pieţelor în sectorul produselor pescăreşti şi de acvacultură, publicat în Jurnalul Oficial al Uniunii Europene nr. L 17/21.01.2000</w:t>
      </w:r>
    </w:p>
    <w:p w14:paraId="11FF8F48" w14:textId="77777777" w:rsidR="0046416F" w:rsidRPr="00353D68" w:rsidRDefault="0046416F" w:rsidP="00413C8C">
      <w:pPr>
        <w:numPr>
          <w:ilvl w:val="0"/>
          <w:numId w:val="27"/>
        </w:num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ajutoarele acordate </w:t>
      </w:r>
      <w:r w:rsidR="004A2BF9" w:rsidRPr="00353D68">
        <w:rPr>
          <w:rFonts w:ascii="Calibri" w:hAnsi="Calibri"/>
          <w:b/>
          <w:color w:val="17365D" w:themeColor="text2" w:themeShade="BF"/>
          <w:sz w:val="24"/>
          <w:szCs w:val="24"/>
        </w:rPr>
        <w:t xml:space="preserve">întreprinderilor care își </w:t>
      </w:r>
      <w:r w:rsidRPr="00353D68">
        <w:rPr>
          <w:rFonts w:ascii="Calibri" w:hAnsi="Calibri"/>
          <w:b/>
          <w:color w:val="17365D" w:themeColor="text2" w:themeShade="BF"/>
          <w:sz w:val="24"/>
          <w:szCs w:val="24"/>
        </w:rPr>
        <w:t>desfășoară activitatea în domeniul producției primare de produse agricole,</w:t>
      </w:r>
      <w:r w:rsidRPr="00353D68">
        <w:rPr>
          <w:rFonts w:ascii="Calibri" w:hAnsi="Calibri"/>
          <w:color w:val="17365D" w:themeColor="text2" w:themeShade="BF"/>
          <w:sz w:val="24"/>
          <w:szCs w:val="24"/>
        </w:rPr>
        <w:t xml:space="preserve"> astfel cum sunt enumerate în Anexa 1 a Tratatului CE;</w:t>
      </w:r>
    </w:p>
    <w:p w14:paraId="142883F7" w14:textId="77777777" w:rsidR="0046416F" w:rsidRPr="00353D68" w:rsidRDefault="0046416F" w:rsidP="00413C8C">
      <w:pPr>
        <w:numPr>
          <w:ilvl w:val="0"/>
          <w:numId w:val="27"/>
        </w:num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ajutoarele acordate </w:t>
      </w:r>
      <w:r w:rsidR="004A2BF9" w:rsidRPr="00353D68">
        <w:rPr>
          <w:rFonts w:ascii="Calibri" w:hAnsi="Calibri"/>
          <w:b/>
          <w:color w:val="17365D" w:themeColor="text2" w:themeShade="BF"/>
          <w:sz w:val="24"/>
          <w:szCs w:val="24"/>
        </w:rPr>
        <w:t>întreprinderilor care îș</w:t>
      </w:r>
      <w:r w:rsidRPr="00353D68">
        <w:rPr>
          <w:rFonts w:ascii="Calibri" w:hAnsi="Calibri"/>
          <w:b/>
          <w:color w:val="17365D" w:themeColor="text2" w:themeShade="BF"/>
          <w:sz w:val="24"/>
          <w:szCs w:val="24"/>
        </w:rPr>
        <w:t>i desfășoară activitatea în sectorul transformării si comercializării produselor agricole</w:t>
      </w:r>
      <w:r w:rsidRPr="00353D68">
        <w:rPr>
          <w:rFonts w:ascii="Calibri" w:hAnsi="Calibri"/>
          <w:color w:val="17365D" w:themeColor="text2" w:themeShade="BF"/>
          <w:sz w:val="24"/>
          <w:szCs w:val="24"/>
        </w:rPr>
        <w:t>, prevăzute in Anexa nr. 1 a Tratatului CE, în următoarele cazuri:</w:t>
      </w:r>
    </w:p>
    <w:p w14:paraId="715B6728" w14:textId="77777777" w:rsidR="0046416F" w:rsidRPr="00353D68" w:rsidRDefault="0046416F" w:rsidP="00413C8C">
      <w:pPr>
        <w:numPr>
          <w:ilvl w:val="0"/>
          <w:numId w:val="28"/>
        </w:num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atunci când valoarea ajutorului este stabilită pe baza preţului sau a cantităţii produselor în cauză achiziţionate de la producătorii primari sau introduse pe piaţă de întreprinderile în cauză;</w:t>
      </w:r>
    </w:p>
    <w:p w14:paraId="5A914DDC" w14:textId="77777777" w:rsidR="0046416F" w:rsidRPr="00353D68" w:rsidRDefault="0046416F" w:rsidP="00413C8C">
      <w:pPr>
        <w:numPr>
          <w:ilvl w:val="0"/>
          <w:numId w:val="28"/>
        </w:num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atunci când ajutorul este condiţionat de transferarea lui parţială sau integrală către producători primari.</w:t>
      </w:r>
    </w:p>
    <w:p w14:paraId="1364D328" w14:textId="77777777" w:rsidR="0046416F" w:rsidRPr="00353D68" w:rsidRDefault="0046416F" w:rsidP="00413C8C">
      <w:pPr>
        <w:numPr>
          <w:ilvl w:val="0"/>
          <w:numId w:val="27"/>
        </w:num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ajutoarele destinate </w:t>
      </w:r>
      <w:r w:rsidRPr="00353D68">
        <w:rPr>
          <w:rFonts w:ascii="Calibri" w:hAnsi="Calibri"/>
          <w:b/>
          <w:color w:val="17365D" w:themeColor="text2" w:themeShade="BF"/>
          <w:sz w:val="24"/>
          <w:szCs w:val="24"/>
        </w:rPr>
        <w:t>activităţilor legate de export către ţări terţe sau către state membre</w:t>
      </w:r>
      <w:r w:rsidRPr="00353D68">
        <w:rPr>
          <w:rFonts w:ascii="Calibri" w:hAnsi="Calibri"/>
          <w:color w:val="17365D" w:themeColor="text2" w:themeShade="BF"/>
          <w:sz w:val="24"/>
          <w:szCs w:val="24"/>
        </w:rPr>
        <w:t xml:space="preserve">, respectiv </w:t>
      </w:r>
      <w:r w:rsidRPr="00353D68">
        <w:rPr>
          <w:rFonts w:ascii="Calibri" w:hAnsi="Calibri"/>
          <w:b/>
          <w:color w:val="17365D" w:themeColor="text2" w:themeShade="BF"/>
          <w:sz w:val="24"/>
          <w:szCs w:val="24"/>
        </w:rPr>
        <w:t>ajutoarele legate direct de cantităţile exportate, ajutoarele  destinate înfiinţării si funcţionării unei reţele de distribuţie sau destinate altor cheltuieli curente legate de activitatea de export</w:t>
      </w:r>
      <w:r w:rsidRPr="00353D68">
        <w:rPr>
          <w:rFonts w:ascii="Calibri" w:hAnsi="Calibri"/>
          <w:color w:val="17365D" w:themeColor="text2" w:themeShade="BF"/>
          <w:sz w:val="24"/>
          <w:szCs w:val="24"/>
        </w:rPr>
        <w:t>;</w:t>
      </w:r>
    </w:p>
    <w:p w14:paraId="1E055E08" w14:textId="77777777" w:rsidR="0046416F" w:rsidRPr="00353D68" w:rsidRDefault="0046416F" w:rsidP="00413C8C">
      <w:pPr>
        <w:numPr>
          <w:ilvl w:val="0"/>
          <w:numId w:val="27"/>
        </w:num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ajutoarele subordonate folosirii mărfurilor naţionale în locul celor importate;</w:t>
      </w:r>
    </w:p>
    <w:p w14:paraId="4EF50ABC" w14:textId="77777777" w:rsidR="0046416F" w:rsidRPr="00353D68" w:rsidRDefault="0046416F" w:rsidP="00413C8C">
      <w:pPr>
        <w:numPr>
          <w:ilvl w:val="0"/>
          <w:numId w:val="27"/>
        </w:num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ajutoarele pentru achiziţia de vehicule de transport rutier de mărfuri.</w:t>
      </w:r>
    </w:p>
    <w:p w14:paraId="29A9A01F" w14:textId="42CCE274" w:rsidR="00A05BC4" w:rsidRPr="00353D68" w:rsidRDefault="00251A66"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Prin urmare, A</w:t>
      </w:r>
      <w:r w:rsidR="00A05BC4" w:rsidRPr="00353D68">
        <w:rPr>
          <w:rFonts w:ascii="Calibri" w:hAnsi="Calibri"/>
          <w:color w:val="17365D" w:themeColor="text2" w:themeShade="BF"/>
          <w:sz w:val="24"/>
          <w:szCs w:val="24"/>
        </w:rPr>
        <w:t>ctivitățile 2 și 3</w:t>
      </w:r>
      <w:r w:rsidR="0094689F" w:rsidRPr="00353D68">
        <w:rPr>
          <w:rFonts w:ascii="Calibri" w:hAnsi="Calibri"/>
          <w:color w:val="17365D" w:themeColor="text2" w:themeShade="BF"/>
          <w:sz w:val="24"/>
          <w:szCs w:val="24"/>
        </w:rPr>
        <w:t>, implicit sub-activitățile</w:t>
      </w:r>
      <w:r w:rsidR="00A05BC4" w:rsidRPr="00353D68">
        <w:rPr>
          <w:rFonts w:ascii="Calibri" w:hAnsi="Calibri"/>
          <w:color w:val="17365D" w:themeColor="text2" w:themeShade="BF"/>
          <w:sz w:val="24"/>
          <w:szCs w:val="24"/>
        </w:rPr>
        <w:t xml:space="preserve"> </w:t>
      </w:r>
      <w:r w:rsidR="0094689F" w:rsidRPr="00353D68">
        <w:rPr>
          <w:rFonts w:ascii="Calibri" w:hAnsi="Calibri"/>
          <w:color w:val="17365D" w:themeColor="text2" w:themeShade="BF"/>
          <w:sz w:val="24"/>
          <w:szCs w:val="24"/>
        </w:rPr>
        <w:t xml:space="preserve">aferente acestora </w:t>
      </w:r>
      <w:r w:rsidR="00A05BC4" w:rsidRPr="00353D68">
        <w:rPr>
          <w:rFonts w:ascii="Calibri" w:hAnsi="Calibri"/>
          <w:color w:val="17365D" w:themeColor="text2" w:themeShade="BF"/>
          <w:sz w:val="24"/>
          <w:szCs w:val="24"/>
        </w:rPr>
        <w:t xml:space="preserve">nu vor viza domeniile exceptate de la schema de ajutor de </w:t>
      </w:r>
      <w:proofErr w:type="spellStart"/>
      <w:r w:rsidR="00A05BC4" w:rsidRPr="00353D68">
        <w:rPr>
          <w:rFonts w:ascii="Calibri" w:hAnsi="Calibri"/>
          <w:color w:val="17365D" w:themeColor="text2" w:themeShade="BF"/>
          <w:sz w:val="24"/>
          <w:szCs w:val="24"/>
        </w:rPr>
        <w:t>minimis</w:t>
      </w:r>
      <w:proofErr w:type="spellEnd"/>
      <w:r w:rsidR="00A061F0" w:rsidRPr="00353D68">
        <w:rPr>
          <w:rFonts w:ascii="Calibri" w:hAnsi="Calibri"/>
          <w:color w:val="17365D" w:themeColor="text2" w:themeShade="BF"/>
          <w:sz w:val="24"/>
          <w:szCs w:val="24"/>
        </w:rPr>
        <w:t xml:space="preserve"> evidențiate mai sus</w:t>
      </w:r>
      <w:r w:rsidR="00A05BC4" w:rsidRPr="00353D68">
        <w:rPr>
          <w:rFonts w:ascii="Calibri" w:hAnsi="Calibri"/>
          <w:color w:val="17365D" w:themeColor="text2" w:themeShade="BF"/>
          <w:sz w:val="24"/>
          <w:szCs w:val="24"/>
        </w:rPr>
        <w:t>.</w:t>
      </w:r>
      <w:r w:rsidR="0094689F" w:rsidRPr="00353D68">
        <w:rPr>
          <w:rFonts w:ascii="Calibri" w:hAnsi="Calibri"/>
          <w:color w:val="17365D" w:themeColor="text2" w:themeShade="BF"/>
          <w:sz w:val="24"/>
          <w:szCs w:val="24"/>
        </w:rPr>
        <w:t xml:space="preserve"> </w:t>
      </w:r>
    </w:p>
    <w:p w14:paraId="6B708639" w14:textId="77777777" w:rsidR="004A2BF9" w:rsidRPr="00353D68" w:rsidRDefault="004A2BF9" w:rsidP="0027120D">
      <w:pPr>
        <w:spacing w:before="120" w:after="120" w:line="240" w:lineRule="auto"/>
        <w:jc w:val="both"/>
        <w:rPr>
          <w:rFonts w:ascii="Calibri" w:hAnsi="Calibri"/>
          <w:color w:val="17365D" w:themeColor="text2" w:themeShade="BF"/>
          <w:sz w:val="24"/>
          <w:szCs w:val="24"/>
        </w:rPr>
      </w:pPr>
    </w:p>
    <w:p w14:paraId="56FEABD9" w14:textId="77777777" w:rsidR="00515BCC" w:rsidRPr="00353D68" w:rsidRDefault="00515BCC" w:rsidP="007C5B23">
      <w:pPr>
        <w:rPr>
          <w:rFonts w:ascii="Calibri" w:hAnsi="Calibri"/>
          <w:b/>
          <w:color w:val="C00000"/>
          <w:sz w:val="24"/>
          <w:szCs w:val="24"/>
        </w:rPr>
      </w:pPr>
    </w:p>
    <w:p w14:paraId="56DA250D" w14:textId="77777777" w:rsidR="003D16C8" w:rsidRPr="00353D68" w:rsidRDefault="003D16C8" w:rsidP="007C5B23">
      <w:pPr>
        <w:rPr>
          <w:rFonts w:ascii="Calibri" w:hAnsi="Calibri"/>
          <w:b/>
          <w:color w:val="C00000"/>
          <w:sz w:val="24"/>
          <w:szCs w:val="24"/>
        </w:rPr>
      </w:pPr>
      <w:r w:rsidRPr="00353D68">
        <w:rPr>
          <w:rFonts w:ascii="Calibri" w:hAnsi="Calibri"/>
          <w:b/>
          <w:color w:val="C00000"/>
          <w:sz w:val="24"/>
          <w:szCs w:val="24"/>
        </w:rPr>
        <w:lastRenderedPageBreak/>
        <w:t>Valoarea financiară aferentă măsurilor de ocupare</w:t>
      </w:r>
    </w:p>
    <w:p w14:paraId="09CC56BE" w14:textId="29855709" w:rsidR="00EC2FC3" w:rsidRPr="00353D68" w:rsidRDefault="00EC2FC3" w:rsidP="0027120D">
      <w:pPr>
        <w:spacing w:before="120" w:after="120" w:line="240" w:lineRule="auto"/>
        <w:jc w:val="both"/>
        <w:rPr>
          <w:rFonts w:ascii="Calibri" w:hAnsi="Calibri"/>
          <w:b/>
          <w:color w:val="17365D" w:themeColor="text2" w:themeShade="BF"/>
          <w:sz w:val="24"/>
          <w:szCs w:val="24"/>
        </w:rPr>
      </w:pPr>
      <w:r w:rsidRPr="00353D68">
        <w:rPr>
          <w:rFonts w:ascii="Calibri" w:hAnsi="Calibri"/>
          <w:color w:val="17365D" w:themeColor="text2" w:themeShade="BF"/>
          <w:sz w:val="24"/>
          <w:szCs w:val="24"/>
        </w:rPr>
        <w:t>Valoarea financiară bugetată pentru activită</w:t>
      </w:r>
      <w:r w:rsidRPr="00353D68">
        <w:rPr>
          <w:rFonts w:ascii="Calibri" w:hAnsi="Calibri" w:cs="Times New Roman"/>
          <w:color w:val="17365D" w:themeColor="text2" w:themeShade="BF"/>
          <w:sz w:val="24"/>
          <w:szCs w:val="24"/>
        </w:rPr>
        <w:t>ț</w:t>
      </w:r>
      <w:r w:rsidRPr="00353D68">
        <w:rPr>
          <w:rFonts w:ascii="Calibri" w:hAnsi="Calibri"/>
          <w:color w:val="17365D" w:themeColor="text2" w:themeShade="BF"/>
          <w:sz w:val="24"/>
          <w:szCs w:val="24"/>
        </w:rPr>
        <w:t>ile care vizează ocuparea for</w:t>
      </w:r>
      <w:r w:rsidRPr="00353D68">
        <w:rPr>
          <w:rFonts w:ascii="Calibri" w:hAnsi="Calibri" w:cs="Times New Roman"/>
          <w:color w:val="17365D" w:themeColor="text2" w:themeShade="BF"/>
          <w:sz w:val="24"/>
          <w:szCs w:val="24"/>
        </w:rPr>
        <w:t>ț</w:t>
      </w:r>
      <w:r w:rsidR="00251A66" w:rsidRPr="00353D68">
        <w:rPr>
          <w:rFonts w:ascii="Calibri" w:hAnsi="Calibri"/>
          <w:color w:val="17365D" w:themeColor="text2" w:themeShade="BF"/>
          <w:sz w:val="24"/>
          <w:szCs w:val="24"/>
        </w:rPr>
        <w:t>ei de muncă (A</w:t>
      </w:r>
      <w:r w:rsidRPr="00353D68">
        <w:rPr>
          <w:rFonts w:ascii="Calibri" w:hAnsi="Calibri"/>
          <w:color w:val="17365D" w:themeColor="text2" w:themeShade="BF"/>
          <w:sz w:val="24"/>
          <w:szCs w:val="24"/>
        </w:rPr>
        <w:t>ctivită</w:t>
      </w:r>
      <w:r w:rsidRPr="00353D68">
        <w:rPr>
          <w:rFonts w:ascii="Calibri" w:hAnsi="Calibri" w:cs="Times New Roman"/>
          <w:color w:val="17365D" w:themeColor="text2" w:themeShade="BF"/>
          <w:sz w:val="24"/>
          <w:szCs w:val="24"/>
        </w:rPr>
        <w:t>ț</w:t>
      </w:r>
      <w:r w:rsidR="009419A8" w:rsidRPr="00353D68">
        <w:rPr>
          <w:rFonts w:ascii="Calibri" w:hAnsi="Calibri"/>
          <w:color w:val="17365D" w:themeColor="text2" w:themeShade="BF"/>
          <w:sz w:val="24"/>
          <w:szCs w:val="24"/>
        </w:rPr>
        <w:t>ile</w:t>
      </w:r>
      <w:r w:rsidR="00FF0CBA" w:rsidRPr="00353D68">
        <w:rPr>
          <w:rFonts w:ascii="Calibri" w:hAnsi="Calibri"/>
          <w:color w:val="17365D" w:themeColor="text2" w:themeShade="BF"/>
          <w:sz w:val="24"/>
          <w:szCs w:val="24"/>
        </w:rPr>
        <w:t xml:space="preserve"> </w:t>
      </w:r>
      <w:r w:rsidR="007716E3" w:rsidRPr="00353D68">
        <w:rPr>
          <w:rFonts w:ascii="Calibri" w:hAnsi="Calibri"/>
          <w:color w:val="17365D" w:themeColor="text2" w:themeShade="BF"/>
          <w:sz w:val="24"/>
          <w:szCs w:val="24"/>
        </w:rPr>
        <w:t>2 și 3</w:t>
      </w:r>
      <w:r w:rsidR="00480692" w:rsidRPr="00353D68">
        <w:rPr>
          <w:rFonts w:ascii="Calibri" w:hAnsi="Calibri"/>
          <w:color w:val="17365D" w:themeColor="text2" w:themeShade="BF"/>
          <w:sz w:val="24"/>
          <w:szCs w:val="24"/>
        </w:rPr>
        <w:t xml:space="preserve"> (implicit sub</w:t>
      </w:r>
      <w:r w:rsidR="00851CB0" w:rsidRPr="00353D68">
        <w:rPr>
          <w:rFonts w:ascii="Calibri" w:hAnsi="Calibri"/>
          <w:color w:val="17365D" w:themeColor="text2" w:themeShade="BF"/>
          <w:sz w:val="24"/>
          <w:szCs w:val="24"/>
        </w:rPr>
        <w:t>-</w:t>
      </w:r>
      <w:r w:rsidR="00480692" w:rsidRPr="00353D68">
        <w:rPr>
          <w:rFonts w:ascii="Calibri" w:hAnsi="Calibri"/>
          <w:color w:val="17365D" w:themeColor="text2" w:themeShade="BF"/>
          <w:sz w:val="24"/>
          <w:szCs w:val="24"/>
        </w:rPr>
        <w:t>activitățile aferente acestora</w:t>
      </w:r>
      <w:r w:rsidR="009419A8" w:rsidRPr="00353D68">
        <w:rPr>
          <w:rFonts w:ascii="Calibri" w:hAnsi="Calibri"/>
          <w:color w:val="17365D" w:themeColor="text2" w:themeShade="BF"/>
          <w:sz w:val="24"/>
          <w:szCs w:val="24"/>
        </w:rPr>
        <w:t>)</w:t>
      </w:r>
      <w:r w:rsidR="009419A8" w:rsidRPr="00353D68">
        <w:rPr>
          <w:rFonts w:ascii="Calibri" w:hAnsi="Calibri"/>
          <w:b/>
          <w:color w:val="17365D" w:themeColor="text2" w:themeShade="BF"/>
          <w:sz w:val="24"/>
          <w:szCs w:val="24"/>
        </w:rPr>
        <w:t xml:space="preserve"> nu poate fi mai mică</w:t>
      </w:r>
      <w:r w:rsidRPr="00353D68">
        <w:rPr>
          <w:rFonts w:ascii="Calibri" w:hAnsi="Calibri"/>
          <w:b/>
          <w:color w:val="17365D" w:themeColor="text2" w:themeShade="BF"/>
          <w:sz w:val="24"/>
          <w:szCs w:val="24"/>
        </w:rPr>
        <w:t xml:space="preserve"> de </w:t>
      </w:r>
      <w:r w:rsidR="009419A8" w:rsidRPr="00353D68">
        <w:rPr>
          <w:rFonts w:ascii="Calibri" w:hAnsi="Calibri"/>
          <w:b/>
          <w:color w:val="17365D" w:themeColor="text2" w:themeShade="BF"/>
          <w:sz w:val="24"/>
          <w:szCs w:val="24"/>
        </w:rPr>
        <w:t>5</w:t>
      </w:r>
      <w:r w:rsidRPr="00353D68">
        <w:rPr>
          <w:rFonts w:ascii="Calibri" w:hAnsi="Calibri"/>
          <w:b/>
          <w:color w:val="17365D" w:themeColor="text2" w:themeShade="BF"/>
          <w:sz w:val="24"/>
          <w:szCs w:val="24"/>
        </w:rPr>
        <w:t>0% din valoarea totală eligibilă aprobată pentru proiect</w:t>
      </w:r>
      <w:r w:rsidR="00E72F4F" w:rsidRPr="00353D68">
        <w:rPr>
          <w:rFonts w:ascii="Calibri" w:hAnsi="Calibri"/>
          <w:b/>
          <w:color w:val="17365D" w:themeColor="text2" w:themeShade="BF"/>
          <w:sz w:val="24"/>
          <w:szCs w:val="24"/>
        </w:rPr>
        <w:t xml:space="preserve"> (eligibilitate proiect)</w:t>
      </w:r>
      <w:r w:rsidRPr="00353D68">
        <w:rPr>
          <w:rFonts w:ascii="Calibri" w:hAnsi="Calibri"/>
          <w:b/>
          <w:color w:val="17365D" w:themeColor="text2" w:themeShade="BF"/>
          <w:sz w:val="24"/>
          <w:szCs w:val="24"/>
        </w:rPr>
        <w:t>.</w:t>
      </w:r>
    </w:p>
    <w:p w14:paraId="7F286387" w14:textId="77777777" w:rsidR="00F2692C" w:rsidRPr="00353D68" w:rsidRDefault="00F2692C" w:rsidP="0027120D">
      <w:pPr>
        <w:spacing w:before="120" w:after="120" w:line="240" w:lineRule="auto"/>
        <w:jc w:val="both"/>
        <w:rPr>
          <w:rFonts w:ascii="Calibri" w:hAnsi="Calibri"/>
          <w:b/>
          <w:color w:val="C00000"/>
          <w:sz w:val="24"/>
          <w:szCs w:val="24"/>
        </w:rPr>
      </w:pPr>
    </w:p>
    <w:p w14:paraId="4B7F2E33" w14:textId="77777777" w:rsidR="004D3FF3" w:rsidRPr="00353D68" w:rsidRDefault="00F2692C" w:rsidP="00413C8C">
      <w:pPr>
        <w:pStyle w:val="Listparagraf"/>
        <w:numPr>
          <w:ilvl w:val="0"/>
          <w:numId w:val="29"/>
        </w:numPr>
        <w:spacing w:before="120" w:after="120" w:line="240" w:lineRule="auto"/>
        <w:contextualSpacing w:val="0"/>
        <w:jc w:val="both"/>
        <w:rPr>
          <w:rFonts w:ascii="Calibri" w:hAnsi="Calibri"/>
          <w:color w:val="C00000"/>
          <w:sz w:val="24"/>
          <w:szCs w:val="24"/>
        </w:rPr>
      </w:pPr>
      <w:r w:rsidRPr="00353D68">
        <w:rPr>
          <w:rFonts w:ascii="Calibri" w:hAnsi="Calibri"/>
          <w:b/>
          <w:color w:val="C00000"/>
          <w:sz w:val="24"/>
          <w:szCs w:val="24"/>
        </w:rPr>
        <w:t>INTERVENȚII ÎN DOMENIUL DEZVOLTĂRII/ FURNIZĂRII DE SERVICII (SOCIALE/ MEDICALE/ MEDICO-SOCIALE)</w:t>
      </w:r>
    </w:p>
    <w:p w14:paraId="691C339D" w14:textId="2A6A3775" w:rsidR="002124E0" w:rsidRPr="00353D68" w:rsidRDefault="004002B9" w:rsidP="0027120D">
      <w:pPr>
        <w:suppressAutoHyphens/>
        <w:spacing w:before="120" w:after="120" w:line="240" w:lineRule="auto"/>
        <w:jc w:val="both"/>
        <w:rPr>
          <w:rFonts w:ascii="Calibri" w:hAnsi="Calibri"/>
          <w:color w:val="17365D" w:themeColor="text2" w:themeShade="BF"/>
          <w:sz w:val="24"/>
          <w:szCs w:val="24"/>
        </w:rPr>
      </w:pPr>
      <w:r w:rsidRPr="00353D68">
        <w:rPr>
          <w:rFonts w:ascii="Calibri" w:hAnsi="Calibri"/>
          <w:b/>
          <w:color w:val="C00000"/>
          <w:sz w:val="24"/>
          <w:szCs w:val="24"/>
        </w:rPr>
        <w:t xml:space="preserve">Activitatea </w:t>
      </w:r>
      <w:r w:rsidR="00827A87" w:rsidRPr="00353D68">
        <w:rPr>
          <w:rFonts w:ascii="Calibri" w:hAnsi="Calibri"/>
          <w:b/>
          <w:color w:val="C00000"/>
          <w:sz w:val="24"/>
          <w:szCs w:val="24"/>
        </w:rPr>
        <w:t>4</w:t>
      </w:r>
      <w:r w:rsidR="00EC2FC3" w:rsidRPr="00353D68">
        <w:rPr>
          <w:rFonts w:ascii="Calibri" w:hAnsi="Calibri"/>
          <w:color w:val="C00000"/>
          <w:sz w:val="24"/>
          <w:szCs w:val="24"/>
        </w:rPr>
        <w:t xml:space="preserve">. </w:t>
      </w:r>
      <w:r w:rsidR="00EC2FC3" w:rsidRPr="00353D68">
        <w:rPr>
          <w:rFonts w:ascii="Calibri" w:hAnsi="Calibri"/>
          <w:b/>
          <w:color w:val="C00000"/>
          <w:sz w:val="24"/>
          <w:szCs w:val="24"/>
        </w:rPr>
        <w:t>Sprijinirea</w:t>
      </w:r>
      <w:r w:rsidR="00EC2FC3" w:rsidRPr="00353D68">
        <w:rPr>
          <w:rFonts w:ascii="Calibri" w:hAnsi="Calibri"/>
          <w:color w:val="C00000"/>
          <w:sz w:val="24"/>
          <w:szCs w:val="24"/>
        </w:rPr>
        <w:t xml:space="preserve"> </w:t>
      </w:r>
      <w:r w:rsidR="00EC2FC3" w:rsidRPr="00353D68">
        <w:rPr>
          <w:rFonts w:ascii="Calibri" w:hAnsi="Calibri"/>
          <w:b/>
          <w:color w:val="C00000"/>
          <w:sz w:val="24"/>
          <w:szCs w:val="24"/>
        </w:rPr>
        <w:t>dezvoltării/furnizării de servicii sociale/</w:t>
      </w:r>
      <w:r w:rsidR="003339F4" w:rsidRPr="00353D68">
        <w:rPr>
          <w:rFonts w:ascii="Calibri" w:hAnsi="Calibri"/>
          <w:b/>
          <w:color w:val="C00000"/>
          <w:sz w:val="24"/>
          <w:szCs w:val="24"/>
        </w:rPr>
        <w:t xml:space="preserve"> </w:t>
      </w:r>
      <w:r w:rsidR="00A90FE3" w:rsidRPr="00353D68">
        <w:rPr>
          <w:rFonts w:ascii="Calibri" w:hAnsi="Calibri"/>
          <w:b/>
          <w:color w:val="C00000"/>
          <w:sz w:val="24"/>
          <w:szCs w:val="24"/>
        </w:rPr>
        <w:t xml:space="preserve">furnizarea de servicii, inclusiv </w:t>
      </w:r>
      <w:r w:rsidR="00EC2FC3" w:rsidRPr="00353D68">
        <w:rPr>
          <w:rFonts w:ascii="Calibri" w:hAnsi="Calibri"/>
          <w:b/>
          <w:color w:val="C00000"/>
          <w:sz w:val="24"/>
          <w:szCs w:val="24"/>
        </w:rPr>
        <w:t xml:space="preserve">în cadrul centrelor comunitare integrate </w:t>
      </w:r>
      <w:r w:rsidR="002E21D5" w:rsidRPr="00353D68">
        <w:rPr>
          <w:rFonts w:ascii="Calibri" w:hAnsi="Calibri"/>
          <w:b/>
          <w:color w:val="C00000"/>
          <w:sz w:val="24"/>
          <w:szCs w:val="24"/>
        </w:rPr>
        <w:t>(</w:t>
      </w:r>
      <w:r w:rsidR="00EC2FC3" w:rsidRPr="00353D68">
        <w:rPr>
          <w:rFonts w:ascii="Calibri" w:hAnsi="Calibri"/>
          <w:b/>
          <w:color w:val="C00000"/>
          <w:sz w:val="24"/>
          <w:szCs w:val="24"/>
        </w:rPr>
        <w:t>medico-sociale</w:t>
      </w:r>
      <w:r w:rsidR="002E21D5" w:rsidRPr="00353D68">
        <w:rPr>
          <w:rFonts w:ascii="Calibri" w:hAnsi="Calibri"/>
          <w:b/>
          <w:color w:val="C00000"/>
          <w:sz w:val="24"/>
          <w:szCs w:val="24"/>
        </w:rPr>
        <w:t>)</w:t>
      </w:r>
      <w:r w:rsidR="00EC2FC3" w:rsidRPr="00353D68">
        <w:rPr>
          <w:rFonts w:ascii="Calibri" w:hAnsi="Calibri"/>
          <w:b/>
          <w:color w:val="C00000"/>
          <w:sz w:val="24"/>
          <w:szCs w:val="24"/>
        </w:rPr>
        <w:t>.</w:t>
      </w:r>
      <w:r w:rsidR="00E903FD" w:rsidRPr="00353D68">
        <w:rPr>
          <w:rFonts w:ascii="Calibri" w:hAnsi="Calibri"/>
          <w:color w:val="17365D" w:themeColor="text2" w:themeShade="BF"/>
          <w:sz w:val="24"/>
          <w:szCs w:val="24"/>
        </w:rPr>
        <w:t xml:space="preserve"> </w:t>
      </w:r>
      <w:r w:rsidR="002E03BE" w:rsidRPr="00353D68">
        <w:rPr>
          <w:rFonts w:ascii="Calibri" w:hAnsi="Calibri"/>
          <w:color w:val="17365D" w:themeColor="text2" w:themeShade="BF"/>
          <w:sz w:val="24"/>
          <w:szCs w:val="24"/>
        </w:rPr>
        <w:t>Se are în vedere f</w:t>
      </w:r>
      <w:r w:rsidR="00E903FD" w:rsidRPr="00353D68">
        <w:rPr>
          <w:rFonts w:ascii="Calibri" w:hAnsi="Calibri"/>
          <w:color w:val="17365D" w:themeColor="text2" w:themeShade="BF"/>
          <w:sz w:val="24"/>
          <w:szCs w:val="24"/>
        </w:rPr>
        <w:t>urnizarea de servicii integrate pentru copii, tineri, adul</w:t>
      </w:r>
      <w:r w:rsidR="00E903FD" w:rsidRPr="00353D68">
        <w:rPr>
          <w:rFonts w:ascii="Calibri" w:hAnsi="Calibri" w:cs="Times New Roman"/>
          <w:color w:val="17365D" w:themeColor="text2" w:themeShade="BF"/>
          <w:sz w:val="24"/>
          <w:szCs w:val="24"/>
        </w:rPr>
        <w:t>ț</w:t>
      </w:r>
      <w:r w:rsidR="00E903FD" w:rsidRPr="00353D68">
        <w:rPr>
          <w:rFonts w:ascii="Calibri" w:hAnsi="Calibri"/>
          <w:color w:val="17365D" w:themeColor="text2" w:themeShade="BF"/>
          <w:sz w:val="24"/>
          <w:szCs w:val="24"/>
        </w:rPr>
        <w:t>i/</w:t>
      </w:r>
      <w:r w:rsidR="00CC060A" w:rsidRPr="00353D68">
        <w:rPr>
          <w:rFonts w:ascii="Calibri" w:hAnsi="Calibri"/>
          <w:color w:val="17365D" w:themeColor="text2" w:themeShade="BF"/>
          <w:sz w:val="24"/>
          <w:szCs w:val="24"/>
        </w:rPr>
        <w:t xml:space="preserve"> </w:t>
      </w:r>
      <w:r w:rsidR="00E903FD" w:rsidRPr="00353D68">
        <w:rPr>
          <w:rFonts w:ascii="Calibri" w:hAnsi="Calibri"/>
          <w:color w:val="17365D" w:themeColor="text2" w:themeShade="BF"/>
          <w:sz w:val="24"/>
          <w:szCs w:val="24"/>
        </w:rPr>
        <w:t>părin</w:t>
      </w:r>
      <w:r w:rsidR="00E903FD" w:rsidRPr="00353D68">
        <w:rPr>
          <w:rFonts w:ascii="Calibri" w:hAnsi="Calibri" w:cs="Times New Roman"/>
          <w:color w:val="17365D" w:themeColor="text2" w:themeShade="BF"/>
          <w:sz w:val="24"/>
          <w:szCs w:val="24"/>
        </w:rPr>
        <w:t>ț</w:t>
      </w:r>
      <w:r w:rsidR="00E903FD" w:rsidRPr="00353D68">
        <w:rPr>
          <w:rFonts w:ascii="Calibri" w:hAnsi="Calibri"/>
          <w:color w:val="17365D" w:themeColor="text2" w:themeShade="BF"/>
          <w:sz w:val="24"/>
          <w:szCs w:val="24"/>
        </w:rPr>
        <w:t>i etc</w:t>
      </w:r>
      <w:r w:rsidR="00A90FE3" w:rsidRPr="00353D68">
        <w:rPr>
          <w:rFonts w:ascii="Calibri" w:hAnsi="Calibri"/>
          <w:color w:val="17365D" w:themeColor="text2" w:themeShade="BF"/>
          <w:sz w:val="24"/>
          <w:szCs w:val="24"/>
        </w:rPr>
        <w:t>.</w:t>
      </w:r>
      <w:r w:rsidR="00E903FD" w:rsidRPr="00353D68">
        <w:rPr>
          <w:rFonts w:ascii="Calibri" w:hAnsi="Calibri"/>
          <w:color w:val="17365D" w:themeColor="text2" w:themeShade="BF"/>
          <w:sz w:val="24"/>
          <w:szCs w:val="24"/>
        </w:rPr>
        <w:t xml:space="preserve"> </w:t>
      </w:r>
      <w:r w:rsidR="00E903FD" w:rsidRPr="00353D68">
        <w:rPr>
          <w:rFonts w:ascii="Calibri" w:hAnsi="Calibri"/>
          <w:i/>
          <w:color w:val="17365D" w:themeColor="text2" w:themeShade="BF"/>
          <w:sz w:val="24"/>
          <w:szCs w:val="24"/>
        </w:rPr>
        <w:t>(</w:t>
      </w:r>
      <w:r w:rsidR="0061266C" w:rsidRPr="00353D68">
        <w:rPr>
          <w:rFonts w:ascii="Calibri" w:hAnsi="Calibri"/>
          <w:i/>
          <w:color w:val="17365D" w:themeColor="text2" w:themeShade="BF"/>
          <w:sz w:val="24"/>
          <w:szCs w:val="24"/>
        </w:rPr>
        <w:t>de exemplu</w:t>
      </w:r>
      <w:r w:rsidR="00E903FD" w:rsidRPr="00353D68">
        <w:rPr>
          <w:rFonts w:ascii="Calibri" w:hAnsi="Calibri"/>
          <w:i/>
          <w:color w:val="17365D" w:themeColor="text2" w:themeShade="BF"/>
          <w:sz w:val="24"/>
          <w:szCs w:val="24"/>
        </w:rPr>
        <w:t xml:space="preserve"> măsuri active de ocupare, formare profesională, </w:t>
      </w:r>
      <w:r w:rsidR="00E4215D" w:rsidRPr="00353D68">
        <w:rPr>
          <w:rFonts w:ascii="Calibri" w:hAnsi="Calibri"/>
          <w:i/>
          <w:color w:val="17365D" w:themeColor="text2" w:themeShade="BF"/>
          <w:sz w:val="24"/>
          <w:szCs w:val="24"/>
        </w:rPr>
        <w:t xml:space="preserve">educație, </w:t>
      </w:r>
      <w:r w:rsidR="002E21D5" w:rsidRPr="00353D68">
        <w:rPr>
          <w:rFonts w:ascii="Calibri" w:hAnsi="Calibri"/>
          <w:i/>
          <w:color w:val="17365D" w:themeColor="text2" w:themeShade="BF"/>
          <w:sz w:val="24"/>
          <w:szCs w:val="24"/>
        </w:rPr>
        <w:t xml:space="preserve">măsuri </w:t>
      </w:r>
      <w:r w:rsidR="00E903FD" w:rsidRPr="00353D68">
        <w:rPr>
          <w:rFonts w:ascii="Calibri" w:hAnsi="Calibri"/>
          <w:i/>
          <w:color w:val="17365D" w:themeColor="text2" w:themeShade="BF"/>
          <w:sz w:val="24"/>
          <w:szCs w:val="24"/>
        </w:rPr>
        <w:t>de inser</w:t>
      </w:r>
      <w:r w:rsidR="00E903FD" w:rsidRPr="00353D68">
        <w:rPr>
          <w:rFonts w:ascii="Calibri" w:hAnsi="Calibri" w:cs="Times New Roman"/>
          <w:i/>
          <w:color w:val="17365D" w:themeColor="text2" w:themeShade="BF"/>
          <w:sz w:val="24"/>
          <w:szCs w:val="24"/>
        </w:rPr>
        <w:t>ț</w:t>
      </w:r>
      <w:r w:rsidR="00E903FD" w:rsidRPr="00353D68">
        <w:rPr>
          <w:rFonts w:ascii="Calibri" w:hAnsi="Calibri"/>
          <w:i/>
          <w:color w:val="17365D" w:themeColor="text2" w:themeShade="BF"/>
          <w:sz w:val="24"/>
          <w:szCs w:val="24"/>
        </w:rPr>
        <w:t xml:space="preserve">ie socio-profesională, servicii </w:t>
      </w:r>
      <w:r w:rsidR="00EE318D" w:rsidRPr="00353D68">
        <w:rPr>
          <w:rFonts w:ascii="Calibri" w:hAnsi="Calibri"/>
          <w:i/>
          <w:color w:val="17365D" w:themeColor="text2" w:themeShade="BF"/>
          <w:sz w:val="24"/>
          <w:szCs w:val="24"/>
        </w:rPr>
        <w:t>–</w:t>
      </w:r>
      <w:r w:rsidR="00E53AE8" w:rsidRPr="00353D68">
        <w:rPr>
          <w:rFonts w:ascii="Calibri" w:hAnsi="Calibri"/>
          <w:i/>
          <w:color w:val="17365D" w:themeColor="text2" w:themeShade="BF"/>
          <w:sz w:val="24"/>
          <w:szCs w:val="24"/>
        </w:rPr>
        <w:t xml:space="preserve"> </w:t>
      </w:r>
      <w:r w:rsidR="00E903FD" w:rsidRPr="00353D68">
        <w:rPr>
          <w:rFonts w:ascii="Calibri" w:hAnsi="Calibri"/>
          <w:i/>
          <w:color w:val="17365D" w:themeColor="text2" w:themeShade="BF"/>
          <w:sz w:val="24"/>
          <w:szCs w:val="24"/>
        </w:rPr>
        <w:t xml:space="preserve">sociale/medicale, </w:t>
      </w:r>
      <w:r w:rsidR="00E53AE8" w:rsidRPr="00353D68">
        <w:rPr>
          <w:rFonts w:ascii="Calibri" w:hAnsi="Calibri"/>
          <w:i/>
          <w:color w:val="17365D" w:themeColor="text2" w:themeShade="BF"/>
          <w:sz w:val="24"/>
          <w:szCs w:val="24"/>
        </w:rPr>
        <w:t>/medico-soci</w:t>
      </w:r>
      <w:r w:rsidR="00A90FE3" w:rsidRPr="00353D68">
        <w:rPr>
          <w:rFonts w:ascii="Calibri" w:hAnsi="Calibri"/>
          <w:i/>
          <w:color w:val="17365D" w:themeColor="text2" w:themeShade="BF"/>
          <w:sz w:val="24"/>
          <w:szCs w:val="24"/>
        </w:rPr>
        <w:t>ale,</w:t>
      </w:r>
      <w:r w:rsidR="00E53AE8" w:rsidRPr="00353D68">
        <w:rPr>
          <w:rFonts w:ascii="Calibri" w:hAnsi="Calibri"/>
          <w:i/>
          <w:color w:val="17365D" w:themeColor="text2" w:themeShade="BF"/>
          <w:sz w:val="24"/>
          <w:szCs w:val="24"/>
        </w:rPr>
        <w:t xml:space="preserve"> </w:t>
      </w:r>
      <w:r w:rsidR="00E903FD" w:rsidRPr="00353D68">
        <w:rPr>
          <w:rFonts w:ascii="Calibri" w:hAnsi="Calibri"/>
          <w:i/>
          <w:color w:val="17365D" w:themeColor="text2" w:themeShade="BF"/>
          <w:sz w:val="24"/>
          <w:szCs w:val="24"/>
        </w:rPr>
        <w:t>consiliere psihologică etc</w:t>
      </w:r>
      <w:r w:rsidR="00A90FE3" w:rsidRPr="00353D68">
        <w:rPr>
          <w:rFonts w:ascii="Calibri" w:hAnsi="Calibri"/>
          <w:i/>
          <w:color w:val="17365D" w:themeColor="text2" w:themeShade="BF"/>
          <w:sz w:val="24"/>
          <w:szCs w:val="24"/>
        </w:rPr>
        <w:t>.</w:t>
      </w:r>
      <w:r w:rsidR="00E903FD" w:rsidRPr="00353D68">
        <w:rPr>
          <w:rFonts w:ascii="Calibri" w:hAnsi="Calibri"/>
          <w:i/>
          <w:color w:val="17365D" w:themeColor="text2" w:themeShade="BF"/>
          <w:sz w:val="24"/>
          <w:szCs w:val="24"/>
        </w:rPr>
        <w:t>)</w:t>
      </w:r>
      <w:r w:rsidR="00E903FD" w:rsidRPr="00353D68">
        <w:rPr>
          <w:rFonts w:ascii="Calibri" w:hAnsi="Calibri"/>
          <w:color w:val="17365D" w:themeColor="text2" w:themeShade="BF"/>
          <w:sz w:val="24"/>
          <w:szCs w:val="24"/>
        </w:rPr>
        <w:t xml:space="preserve"> </w:t>
      </w:r>
      <w:r w:rsidR="002E21D5" w:rsidRPr="00353D68">
        <w:rPr>
          <w:rFonts w:ascii="Calibri" w:hAnsi="Calibri"/>
          <w:color w:val="17365D" w:themeColor="text2" w:themeShade="BF"/>
          <w:sz w:val="24"/>
          <w:szCs w:val="24"/>
        </w:rPr>
        <w:t xml:space="preserve">recomandabil </w:t>
      </w:r>
      <w:r w:rsidR="00E903FD" w:rsidRPr="00353D68">
        <w:rPr>
          <w:rFonts w:ascii="Calibri" w:hAnsi="Calibri"/>
          <w:color w:val="17365D" w:themeColor="text2" w:themeShade="BF"/>
          <w:sz w:val="24"/>
          <w:szCs w:val="24"/>
        </w:rPr>
        <w:t xml:space="preserve">prin intermediul </w:t>
      </w:r>
      <w:r w:rsidR="009B4526" w:rsidRPr="00353D68">
        <w:rPr>
          <w:rFonts w:ascii="Calibri" w:hAnsi="Calibri"/>
          <w:color w:val="17365D" w:themeColor="text2" w:themeShade="BF"/>
          <w:sz w:val="24"/>
          <w:szCs w:val="24"/>
        </w:rPr>
        <w:t xml:space="preserve">centrelor </w:t>
      </w:r>
      <w:r w:rsidR="00E53AE8" w:rsidRPr="00353D68">
        <w:rPr>
          <w:rFonts w:ascii="Calibri" w:hAnsi="Calibri"/>
          <w:color w:val="17365D" w:themeColor="text2" w:themeShade="BF"/>
          <w:sz w:val="24"/>
          <w:szCs w:val="24"/>
        </w:rPr>
        <w:t xml:space="preserve">comunitare </w:t>
      </w:r>
      <w:r w:rsidR="009B4526" w:rsidRPr="00353D68">
        <w:rPr>
          <w:rFonts w:ascii="Calibri" w:hAnsi="Calibri"/>
          <w:color w:val="17365D" w:themeColor="text2" w:themeShade="BF"/>
          <w:sz w:val="24"/>
          <w:szCs w:val="24"/>
        </w:rPr>
        <w:t>integrate</w:t>
      </w:r>
      <w:r w:rsidR="00E903FD" w:rsidRPr="00353D68">
        <w:rPr>
          <w:rFonts w:ascii="Calibri" w:hAnsi="Calibri"/>
          <w:color w:val="17365D" w:themeColor="text2" w:themeShade="BF"/>
          <w:sz w:val="24"/>
          <w:szCs w:val="24"/>
        </w:rPr>
        <w:t>/</w:t>
      </w:r>
      <w:r w:rsidR="00CC060A" w:rsidRPr="00353D68">
        <w:rPr>
          <w:rFonts w:ascii="Calibri" w:hAnsi="Calibri"/>
          <w:color w:val="17365D" w:themeColor="text2" w:themeShade="BF"/>
          <w:sz w:val="24"/>
          <w:szCs w:val="24"/>
        </w:rPr>
        <w:t xml:space="preserve"> </w:t>
      </w:r>
      <w:r w:rsidR="00E903FD" w:rsidRPr="00353D68">
        <w:rPr>
          <w:rFonts w:ascii="Calibri" w:hAnsi="Calibri"/>
          <w:color w:val="17365D" w:themeColor="text2" w:themeShade="BF"/>
          <w:sz w:val="24"/>
          <w:szCs w:val="24"/>
        </w:rPr>
        <w:t>punctelor unice de acces la servicii</w:t>
      </w:r>
      <w:r w:rsidR="00AC33AF" w:rsidRPr="00353D68">
        <w:rPr>
          <w:rFonts w:ascii="Calibri" w:hAnsi="Calibri"/>
          <w:color w:val="17365D" w:themeColor="text2" w:themeShade="BF"/>
          <w:sz w:val="24"/>
          <w:szCs w:val="24"/>
        </w:rPr>
        <w:t xml:space="preserve"> </w:t>
      </w:r>
      <w:r w:rsidR="004D3FF3" w:rsidRPr="00353D68">
        <w:rPr>
          <w:rFonts w:ascii="Calibri" w:hAnsi="Calibri"/>
          <w:color w:val="17365D" w:themeColor="text2" w:themeShade="BF"/>
          <w:sz w:val="24"/>
          <w:szCs w:val="24"/>
        </w:rPr>
        <w:t>/</w:t>
      </w:r>
      <w:r w:rsidR="00E903FD" w:rsidRPr="00353D68">
        <w:rPr>
          <w:rFonts w:ascii="Calibri" w:hAnsi="Calibri"/>
          <w:color w:val="17365D" w:themeColor="text2" w:themeShade="BF"/>
          <w:sz w:val="24"/>
          <w:szCs w:val="24"/>
        </w:rPr>
        <w:t>prin implicarea specialiștilor de la nivelul re</w:t>
      </w:r>
      <w:r w:rsidR="00E903FD" w:rsidRPr="00353D68">
        <w:rPr>
          <w:rFonts w:ascii="Calibri" w:hAnsi="Calibri" w:cs="Times New Roman"/>
          <w:color w:val="17365D" w:themeColor="text2" w:themeShade="BF"/>
          <w:sz w:val="24"/>
          <w:szCs w:val="24"/>
        </w:rPr>
        <w:t>ț</w:t>
      </w:r>
      <w:r w:rsidR="00E903FD" w:rsidRPr="00353D68">
        <w:rPr>
          <w:rFonts w:ascii="Calibri" w:hAnsi="Calibri"/>
          <w:color w:val="17365D" w:themeColor="text2" w:themeShade="BF"/>
          <w:sz w:val="24"/>
          <w:szCs w:val="24"/>
        </w:rPr>
        <w:t xml:space="preserve">elei teritoriale a </w:t>
      </w:r>
      <w:r w:rsidR="006470A5" w:rsidRPr="00353D68">
        <w:rPr>
          <w:rFonts w:ascii="Calibri" w:hAnsi="Calibri"/>
          <w:color w:val="17365D" w:themeColor="text2" w:themeShade="BF"/>
          <w:sz w:val="24"/>
          <w:szCs w:val="24"/>
        </w:rPr>
        <w:t xml:space="preserve">Serviciului Public de Ocupare </w:t>
      </w:r>
      <w:r w:rsidR="00E903FD" w:rsidRPr="00353D68">
        <w:rPr>
          <w:rFonts w:ascii="Calibri" w:hAnsi="Calibri"/>
          <w:color w:val="17365D" w:themeColor="text2" w:themeShade="BF"/>
          <w:sz w:val="24"/>
          <w:szCs w:val="24"/>
        </w:rPr>
        <w:t>sau a celor de la nivelul serviciilor publice de asisten</w:t>
      </w:r>
      <w:r w:rsidR="00E903FD" w:rsidRPr="00353D68">
        <w:rPr>
          <w:rFonts w:ascii="Calibri" w:hAnsi="Calibri" w:cs="Times New Roman"/>
          <w:color w:val="17365D" w:themeColor="text2" w:themeShade="BF"/>
          <w:sz w:val="24"/>
          <w:szCs w:val="24"/>
        </w:rPr>
        <w:t>ț</w:t>
      </w:r>
      <w:r w:rsidR="00746BFC" w:rsidRPr="00353D68">
        <w:rPr>
          <w:rFonts w:ascii="Calibri" w:hAnsi="Calibri"/>
          <w:color w:val="17365D" w:themeColor="text2" w:themeShade="BF"/>
          <w:sz w:val="24"/>
          <w:szCs w:val="24"/>
        </w:rPr>
        <w:t>ă socială,</w:t>
      </w:r>
      <w:r w:rsidR="002124E0" w:rsidRPr="00353D68">
        <w:rPr>
          <w:rFonts w:ascii="Calibri" w:hAnsi="Calibri"/>
          <w:color w:val="17365D" w:themeColor="text2" w:themeShade="BF"/>
          <w:sz w:val="24"/>
          <w:szCs w:val="24"/>
        </w:rPr>
        <w:t xml:space="preserve"> în colaborare, pe bază de protocoale, cu reț</w:t>
      </w:r>
      <w:r w:rsidR="00746BFC" w:rsidRPr="00353D68">
        <w:rPr>
          <w:rFonts w:ascii="Calibri" w:hAnsi="Calibri"/>
          <w:color w:val="17365D" w:themeColor="text2" w:themeShade="BF"/>
          <w:sz w:val="24"/>
          <w:szCs w:val="24"/>
        </w:rPr>
        <w:t>eaua teritorială a Serviciului P</w:t>
      </w:r>
      <w:r w:rsidR="002124E0" w:rsidRPr="00353D68">
        <w:rPr>
          <w:rFonts w:ascii="Calibri" w:hAnsi="Calibri"/>
          <w:color w:val="17365D" w:themeColor="text2" w:themeShade="BF"/>
          <w:sz w:val="24"/>
          <w:szCs w:val="24"/>
        </w:rPr>
        <w:t>ublic</w:t>
      </w:r>
      <w:r w:rsidR="00746BFC" w:rsidRPr="00353D68">
        <w:rPr>
          <w:rFonts w:ascii="Calibri" w:hAnsi="Calibri"/>
          <w:color w:val="17365D" w:themeColor="text2" w:themeShade="BF"/>
          <w:sz w:val="24"/>
          <w:szCs w:val="24"/>
        </w:rPr>
        <w:t xml:space="preserve"> de O</w:t>
      </w:r>
      <w:r w:rsidR="002124E0" w:rsidRPr="00353D68">
        <w:rPr>
          <w:rFonts w:ascii="Calibri" w:hAnsi="Calibri"/>
          <w:color w:val="17365D" w:themeColor="text2" w:themeShade="BF"/>
          <w:sz w:val="24"/>
          <w:szCs w:val="24"/>
        </w:rPr>
        <w:t xml:space="preserve">cupare; </w:t>
      </w:r>
    </w:p>
    <w:p w14:paraId="79F50D1C" w14:textId="6DC434C8" w:rsidR="00EC2FC3" w:rsidRPr="00353D68" w:rsidRDefault="00F95FC8"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Se va acorda prioritate</w:t>
      </w:r>
      <w:r w:rsidR="00EC2FC3" w:rsidRPr="00353D68">
        <w:rPr>
          <w:rFonts w:ascii="Calibri" w:hAnsi="Calibri"/>
          <w:color w:val="17365D" w:themeColor="text2" w:themeShade="BF"/>
          <w:sz w:val="24"/>
          <w:szCs w:val="24"/>
        </w:rPr>
        <w:t xml:space="preserve"> încurajării abordărilor inovative în furnizarea acestor servicii, cum ar fi:</w:t>
      </w:r>
    </w:p>
    <w:p w14:paraId="4904EDC6" w14:textId="77777777" w:rsidR="00EC2FC3" w:rsidRPr="00353D68" w:rsidRDefault="004950DE" w:rsidP="0027120D">
      <w:pPr>
        <w:numPr>
          <w:ilvl w:val="1"/>
          <w:numId w:val="6"/>
        </w:numPr>
        <w:suppressAutoHyphens/>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f</w:t>
      </w:r>
      <w:r w:rsidR="00EC2FC3" w:rsidRPr="00353D68">
        <w:rPr>
          <w:rFonts w:ascii="Calibri" w:hAnsi="Calibri"/>
          <w:color w:val="17365D" w:themeColor="text2" w:themeShade="BF"/>
          <w:sz w:val="24"/>
          <w:szCs w:val="24"/>
        </w:rPr>
        <w:t>urnizarea serviciilor sociale prin promovarea utilizării for</w:t>
      </w:r>
      <w:r w:rsidR="00EC2FC3" w:rsidRPr="00353D68">
        <w:rPr>
          <w:rFonts w:ascii="Calibri" w:hAnsi="Calibri" w:cs="Times New Roman"/>
          <w:color w:val="17365D" w:themeColor="text2" w:themeShade="BF"/>
          <w:sz w:val="24"/>
          <w:szCs w:val="24"/>
        </w:rPr>
        <w:t>ț</w:t>
      </w:r>
      <w:r w:rsidR="00EC2FC3" w:rsidRPr="00353D68">
        <w:rPr>
          <w:rFonts w:ascii="Calibri" w:hAnsi="Calibri"/>
          <w:color w:val="17365D" w:themeColor="text2" w:themeShade="BF"/>
          <w:sz w:val="24"/>
          <w:szCs w:val="24"/>
        </w:rPr>
        <w:t>ei de muncă de la nivelul comunită</w:t>
      </w:r>
      <w:r w:rsidR="00EC2FC3" w:rsidRPr="00353D68">
        <w:rPr>
          <w:rFonts w:ascii="Calibri" w:hAnsi="Calibri" w:cs="Times New Roman"/>
          <w:color w:val="17365D" w:themeColor="text2" w:themeShade="BF"/>
          <w:sz w:val="24"/>
          <w:szCs w:val="24"/>
        </w:rPr>
        <w:t>ț</w:t>
      </w:r>
      <w:r w:rsidR="00EC2FC3" w:rsidRPr="00353D68">
        <w:rPr>
          <w:rFonts w:ascii="Calibri" w:hAnsi="Calibri"/>
          <w:color w:val="17365D" w:themeColor="text2" w:themeShade="BF"/>
          <w:sz w:val="24"/>
          <w:szCs w:val="24"/>
        </w:rPr>
        <w:t xml:space="preserve">ii (inclusiv prin scheme de ucenicie); </w:t>
      </w:r>
    </w:p>
    <w:p w14:paraId="5D228F7B" w14:textId="77777777" w:rsidR="00EC2FC3" w:rsidRPr="00353D68" w:rsidRDefault="004950DE" w:rsidP="0027120D">
      <w:pPr>
        <w:numPr>
          <w:ilvl w:val="1"/>
          <w:numId w:val="6"/>
        </w:numPr>
        <w:suppressAutoHyphens/>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f</w:t>
      </w:r>
      <w:r w:rsidR="00EC2FC3" w:rsidRPr="00353D68">
        <w:rPr>
          <w:rFonts w:ascii="Calibri" w:hAnsi="Calibri"/>
          <w:color w:val="17365D" w:themeColor="text2" w:themeShade="BF"/>
          <w:sz w:val="24"/>
          <w:szCs w:val="24"/>
        </w:rPr>
        <w:t xml:space="preserve">urnizarea de servicii de către echipe mobile </w:t>
      </w:r>
      <w:proofErr w:type="spellStart"/>
      <w:r w:rsidR="00063AE4" w:rsidRPr="00353D68">
        <w:rPr>
          <w:rFonts w:ascii="Calibri" w:hAnsi="Calibri"/>
          <w:color w:val="17365D" w:themeColor="text2" w:themeShade="BF"/>
          <w:sz w:val="24"/>
          <w:szCs w:val="24"/>
        </w:rPr>
        <w:t>mult</w:t>
      </w:r>
      <w:r w:rsidR="0085302C" w:rsidRPr="00353D68">
        <w:rPr>
          <w:rFonts w:ascii="Calibri" w:hAnsi="Calibri"/>
          <w:color w:val="17365D" w:themeColor="text2" w:themeShade="BF"/>
          <w:sz w:val="24"/>
          <w:szCs w:val="24"/>
        </w:rPr>
        <w:t>i-func</w:t>
      </w:r>
      <w:r w:rsidR="00337C39" w:rsidRPr="00353D68">
        <w:rPr>
          <w:rFonts w:ascii="Calibri" w:hAnsi="Calibri" w:cs="Times New Roman"/>
          <w:color w:val="17365D" w:themeColor="text2" w:themeShade="BF"/>
          <w:sz w:val="24"/>
          <w:szCs w:val="24"/>
        </w:rPr>
        <w:t>ț</w:t>
      </w:r>
      <w:r w:rsidR="0085302C" w:rsidRPr="00353D68">
        <w:rPr>
          <w:rFonts w:ascii="Calibri" w:hAnsi="Calibri"/>
          <w:color w:val="17365D" w:themeColor="text2" w:themeShade="BF"/>
          <w:sz w:val="24"/>
          <w:szCs w:val="24"/>
        </w:rPr>
        <w:t>ionale</w:t>
      </w:r>
      <w:proofErr w:type="spellEnd"/>
      <w:r w:rsidR="00EC2FC3" w:rsidRPr="00353D68">
        <w:rPr>
          <w:rFonts w:ascii="Calibri" w:hAnsi="Calibri"/>
          <w:color w:val="17365D" w:themeColor="text2" w:themeShade="BF"/>
          <w:sz w:val="24"/>
          <w:szCs w:val="24"/>
        </w:rPr>
        <w:t>;</w:t>
      </w:r>
    </w:p>
    <w:p w14:paraId="11E757A0" w14:textId="77777777" w:rsidR="00EC2FC3" w:rsidRPr="00353D68" w:rsidRDefault="004950DE" w:rsidP="0027120D">
      <w:pPr>
        <w:numPr>
          <w:ilvl w:val="1"/>
          <w:numId w:val="6"/>
        </w:numPr>
        <w:suppressAutoHyphens/>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e</w:t>
      </w:r>
      <w:r w:rsidR="00EC2FC3" w:rsidRPr="00353D68">
        <w:rPr>
          <w:rFonts w:ascii="Calibri" w:hAnsi="Calibri"/>
          <w:color w:val="17365D" w:themeColor="text2" w:themeShade="BF"/>
          <w:sz w:val="24"/>
          <w:szCs w:val="24"/>
        </w:rPr>
        <w:t>xperimentarea unor noi rela</w:t>
      </w:r>
      <w:r w:rsidR="00EC2FC3" w:rsidRPr="00353D68">
        <w:rPr>
          <w:rFonts w:ascii="Calibri" w:hAnsi="Calibri" w:cs="Times New Roman"/>
          <w:color w:val="17365D" w:themeColor="text2" w:themeShade="BF"/>
          <w:sz w:val="24"/>
          <w:szCs w:val="24"/>
        </w:rPr>
        <w:t>ț</w:t>
      </w:r>
      <w:r w:rsidR="00EC2FC3" w:rsidRPr="00353D68">
        <w:rPr>
          <w:rFonts w:ascii="Calibri" w:hAnsi="Calibri"/>
          <w:color w:val="17365D" w:themeColor="text2" w:themeShade="BF"/>
          <w:sz w:val="24"/>
          <w:szCs w:val="24"/>
        </w:rPr>
        <w:t>ii de tip contractual între autorită</w:t>
      </w:r>
      <w:r w:rsidR="00EC2FC3" w:rsidRPr="00353D68">
        <w:rPr>
          <w:rFonts w:ascii="Calibri" w:hAnsi="Calibri" w:cs="Times New Roman"/>
          <w:color w:val="17365D" w:themeColor="text2" w:themeShade="BF"/>
          <w:sz w:val="24"/>
          <w:szCs w:val="24"/>
        </w:rPr>
        <w:t>ț</w:t>
      </w:r>
      <w:r w:rsidR="00EC2FC3" w:rsidRPr="00353D68">
        <w:rPr>
          <w:rFonts w:ascii="Calibri" w:hAnsi="Calibri"/>
          <w:color w:val="17365D" w:themeColor="text2" w:themeShade="BF"/>
          <w:sz w:val="24"/>
          <w:szCs w:val="24"/>
        </w:rPr>
        <w:t>ile locale și/sau furnizorii priva</w:t>
      </w:r>
      <w:r w:rsidR="00EC2FC3" w:rsidRPr="00353D68">
        <w:rPr>
          <w:rFonts w:ascii="Calibri" w:hAnsi="Calibri" w:cs="Times New Roman"/>
          <w:color w:val="17365D" w:themeColor="text2" w:themeShade="BF"/>
          <w:sz w:val="24"/>
          <w:szCs w:val="24"/>
        </w:rPr>
        <w:t>ț</w:t>
      </w:r>
      <w:r w:rsidR="00EC2FC3" w:rsidRPr="00353D68">
        <w:rPr>
          <w:rFonts w:ascii="Calibri" w:hAnsi="Calibri"/>
          <w:color w:val="17365D" w:themeColor="text2" w:themeShade="BF"/>
          <w:sz w:val="24"/>
          <w:szCs w:val="24"/>
        </w:rPr>
        <w:t xml:space="preserve">i de servicii </w:t>
      </w:r>
      <w:r w:rsidR="00FD37B0" w:rsidRPr="00353D68">
        <w:rPr>
          <w:rFonts w:ascii="Calibri" w:hAnsi="Calibri"/>
          <w:color w:val="17365D" w:themeColor="text2" w:themeShade="BF"/>
          <w:sz w:val="24"/>
          <w:szCs w:val="24"/>
        </w:rPr>
        <w:t xml:space="preserve">sociale </w:t>
      </w:r>
      <w:r w:rsidR="00EC2FC3" w:rsidRPr="00353D68">
        <w:rPr>
          <w:rFonts w:ascii="Calibri" w:hAnsi="Calibri"/>
          <w:color w:val="17365D" w:themeColor="text2" w:themeShade="BF"/>
          <w:sz w:val="24"/>
          <w:szCs w:val="24"/>
        </w:rPr>
        <w:t>şi partenerii comunitari;</w:t>
      </w:r>
    </w:p>
    <w:p w14:paraId="731944DA" w14:textId="77777777" w:rsidR="00EC2FC3" w:rsidRPr="00353D68" w:rsidRDefault="004950DE" w:rsidP="0027120D">
      <w:pPr>
        <w:numPr>
          <w:ilvl w:val="1"/>
          <w:numId w:val="6"/>
        </w:numPr>
        <w:suppressAutoHyphens/>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p</w:t>
      </w:r>
      <w:r w:rsidR="00EC2FC3" w:rsidRPr="00353D68">
        <w:rPr>
          <w:rFonts w:ascii="Calibri" w:hAnsi="Calibri"/>
          <w:color w:val="17365D" w:themeColor="text2" w:themeShade="BF"/>
          <w:sz w:val="24"/>
          <w:szCs w:val="24"/>
        </w:rPr>
        <w:t xml:space="preserve">achet de servicii </w:t>
      </w:r>
      <w:r w:rsidR="00FD37B0" w:rsidRPr="00353D68">
        <w:rPr>
          <w:rFonts w:ascii="Calibri" w:hAnsi="Calibri"/>
          <w:color w:val="17365D" w:themeColor="text2" w:themeShade="BF"/>
          <w:sz w:val="24"/>
          <w:szCs w:val="24"/>
        </w:rPr>
        <w:t xml:space="preserve">sociale </w:t>
      </w:r>
      <w:r w:rsidR="00EC2FC3" w:rsidRPr="00353D68">
        <w:rPr>
          <w:rFonts w:ascii="Calibri" w:hAnsi="Calibri"/>
          <w:color w:val="17365D" w:themeColor="text2" w:themeShade="BF"/>
          <w:sz w:val="24"/>
          <w:szCs w:val="24"/>
        </w:rPr>
        <w:t>destinat prevenirii separării copilului de familia sa;</w:t>
      </w:r>
    </w:p>
    <w:p w14:paraId="2B735416" w14:textId="4E4E21F4" w:rsidR="00063AE4" w:rsidRPr="00353D68" w:rsidRDefault="00063AE4" w:rsidP="0027120D">
      <w:pPr>
        <w:numPr>
          <w:ilvl w:val="1"/>
          <w:numId w:val="6"/>
        </w:numPr>
        <w:suppressAutoHyphens/>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pachet de servicii medico-sociale/ pachet de servicii de asistență medicală comunitară  destinat  persoanelor aflate în risc de sărăcie și excluziune socială, inclusiv </w:t>
      </w:r>
      <w:r w:rsidR="00F95FC8" w:rsidRPr="00353D68">
        <w:rPr>
          <w:rFonts w:ascii="Calibri" w:hAnsi="Calibri"/>
          <w:color w:val="17365D" w:themeColor="text2" w:themeShade="BF"/>
          <w:sz w:val="24"/>
          <w:szCs w:val="24"/>
        </w:rPr>
        <w:t>etnicilor romi,</w:t>
      </w:r>
      <w:r w:rsidRPr="00353D68">
        <w:rPr>
          <w:rFonts w:ascii="Calibri" w:hAnsi="Calibri"/>
          <w:color w:val="17365D" w:themeColor="text2" w:themeShade="BF"/>
          <w:sz w:val="24"/>
          <w:szCs w:val="24"/>
        </w:rPr>
        <w:t xml:space="preserve"> realizat de către asistentul medical comunitar, mediatorul sanitar și asistentul social pentru reducerea mortalității infantile, prevenirea sarcinilor la minore, creșterea numărului de persoane din comunitățile</w:t>
      </w:r>
      <w:r w:rsidR="00F95FC8" w:rsidRPr="00353D68">
        <w:rPr>
          <w:rFonts w:ascii="Calibri" w:hAnsi="Calibri"/>
          <w:color w:val="17365D" w:themeColor="text2" w:themeShade="BF"/>
          <w:sz w:val="24"/>
          <w:szCs w:val="24"/>
        </w:rPr>
        <w:t xml:space="preserve"> cu populație aparținând minorității </w:t>
      </w:r>
      <w:r w:rsidRPr="00353D68">
        <w:rPr>
          <w:rFonts w:ascii="Calibri" w:hAnsi="Calibri"/>
          <w:color w:val="17365D" w:themeColor="text2" w:themeShade="BF"/>
          <w:sz w:val="24"/>
          <w:szCs w:val="24"/>
        </w:rPr>
        <w:t>rom</w:t>
      </w:r>
      <w:r w:rsidR="00F95FC8" w:rsidRPr="00353D68">
        <w:rPr>
          <w:rFonts w:ascii="Calibri" w:hAnsi="Calibri"/>
          <w:color w:val="17365D" w:themeColor="text2" w:themeShade="BF"/>
          <w:sz w:val="24"/>
          <w:szCs w:val="24"/>
        </w:rPr>
        <w:t>e</w:t>
      </w:r>
      <w:r w:rsidRPr="00353D68">
        <w:rPr>
          <w:rFonts w:ascii="Calibri" w:hAnsi="Calibri"/>
          <w:color w:val="17365D" w:themeColor="text2" w:themeShade="BF"/>
          <w:sz w:val="24"/>
          <w:szCs w:val="24"/>
        </w:rPr>
        <w:t xml:space="preserve"> înscrise la medicul de familie și/ sau beneficiari de diferite programe de sănătate (TB, diabet, boli cardio-vasculare, boli infecțioase </w:t>
      </w:r>
      <w:proofErr w:type="spellStart"/>
      <w:r w:rsidRPr="00353D68">
        <w:rPr>
          <w:rFonts w:ascii="Calibri" w:hAnsi="Calibri"/>
          <w:color w:val="17365D" w:themeColor="text2" w:themeShade="BF"/>
          <w:sz w:val="24"/>
          <w:szCs w:val="24"/>
        </w:rPr>
        <w:t>etc</w:t>
      </w:r>
      <w:proofErr w:type="spellEnd"/>
      <w:r w:rsidRPr="00353D68">
        <w:rPr>
          <w:rFonts w:ascii="Calibri" w:hAnsi="Calibri"/>
          <w:color w:val="17365D" w:themeColor="text2" w:themeShade="BF"/>
          <w:sz w:val="24"/>
          <w:szCs w:val="24"/>
        </w:rPr>
        <w:t xml:space="preserve">), prevenirea și/ sau monitorizarea cazurilor de autism, probleme de sănătate mintală a copilului </w:t>
      </w:r>
      <w:r w:rsidR="0061266C" w:rsidRPr="00353D68">
        <w:rPr>
          <w:rFonts w:ascii="Calibri" w:hAnsi="Calibri"/>
          <w:color w:val="17365D" w:themeColor="text2" w:themeShade="BF"/>
          <w:sz w:val="24"/>
          <w:szCs w:val="24"/>
        </w:rPr>
        <w:t>ș</w:t>
      </w:r>
      <w:r w:rsidRPr="00353D68">
        <w:rPr>
          <w:rFonts w:ascii="Calibri" w:hAnsi="Calibri"/>
          <w:color w:val="17365D" w:themeColor="text2" w:themeShade="BF"/>
          <w:sz w:val="24"/>
          <w:szCs w:val="24"/>
        </w:rPr>
        <w:t>i adultului, reducerea mortalității materne, creșterea numărului de beneficiari de servicii și programe privind sănătatea reproducerii /planificarea familială.</w:t>
      </w:r>
    </w:p>
    <w:p w14:paraId="026D9142" w14:textId="1B4CE24E" w:rsidR="00063AE4" w:rsidRPr="00353D68" w:rsidRDefault="00063AE4" w:rsidP="0027120D">
      <w:pPr>
        <w:spacing w:before="120" w:after="120" w:line="240" w:lineRule="auto"/>
        <w:jc w:val="both"/>
        <w:rPr>
          <w:rFonts w:ascii="Calibri" w:hAnsi="Calibri"/>
          <w:i/>
          <w:iCs/>
          <w:color w:val="17365D" w:themeColor="text2" w:themeShade="BF"/>
          <w:sz w:val="24"/>
          <w:szCs w:val="24"/>
        </w:rPr>
      </w:pPr>
      <w:r w:rsidRPr="00353D68">
        <w:rPr>
          <w:rFonts w:ascii="Calibri" w:hAnsi="Calibri"/>
          <w:b/>
          <w:bCs/>
          <w:i/>
          <w:iCs/>
          <w:color w:val="17365D" w:themeColor="text2" w:themeShade="BF"/>
          <w:sz w:val="24"/>
          <w:szCs w:val="24"/>
        </w:rPr>
        <w:t xml:space="preserve">NB </w:t>
      </w:r>
      <w:r w:rsidR="0061266C" w:rsidRPr="00353D68">
        <w:rPr>
          <w:rFonts w:ascii="Calibri" w:hAnsi="Calibri"/>
          <w:i/>
          <w:iCs/>
          <w:color w:val="17365D" w:themeColor="text2" w:themeShade="BF"/>
          <w:sz w:val="24"/>
          <w:szCs w:val="24"/>
        </w:rPr>
        <w:t>A</w:t>
      </w:r>
      <w:r w:rsidRPr="00353D68">
        <w:rPr>
          <w:rFonts w:ascii="Calibri" w:hAnsi="Calibri"/>
          <w:i/>
          <w:iCs/>
          <w:color w:val="17365D" w:themeColor="text2" w:themeShade="BF"/>
          <w:sz w:val="24"/>
          <w:szCs w:val="24"/>
        </w:rPr>
        <w:t xml:space="preserve">cordarea finanțării va fi condiționată de asumarea </w:t>
      </w:r>
      <w:r w:rsidR="004D3FF3" w:rsidRPr="00353D68">
        <w:rPr>
          <w:rFonts w:ascii="Calibri" w:hAnsi="Calibri"/>
          <w:i/>
          <w:iCs/>
          <w:color w:val="17365D" w:themeColor="text2" w:themeShade="BF"/>
          <w:sz w:val="24"/>
          <w:szCs w:val="24"/>
        </w:rPr>
        <w:t xml:space="preserve">la nivelul parteneriatului a </w:t>
      </w:r>
      <w:r w:rsidRPr="00353D68">
        <w:rPr>
          <w:rFonts w:ascii="Calibri" w:hAnsi="Calibri"/>
          <w:i/>
          <w:iCs/>
          <w:color w:val="17365D" w:themeColor="text2" w:themeShade="BF"/>
          <w:sz w:val="24"/>
          <w:szCs w:val="24"/>
        </w:rPr>
        <w:t xml:space="preserve">responsabilității pentru asigurarea sustenabilității serviciilor dezvoltate </w:t>
      </w:r>
      <w:r w:rsidR="00D80A59" w:rsidRPr="00353D68">
        <w:rPr>
          <w:rFonts w:ascii="Calibri" w:hAnsi="Calibri"/>
          <w:i/>
          <w:iCs/>
          <w:color w:val="17365D" w:themeColor="text2" w:themeShade="BF"/>
          <w:sz w:val="24"/>
          <w:szCs w:val="24"/>
        </w:rPr>
        <w:t xml:space="preserve">(sociale/ medicale/ medico-sociale) </w:t>
      </w:r>
      <w:r w:rsidRPr="00353D68">
        <w:rPr>
          <w:rFonts w:ascii="Calibri" w:hAnsi="Calibri"/>
          <w:i/>
          <w:iCs/>
          <w:color w:val="17365D" w:themeColor="text2" w:themeShade="BF"/>
          <w:sz w:val="24"/>
          <w:szCs w:val="24"/>
        </w:rPr>
        <w:t>etc. după finalizarea sprijinului FSE</w:t>
      </w:r>
      <w:r w:rsidR="004D3FF3" w:rsidRPr="00353D68">
        <w:rPr>
          <w:rFonts w:ascii="Calibri" w:hAnsi="Calibri"/>
          <w:i/>
          <w:iCs/>
          <w:color w:val="17365D" w:themeColor="text2" w:themeShade="BF"/>
          <w:sz w:val="24"/>
          <w:szCs w:val="24"/>
        </w:rPr>
        <w:t xml:space="preserve"> </w:t>
      </w:r>
    </w:p>
    <w:p w14:paraId="406A4C78" w14:textId="77777777" w:rsidR="00A863F6" w:rsidRPr="00353D68" w:rsidRDefault="00A863F6" w:rsidP="0027120D">
      <w:pPr>
        <w:shd w:val="clear" w:color="auto" w:fill="FFFFFF"/>
        <w:spacing w:before="120" w:after="120" w:line="240" w:lineRule="auto"/>
        <w:ind w:right="-1"/>
        <w:jc w:val="both"/>
        <w:rPr>
          <w:rFonts w:ascii="Calibri" w:eastAsia="Calibri" w:hAnsi="Calibri" w:cs="Times New Roman"/>
          <w:b/>
          <w:color w:val="17365D" w:themeColor="text2" w:themeShade="BF"/>
          <w:sz w:val="24"/>
          <w:szCs w:val="24"/>
        </w:rPr>
      </w:pPr>
      <w:r w:rsidRPr="00353D68">
        <w:rPr>
          <w:rFonts w:ascii="Calibri" w:eastAsia="Calibri" w:hAnsi="Calibri" w:cs="Times New Roman"/>
          <w:b/>
          <w:color w:val="17365D" w:themeColor="text2" w:themeShade="BF"/>
          <w:sz w:val="24"/>
          <w:szCs w:val="24"/>
        </w:rPr>
        <w:t>Sustenabilitatea serviciilor dezvoltate prin proiect (sociale/ medicale/ medico-sociale) este de minimum 6 luni de la finalizarea implementării proiectului (criteriu de eligibilitate).</w:t>
      </w:r>
    </w:p>
    <w:p w14:paraId="4BC84941" w14:textId="77777777" w:rsidR="00D80A59" w:rsidRPr="00353D68" w:rsidRDefault="00D80A59" w:rsidP="0027120D">
      <w:pPr>
        <w:spacing w:before="120" w:after="120" w:line="240" w:lineRule="auto"/>
        <w:jc w:val="both"/>
        <w:rPr>
          <w:rFonts w:ascii="Calibri" w:hAnsi="Calibri"/>
          <w:b/>
          <w:color w:val="C00000"/>
          <w:sz w:val="24"/>
          <w:szCs w:val="24"/>
        </w:rPr>
      </w:pPr>
    </w:p>
    <w:p w14:paraId="5DAF2FDB" w14:textId="77777777" w:rsidR="00D80A59" w:rsidRPr="00353D68" w:rsidRDefault="00D80A59" w:rsidP="00413C8C">
      <w:pPr>
        <w:pStyle w:val="Listparagraf"/>
        <w:numPr>
          <w:ilvl w:val="0"/>
          <w:numId w:val="29"/>
        </w:numPr>
        <w:spacing w:before="120" w:after="120" w:line="240" w:lineRule="auto"/>
        <w:contextualSpacing w:val="0"/>
        <w:jc w:val="both"/>
        <w:rPr>
          <w:rFonts w:ascii="Calibri" w:hAnsi="Calibri"/>
          <w:b/>
          <w:color w:val="C00000"/>
          <w:sz w:val="24"/>
          <w:szCs w:val="24"/>
        </w:rPr>
      </w:pPr>
      <w:r w:rsidRPr="00353D68">
        <w:rPr>
          <w:rFonts w:ascii="Calibri" w:hAnsi="Calibri"/>
          <w:b/>
          <w:color w:val="C00000"/>
          <w:sz w:val="24"/>
          <w:szCs w:val="24"/>
        </w:rPr>
        <w:t>INTERVENȚII ÎN DOMENIUL ÎMBUNĂTĂȚIRII CONDIȚIILOR DE LOCUIT</w:t>
      </w:r>
    </w:p>
    <w:p w14:paraId="24CBDE52" w14:textId="0F84D8D5" w:rsidR="00D80A59" w:rsidRPr="00353D68" w:rsidRDefault="00D80A59" w:rsidP="0027120D">
      <w:pPr>
        <w:spacing w:before="120" w:after="120" w:line="240" w:lineRule="auto"/>
        <w:jc w:val="both"/>
        <w:rPr>
          <w:rFonts w:ascii="Calibri" w:hAnsi="Calibri"/>
          <w:color w:val="17365D" w:themeColor="text2" w:themeShade="BF"/>
          <w:sz w:val="24"/>
          <w:szCs w:val="24"/>
        </w:rPr>
      </w:pPr>
      <w:r w:rsidRPr="00353D68">
        <w:rPr>
          <w:rFonts w:ascii="Calibri" w:hAnsi="Calibri"/>
          <w:b/>
          <w:color w:val="C00000"/>
          <w:sz w:val="24"/>
          <w:szCs w:val="24"/>
        </w:rPr>
        <w:t>Activitatea 5. Activități de îmbunătățire a condițiilor de locuit ale persoanelor din grupul țintă</w:t>
      </w:r>
      <w:r w:rsidRPr="00353D68">
        <w:rPr>
          <w:rFonts w:ascii="Calibri" w:hAnsi="Calibri"/>
          <w:color w:val="C00000"/>
          <w:sz w:val="24"/>
          <w:szCs w:val="24"/>
        </w:rPr>
        <w:t xml:space="preserve"> </w:t>
      </w:r>
      <w:r w:rsidRPr="00353D68">
        <w:rPr>
          <w:rFonts w:ascii="Calibri" w:hAnsi="Calibri"/>
          <w:color w:val="17365D" w:themeColor="text2" w:themeShade="BF"/>
          <w:sz w:val="24"/>
          <w:szCs w:val="24"/>
        </w:rPr>
        <w:t>(</w:t>
      </w:r>
      <w:r w:rsidR="0061266C" w:rsidRPr="00353D68">
        <w:rPr>
          <w:rFonts w:ascii="Calibri" w:hAnsi="Calibri"/>
          <w:color w:val="17365D" w:themeColor="text2" w:themeShade="BF"/>
          <w:sz w:val="24"/>
          <w:szCs w:val="24"/>
        </w:rPr>
        <w:t>de exemplu</w:t>
      </w:r>
      <w:r w:rsidRPr="00353D68">
        <w:rPr>
          <w:rFonts w:ascii="Calibri" w:hAnsi="Calibri"/>
          <w:color w:val="17365D" w:themeColor="text2" w:themeShade="BF"/>
          <w:sz w:val="24"/>
          <w:szCs w:val="24"/>
        </w:rPr>
        <w:t xml:space="preserve"> lucrări de reparații, consolidări structurale, izolație termică și încălzire</w:t>
      </w:r>
      <w:r w:rsidR="00917778" w:rsidRPr="00353D68">
        <w:rPr>
          <w:rFonts w:ascii="Calibri" w:hAnsi="Calibri"/>
          <w:color w:val="17365D" w:themeColor="text2" w:themeShade="BF"/>
          <w:sz w:val="24"/>
          <w:szCs w:val="24"/>
        </w:rPr>
        <w:t xml:space="preserve"> </w:t>
      </w:r>
      <w:r w:rsidRPr="00353D68">
        <w:rPr>
          <w:rFonts w:ascii="Calibri" w:hAnsi="Calibri"/>
          <w:color w:val="17365D" w:themeColor="text2" w:themeShade="BF"/>
          <w:sz w:val="24"/>
          <w:szCs w:val="24"/>
        </w:rPr>
        <w:t>a locuinței, extinderi de camere, îmbunătățirea igienei locuinței și spațiilor conexe, conectare la reţelele de utilități - gaze, apă, electricitate etc.), pentru a reduce pericolul pe care locuirea precară îl reprezintă pentru siguranța familiilor și pentru a facilita îmbunătățirea stării de sănătate și a capacității de învățare și ocupare a persoanelor din grupul țintă.</w:t>
      </w:r>
    </w:p>
    <w:p w14:paraId="3C1CA9A2" w14:textId="77777777" w:rsidR="00777E1F" w:rsidRPr="00353D68" w:rsidRDefault="00777E1F" w:rsidP="0027120D">
      <w:pPr>
        <w:spacing w:before="120" w:after="120" w:line="240" w:lineRule="auto"/>
        <w:jc w:val="both"/>
        <w:rPr>
          <w:rFonts w:ascii="Calibri" w:hAnsi="Calibri"/>
          <w:color w:val="17365D" w:themeColor="text2" w:themeShade="BF"/>
          <w:sz w:val="24"/>
          <w:szCs w:val="24"/>
        </w:rPr>
      </w:pPr>
    </w:p>
    <w:p w14:paraId="32A48E62" w14:textId="77777777" w:rsidR="00D80A59" w:rsidRPr="00353D68" w:rsidRDefault="00D80A59" w:rsidP="00413C8C">
      <w:pPr>
        <w:pStyle w:val="Listparagraf"/>
        <w:numPr>
          <w:ilvl w:val="0"/>
          <w:numId w:val="29"/>
        </w:numPr>
        <w:spacing w:before="120" w:after="120" w:line="240" w:lineRule="auto"/>
        <w:contextualSpacing w:val="0"/>
        <w:jc w:val="both"/>
        <w:rPr>
          <w:rFonts w:ascii="Calibri" w:hAnsi="Calibri"/>
          <w:color w:val="17365D" w:themeColor="text2" w:themeShade="BF"/>
          <w:sz w:val="24"/>
          <w:szCs w:val="24"/>
        </w:rPr>
      </w:pPr>
      <w:r w:rsidRPr="00353D68">
        <w:rPr>
          <w:rFonts w:ascii="Calibri" w:hAnsi="Calibri"/>
          <w:b/>
          <w:color w:val="C00000"/>
          <w:sz w:val="24"/>
          <w:szCs w:val="24"/>
        </w:rPr>
        <w:t xml:space="preserve">INTERVENȚII ÎN DOMENIUL ACORDĂRII DE ASISTENȚĂ JURIDICĂ </w:t>
      </w:r>
      <w:r w:rsidR="004524D1" w:rsidRPr="00353D68">
        <w:rPr>
          <w:rFonts w:ascii="Calibri" w:hAnsi="Calibri"/>
          <w:b/>
          <w:color w:val="C00000"/>
          <w:sz w:val="24"/>
          <w:szCs w:val="24"/>
        </w:rPr>
        <w:t xml:space="preserve">PENTRU REGLEMENTĂRI ACTE </w:t>
      </w:r>
      <w:r w:rsidR="00052F26" w:rsidRPr="00353D68">
        <w:rPr>
          <w:rFonts w:ascii="Calibri" w:hAnsi="Calibri"/>
          <w:color w:val="17365D" w:themeColor="text2" w:themeShade="BF"/>
          <w:sz w:val="24"/>
          <w:szCs w:val="24"/>
        </w:rPr>
        <w:t xml:space="preserve">- acolo unde este cazul </w:t>
      </w:r>
    </w:p>
    <w:p w14:paraId="4926C892" w14:textId="77777777" w:rsidR="00607E04" w:rsidRPr="00353D68" w:rsidRDefault="00D80A59" w:rsidP="0027120D">
      <w:pPr>
        <w:spacing w:before="120" w:after="120" w:line="240" w:lineRule="auto"/>
        <w:jc w:val="both"/>
        <w:rPr>
          <w:rFonts w:ascii="Calibri" w:hAnsi="Calibri"/>
          <w:color w:val="17365D" w:themeColor="text2" w:themeShade="BF"/>
          <w:sz w:val="24"/>
          <w:szCs w:val="24"/>
        </w:rPr>
      </w:pPr>
      <w:r w:rsidRPr="00353D68">
        <w:rPr>
          <w:rFonts w:ascii="Calibri" w:hAnsi="Calibri"/>
          <w:b/>
          <w:color w:val="C00000"/>
          <w:sz w:val="24"/>
          <w:szCs w:val="24"/>
        </w:rPr>
        <w:t>Activitatea 6. Activități de asistență juridică pentru reglementări acte</w:t>
      </w:r>
      <w:r w:rsidR="00052F26" w:rsidRPr="00353D68">
        <w:rPr>
          <w:rFonts w:ascii="Calibri" w:hAnsi="Calibri"/>
          <w:b/>
          <w:color w:val="C00000"/>
          <w:sz w:val="24"/>
          <w:szCs w:val="24"/>
        </w:rPr>
        <w:t xml:space="preserve"> (acolo unde este cazul).</w:t>
      </w:r>
      <w:r w:rsidRPr="00353D68">
        <w:rPr>
          <w:rFonts w:ascii="Calibri" w:hAnsi="Calibri"/>
          <w:b/>
          <w:color w:val="C00000"/>
          <w:sz w:val="24"/>
          <w:szCs w:val="24"/>
        </w:rPr>
        <w:t xml:space="preserve"> </w:t>
      </w:r>
      <w:r w:rsidRPr="00353D68">
        <w:rPr>
          <w:rFonts w:ascii="Calibri" w:hAnsi="Calibri"/>
          <w:color w:val="17365D" w:themeColor="text2" w:themeShade="BF"/>
          <w:sz w:val="24"/>
          <w:szCs w:val="24"/>
        </w:rPr>
        <w:t>În cadrul acest</w:t>
      </w:r>
      <w:r w:rsidR="00777E1F" w:rsidRPr="00353D68">
        <w:rPr>
          <w:rFonts w:ascii="Calibri" w:hAnsi="Calibri"/>
          <w:color w:val="17365D" w:themeColor="text2" w:themeShade="BF"/>
          <w:sz w:val="24"/>
          <w:szCs w:val="24"/>
        </w:rPr>
        <w:t>ei</w:t>
      </w:r>
      <w:r w:rsidRPr="00353D68">
        <w:rPr>
          <w:rFonts w:ascii="Calibri" w:hAnsi="Calibri"/>
          <w:color w:val="17365D" w:themeColor="text2" w:themeShade="BF"/>
          <w:sz w:val="24"/>
          <w:szCs w:val="24"/>
        </w:rPr>
        <w:t xml:space="preserve"> activități se va acorda sprijin pentru furnizarea de asistență juridică pentru reglementarea actelor de identitate, de proprietate, </w:t>
      </w:r>
      <w:r w:rsidR="00EC72EC" w:rsidRPr="00353D68">
        <w:rPr>
          <w:rFonts w:ascii="Calibri" w:hAnsi="Calibri"/>
          <w:color w:val="17365D" w:themeColor="text2" w:themeShade="BF"/>
          <w:sz w:val="24"/>
          <w:szCs w:val="24"/>
        </w:rPr>
        <w:t>de stare civilă</w:t>
      </w:r>
      <w:r w:rsidRPr="00353D68">
        <w:rPr>
          <w:rFonts w:ascii="Calibri" w:hAnsi="Calibri"/>
          <w:color w:val="17365D" w:themeColor="text2" w:themeShade="BF"/>
          <w:sz w:val="24"/>
          <w:szCs w:val="24"/>
        </w:rPr>
        <w:t>, de obținere a drepturilor de asistență socială (beneficii de asistență/ servicii social</w:t>
      </w:r>
      <w:r w:rsidR="00607E04" w:rsidRPr="00353D68">
        <w:rPr>
          <w:rFonts w:ascii="Calibri" w:hAnsi="Calibri"/>
          <w:color w:val="17365D" w:themeColor="text2" w:themeShade="BF"/>
          <w:sz w:val="24"/>
          <w:szCs w:val="24"/>
        </w:rPr>
        <w:t>e.</w:t>
      </w:r>
    </w:p>
    <w:p w14:paraId="6DF719F8" w14:textId="178A0B8E" w:rsidR="00D80A59" w:rsidRPr="00353D68" w:rsidRDefault="00607E04" w:rsidP="0027120D">
      <w:pPr>
        <w:spacing w:before="120" w:after="120" w:line="240" w:lineRule="auto"/>
        <w:jc w:val="both"/>
        <w:rPr>
          <w:rFonts w:ascii="Calibri" w:hAnsi="Calibri"/>
          <w:b/>
          <w:i/>
          <w:color w:val="17365D" w:themeColor="text2" w:themeShade="BF"/>
          <w:sz w:val="24"/>
          <w:szCs w:val="24"/>
        </w:rPr>
      </w:pPr>
      <w:r w:rsidRPr="00353D68">
        <w:rPr>
          <w:rFonts w:ascii="Calibri" w:hAnsi="Calibri"/>
          <w:b/>
          <w:color w:val="17365D" w:themeColor="text2" w:themeShade="BF"/>
          <w:sz w:val="24"/>
          <w:szCs w:val="24"/>
        </w:rPr>
        <w:t>A</w:t>
      </w:r>
      <w:r w:rsidR="00EC72EC" w:rsidRPr="00353D68">
        <w:rPr>
          <w:rFonts w:ascii="Calibri" w:hAnsi="Calibri"/>
          <w:b/>
          <w:color w:val="17365D" w:themeColor="text2" w:themeShade="BF"/>
          <w:sz w:val="24"/>
          <w:szCs w:val="24"/>
        </w:rPr>
        <w:t>ceastă activitate va fi selectată doar în situația în care există astfel de nevoi pentru grupul țintă</w:t>
      </w:r>
      <w:r w:rsidR="00D80A59" w:rsidRPr="00353D68">
        <w:rPr>
          <w:rFonts w:ascii="Calibri" w:hAnsi="Calibri"/>
          <w:b/>
          <w:color w:val="17365D" w:themeColor="text2" w:themeShade="BF"/>
          <w:sz w:val="24"/>
          <w:szCs w:val="24"/>
        </w:rPr>
        <w:t xml:space="preserve">.  </w:t>
      </w:r>
    </w:p>
    <w:p w14:paraId="3BAC2D2A" w14:textId="77777777" w:rsidR="00F2692C" w:rsidRPr="00353D68" w:rsidRDefault="00F2692C" w:rsidP="0027120D">
      <w:pPr>
        <w:spacing w:before="120" w:after="120" w:line="240" w:lineRule="auto"/>
        <w:jc w:val="both"/>
        <w:rPr>
          <w:rFonts w:ascii="Calibri" w:hAnsi="Calibri"/>
          <w:b/>
          <w:color w:val="17365D" w:themeColor="text2" w:themeShade="BF"/>
          <w:sz w:val="24"/>
          <w:szCs w:val="24"/>
        </w:rPr>
      </w:pPr>
    </w:p>
    <w:p w14:paraId="574D77A7" w14:textId="77777777" w:rsidR="00F2692C" w:rsidRPr="00353D68" w:rsidRDefault="00F2692C" w:rsidP="00413C8C">
      <w:pPr>
        <w:pStyle w:val="Listparagraf"/>
        <w:numPr>
          <w:ilvl w:val="0"/>
          <w:numId w:val="29"/>
        </w:numPr>
        <w:spacing w:before="120" w:after="120" w:line="240" w:lineRule="auto"/>
        <w:contextualSpacing w:val="0"/>
        <w:jc w:val="both"/>
        <w:rPr>
          <w:rFonts w:ascii="Calibri" w:hAnsi="Calibri"/>
          <w:b/>
          <w:color w:val="C00000"/>
          <w:sz w:val="24"/>
          <w:szCs w:val="24"/>
        </w:rPr>
      </w:pPr>
      <w:r w:rsidRPr="00353D68">
        <w:rPr>
          <w:rFonts w:ascii="Calibri" w:hAnsi="Calibri"/>
          <w:b/>
          <w:color w:val="C00000"/>
          <w:sz w:val="24"/>
          <w:szCs w:val="24"/>
        </w:rPr>
        <w:t>INTERVENȚII ÎN DOMENIUL COMBATERII DISCRIMINĂRII ȘI  PROMOVĂRII MULTICULTURALISMULUI</w:t>
      </w:r>
    </w:p>
    <w:p w14:paraId="51F421E0" w14:textId="77777777" w:rsidR="00063AE4" w:rsidRPr="00353D68" w:rsidRDefault="00063AE4" w:rsidP="0027120D">
      <w:pPr>
        <w:spacing w:before="120" w:after="120" w:line="240" w:lineRule="auto"/>
        <w:jc w:val="both"/>
        <w:rPr>
          <w:rFonts w:ascii="Calibri" w:hAnsi="Calibri"/>
          <w:color w:val="17365D" w:themeColor="text2" w:themeShade="BF"/>
          <w:sz w:val="24"/>
          <w:szCs w:val="24"/>
        </w:rPr>
      </w:pPr>
      <w:r w:rsidRPr="00353D68">
        <w:rPr>
          <w:rFonts w:ascii="Calibri" w:hAnsi="Calibri"/>
          <w:b/>
          <w:color w:val="C00000"/>
          <w:sz w:val="24"/>
          <w:szCs w:val="24"/>
        </w:rPr>
        <w:t xml:space="preserve">Activitatea </w:t>
      </w:r>
      <w:r w:rsidR="00D80A59" w:rsidRPr="00353D68">
        <w:rPr>
          <w:rFonts w:ascii="Calibri" w:hAnsi="Calibri"/>
          <w:b/>
          <w:color w:val="C00000"/>
          <w:sz w:val="24"/>
          <w:szCs w:val="24"/>
        </w:rPr>
        <w:t>7</w:t>
      </w:r>
      <w:r w:rsidR="00D47D7E" w:rsidRPr="00353D68">
        <w:rPr>
          <w:rFonts w:ascii="Calibri" w:hAnsi="Calibri"/>
          <w:b/>
          <w:color w:val="C00000"/>
          <w:sz w:val="24"/>
          <w:szCs w:val="24"/>
        </w:rPr>
        <w:t>.</w:t>
      </w:r>
      <w:r w:rsidRPr="00353D68">
        <w:rPr>
          <w:rFonts w:ascii="Calibri" w:hAnsi="Calibri"/>
          <w:color w:val="C00000"/>
          <w:sz w:val="24"/>
          <w:szCs w:val="24"/>
        </w:rPr>
        <w:t xml:space="preserve"> </w:t>
      </w:r>
      <w:r w:rsidRPr="00353D68">
        <w:rPr>
          <w:rFonts w:ascii="Calibri" w:hAnsi="Calibri"/>
          <w:b/>
          <w:color w:val="C00000"/>
          <w:sz w:val="24"/>
          <w:szCs w:val="24"/>
        </w:rPr>
        <w:t>Campanii de informare şi conștientizare/ ac</w:t>
      </w:r>
      <w:r w:rsidRPr="00353D68">
        <w:rPr>
          <w:rFonts w:ascii="Calibri" w:hAnsi="Calibri" w:cs="Times New Roman"/>
          <w:b/>
          <w:color w:val="C00000"/>
          <w:sz w:val="24"/>
          <w:szCs w:val="24"/>
        </w:rPr>
        <w:t>ț</w:t>
      </w:r>
      <w:r w:rsidRPr="00353D68">
        <w:rPr>
          <w:rFonts w:ascii="Calibri" w:hAnsi="Calibri"/>
          <w:b/>
          <w:color w:val="C00000"/>
          <w:sz w:val="24"/>
          <w:szCs w:val="24"/>
        </w:rPr>
        <w:t>iuni specifice în domeniul combaterii discriminării și acțiuni de implicare activă și voluntariat al membrilor comunită</w:t>
      </w:r>
      <w:r w:rsidRPr="00353D68">
        <w:rPr>
          <w:rFonts w:ascii="Calibri" w:hAnsi="Calibri" w:cs="Times New Roman"/>
          <w:b/>
          <w:color w:val="C00000"/>
          <w:sz w:val="24"/>
          <w:szCs w:val="24"/>
        </w:rPr>
        <w:t>ț</w:t>
      </w:r>
      <w:r w:rsidRPr="00353D68">
        <w:rPr>
          <w:rFonts w:ascii="Calibri" w:hAnsi="Calibri"/>
          <w:b/>
          <w:color w:val="C00000"/>
          <w:sz w:val="24"/>
          <w:szCs w:val="24"/>
        </w:rPr>
        <w:t>ii în solu</w:t>
      </w:r>
      <w:r w:rsidRPr="00353D68">
        <w:rPr>
          <w:rFonts w:ascii="Calibri" w:hAnsi="Calibri" w:cs="Times New Roman"/>
          <w:b/>
          <w:color w:val="C00000"/>
          <w:sz w:val="24"/>
          <w:szCs w:val="24"/>
        </w:rPr>
        <w:t>ț</w:t>
      </w:r>
      <w:r w:rsidRPr="00353D68">
        <w:rPr>
          <w:rFonts w:ascii="Calibri" w:hAnsi="Calibri"/>
          <w:b/>
          <w:color w:val="C00000"/>
          <w:sz w:val="24"/>
          <w:szCs w:val="24"/>
        </w:rPr>
        <w:t>ionarea problemelor cu care se confruntă comunitatea</w:t>
      </w:r>
      <w:r w:rsidR="001C0852" w:rsidRPr="00353D68">
        <w:rPr>
          <w:rFonts w:ascii="Calibri" w:hAnsi="Calibri"/>
          <w:b/>
          <w:color w:val="C00000"/>
          <w:sz w:val="24"/>
          <w:szCs w:val="24"/>
        </w:rPr>
        <w:t>/ Ac</w:t>
      </w:r>
      <w:r w:rsidR="001C0852" w:rsidRPr="00353D68">
        <w:rPr>
          <w:rFonts w:ascii="Calibri" w:hAnsi="Calibri" w:cs="Times New Roman"/>
          <w:b/>
          <w:color w:val="C00000"/>
          <w:sz w:val="24"/>
          <w:szCs w:val="24"/>
        </w:rPr>
        <w:t>ț</w:t>
      </w:r>
      <w:r w:rsidR="001C0852" w:rsidRPr="00353D68">
        <w:rPr>
          <w:rFonts w:ascii="Calibri" w:hAnsi="Calibri"/>
          <w:b/>
          <w:color w:val="C00000"/>
          <w:sz w:val="24"/>
          <w:szCs w:val="24"/>
        </w:rPr>
        <w:t>iuni de</w:t>
      </w:r>
      <w:r w:rsidR="001C0852" w:rsidRPr="00353D68">
        <w:rPr>
          <w:rFonts w:ascii="Calibri" w:hAnsi="Calibri"/>
          <w:color w:val="C00000"/>
          <w:sz w:val="24"/>
          <w:szCs w:val="24"/>
        </w:rPr>
        <w:t xml:space="preserve"> </w:t>
      </w:r>
      <w:r w:rsidR="001C0852" w:rsidRPr="00353D68">
        <w:rPr>
          <w:rFonts w:ascii="Calibri" w:hAnsi="Calibri"/>
          <w:b/>
          <w:color w:val="C00000"/>
          <w:sz w:val="24"/>
          <w:szCs w:val="24"/>
        </w:rPr>
        <w:t>facilitare și mediere</w:t>
      </w:r>
      <w:r w:rsidR="001C0852" w:rsidRPr="00353D68">
        <w:rPr>
          <w:rFonts w:ascii="Calibri" w:hAnsi="Calibri"/>
          <w:color w:val="C00000"/>
          <w:sz w:val="24"/>
          <w:szCs w:val="24"/>
        </w:rPr>
        <w:t xml:space="preserve"> </w:t>
      </w:r>
      <w:r w:rsidR="001C0852" w:rsidRPr="00353D68">
        <w:rPr>
          <w:rFonts w:ascii="Calibri" w:hAnsi="Calibri"/>
          <w:b/>
          <w:color w:val="C00000"/>
          <w:sz w:val="24"/>
          <w:szCs w:val="24"/>
        </w:rPr>
        <w:t>pentru identificarea și consolidarea de parteneriate</w:t>
      </w:r>
      <w:r w:rsidR="001C0852" w:rsidRPr="00353D68">
        <w:rPr>
          <w:rFonts w:ascii="Calibri" w:hAnsi="Calibri"/>
          <w:color w:val="C00000"/>
          <w:sz w:val="24"/>
          <w:szCs w:val="24"/>
        </w:rPr>
        <w:t xml:space="preserve"> </w:t>
      </w:r>
      <w:r w:rsidR="001C0852" w:rsidRPr="00353D68">
        <w:rPr>
          <w:rFonts w:ascii="Calibri" w:hAnsi="Calibri"/>
          <w:color w:val="17365D" w:themeColor="text2" w:themeShade="BF"/>
          <w:sz w:val="24"/>
          <w:szCs w:val="24"/>
        </w:rPr>
        <w:t>pentru rezolvarea problemelor comunită</w:t>
      </w:r>
      <w:r w:rsidR="001C0852" w:rsidRPr="00353D68">
        <w:rPr>
          <w:rFonts w:ascii="Calibri" w:hAnsi="Calibri" w:cs="Times New Roman"/>
          <w:color w:val="17365D" w:themeColor="text2" w:themeShade="BF"/>
          <w:sz w:val="24"/>
          <w:szCs w:val="24"/>
        </w:rPr>
        <w:t>ț</w:t>
      </w:r>
      <w:r w:rsidR="001C0852" w:rsidRPr="00353D68">
        <w:rPr>
          <w:rFonts w:ascii="Calibri" w:hAnsi="Calibri"/>
          <w:color w:val="17365D" w:themeColor="text2" w:themeShade="BF"/>
          <w:sz w:val="24"/>
          <w:szCs w:val="24"/>
        </w:rPr>
        <w:t>ii printr-o abordare participativă</w:t>
      </w:r>
      <w:r w:rsidRPr="00353D68">
        <w:rPr>
          <w:rFonts w:ascii="Calibri" w:hAnsi="Calibri"/>
          <w:color w:val="17365D" w:themeColor="text2" w:themeShade="BF"/>
          <w:sz w:val="24"/>
          <w:szCs w:val="24"/>
        </w:rPr>
        <w:t>. În cazul comunită</w:t>
      </w:r>
      <w:r w:rsidRPr="00353D68">
        <w:rPr>
          <w:rFonts w:ascii="Calibri" w:hAnsi="Calibri" w:cs="Times New Roman"/>
          <w:color w:val="17365D" w:themeColor="text2" w:themeShade="BF"/>
          <w:sz w:val="24"/>
          <w:szCs w:val="24"/>
        </w:rPr>
        <w:t>ț</w:t>
      </w:r>
      <w:r w:rsidRPr="00353D68">
        <w:rPr>
          <w:rFonts w:ascii="Calibri" w:hAnsi="Calibri"/>
          <w:color w:val="17365D" w:themeColor="text2" w:themeShade="BF"/>
          <w:sz w:val="24"/>
          <w:szCs w:val="24"/>
        </w:rPr>
        <w:t>ilor segregate sau a existen</w:t>
      </w:r>
      <w:r w:rsidRPr="00353D68">
        <w:rPr>
          <w:rFonts w:ascii="Calibri" w:hAnsi="Calibri" w:cs="Times New Roman"/>
          <w:color w:val="17365D" w:themeColor="text2" w:themeShade="BF"/>
          <w:sz w:val="24"/>
          <w:szCs w:val="24"/>
        </w:rPr>
        <w:t>ț</w:t>
      </w:r>
      <w:r w:rsidRPr="00353D68">
        <w:rPr>
          <w:rFonts w:ascii="Calibri" w:hAnsi="Calibri"/>
          <w:color w:val="17365D" w:themeColor="text2" w:themeShade="BF"/>
          <w:sz w:val="24"/>
          <w:szCs w:val="24"/>
        </w:rPr>
        <w:t>ei unor servicii segregate (precum cele educa</w:t>
      </w:r>
      <w:r w:rsidRPr="00353D68">
        <w:rPr>
          <w:rFonts w:ascii="Calibri" w:hAnsi="Calibri" w:cs="Times New Roman"/>
          <w:color w:val="17365D" w:themeColor="text2" w:themeShade="BF"/>
          <w:sz w:val="24"/>
          <w:szCs w:val="24"/>
        </w:rPr>
        <w:t>ț</w:t>
      </w:r>
      <w:r w:rsidRPr="00353D68">
        <w:rPr>
          <w:rFonts w:ascii="Calibri" w:hAnsi="Calibri"/>
          <w:color w:val="17365D" w:themeColor="text2" w:themeShade="BF"/>
          <w:sz w:val="24"/>
          <w:szCs w:val="24"/>
        </w:rPr>
        <w:t>ionale) sunt încurajate campaniile de informare care au ca scop pregătirea procesului de desegregare și integrare a grupului marginalizat în societate (în special cele ce vizează desegregarea școlară și cea legată de locuire).</w:t>
      </w:r>
    </w:p>
    <w:p w14:paraId="1DC470E8" w14:textId="333736A0" w:rsidR="00337C39" w:rsidRPr="00353D68" w:rsidRDefault="00063AE4" w:rsidP="0027120D">
      <w:pPr>
        <w:spacing w:before="120" w:after="120" w:line="240" w:lineRule="auto"/>
        <w:jc w:val="both"/>
        <w:rPr>
          <w:rFonts w:ascii="Calibri" w:hAnsi="Calibri"/>
          <w:i/>
          <w:iCs/>
          <w:color w:val="17365D" w:themeColor="text2" w:themeShade="BF"/>
          <w:sz w:val="24"/>
          <w:szCs w:val="24"/>
        </w:rPr>
      </w:pPr>
      <w:r w:rsidRPr="00353D68">
        <w:rPr>
          <w:rFonts w:ascii="Calibri" w:hAnsi="Calibri"/>
          <w:b/>
          <w:bCs/>
          <w:color w:val="17365D" w:themeColor="text2" w:themeShade="BF"/>
          <w:sz w:val="24"/>
          <w:szCs w:val="24"/>
        </w:rPr>
        <w:t xml:space="preserve">NB </w:t>
      </w:r>
      <w:r w:rsidRPr="00353D68">
        <w:rPr>
          <w:rFonts w:ascii="Calibri" w:hAnsi="Calibri"/>
          <w:bCs/>
          <w:i/>
          <w:color w:val="17365D" w:themeColor="text2" w:themeShade="BF"/>
          <w:sz w:val="24"/>
          <w:szCs w:val="24"/>
        </w:rPr>
        <w:t>Pentru</w:t>
      </w:r>
      <w:r w:rsidRPr="00353D68">
        <w:rPr>
          <w:rFonts w:ascii="Calibri" w:hAnsi="Calibri"/>
          <w:b/>
          <w:bCs/>
          <w:i/>
          <w:color w:val="17365D" w:themeColor="text2" w:themeShade="BF"/>
          <w:sz w:val="24"/>
          <w:szCs w:val="24"/>
        </w:rPr>
        <w:t xml:space="preserve"> </w:t>
      </w:r>
      <w:r w:rsidRPr="00353D68">
        <w:rPr>
          <w:rFonts w:ascii="Calibri" w:hAnsi="Calibri"/>
          <w:i/>
          <w:iCs/>
          <w:color w:val="17365D" w:themeColor="text2" w:themeShade="BF"/>
          <w:sz w:val="24"/>
          <w:szCs w:val="24"/>
        </w:rPr>
        <w:t>evitarea suprapunerilor și a dublei finanțări, comunitățile marginalizate și</w:t>
      </w:r>
      <w:r w:rsidR="00337C39" w:rsidRPr="00353D68">
        <w:rPr>
          <w:rFonts w:ascii="Calibri" w:hAnsi="Calibri"/>
          <w:i/>
          <w:iCs/>
          <w:color w:val="17365D" w:themeColor="text2" w:themeShade="BF"/>
          <w:sz w:val="24"/>
          <w:szCs w:val="24"/>
        </w:rPr>
        <w:t>/ sau</w:t>
      </w:r>
      <w:r w:rsidRPr="00353D68">
        <w:rPr>
          <w:rFonts w:ascii="Calibri" w:hAnsi="Calibri"/>
          <w:i/>
          <w:iCs/>
          <w:color w:val="17365D" w:themeColor="text2" w:themeShade="BF"/>
          <w:sz w:val="24"/>
          <w:szCs w:val="24"/>
        </w:rPr>
        <w:t xml:space="preserve"> persoanele din grupul țintă care vor beneficia de măsurile vizate în </w:t>
      </w:r>
      <w:r w:rsidR="00D47D7E" w:rsidRPr="00353D68">
        <w:rPr>
          <w:rFonts w:ascii="Calibri" w:hAnsi="Calibri"/>
          <w:i/>
          <w:iCs/>
          <w:color w:val="17365D" w:themeColor="text2" w:themeShade="BF"/>
          <w:sz w:val="24"/>
          <w:szCs w:val="24"/>
        </w:rPr>
        <w:t>cadrul PI 9.ii (OS 4.1)</w:t>
      </w:r>
      <w:r w:rsidRPr="00353D68">
        <w:rPr>
          <w:rFonts w:ascii="Calibri" w:hAnsi="Calibri"/>
          <w:i/>
          <w:iCs/>
          <w:color w:val="17365D" w:themeColor="text2" w:themeShade="BF"/>
          <w:sz w:val="24"/>
          <w:szCs w:val="24"/>
        </w:rPr>
        <w:t xml:space="preserve"> vor fi excluse de la finanțarea </w:t>
      </w:r>
      <w:r w:rsidR="00674CC9" w:rsidRPr="00353D68">
        <w:rPr>
          <w:rFonts w:ascii="Calibri" w:hAnsi="Calibri"/>
          <w:i/>
          <w:iCs/>
          <w:color w:val="17365D" w:themeColor="text2" w:themeShade="BF"/>
          <w:sz w:val="24"/>
          <w:szCs w:val="24"/>
        </w:rPr>
        <w:t>activităților specifice</w:t>
      </w:r>
      <w:r w:rsidR="00337C39" w:rsidRPr="00353D68">
        <w:rPr>
          <w:rFonts w:ascii="Calibri" w:hAnsi="Calibri"/>
          <w:i/>
          <w:iCs/>
          <w:color w:val="17365D" w:themeColor="text2" w:themeShade="BF"/>
          <w:sz w:val="24"/>
          <w:szCs w:val="24"/>
        </w:rPr>
        <w:t xml:space="preserve"> </w:t>
      </w:r>
      <w:r w:rsidR="00674CC9" w:rsidRPr="00353D68">
        <w:rPr>
          <w:rFonts w:ascii="Calibri" w:hAnsi="Calibri"/>
          <w:i/>
          <w:iCs/>
          <w:color w:val="17365D" w:themeColor="text2" w:themeShade="BF"/>
          <w:sz w:val="24"/>
          <w:szCs w:val="24"/>
        </w:rPr>
        <w:t>finanțate din</w:t>
      </w:r>
      <w:r w:rsidR="00337C39" w:rsidRPr="00353D68">
        <w:rPr>
          <w:rFonts w:ascii="Calibri" w:hAnsi="Calibri"/>
          <w:i/>
          <w:iCs/>
          <w:color w:val="17365D" w:themeColor="text2" w:themeShade="BF"/>
          <w:sz w:val="24"/>
          <w:szCs w:val="24"/>
        </w:rPr>
        <w:t>:</w:t>
      </w:r>
    </w:p>
    <w:p w14:paraId="142C48A7" w14:textId="77777777" w:rsidR="00337C39" w:rsidRPr="00353D68" w:rsidRDefault="00337C39" w:rsidP="00413C8C">
      <w:pPr>
        <w:pStyle w:val="Listparagraf"/>
        <w:numPr>
          <w:ilvl w:val="0"/>
          <w:numId w:val="42"/>
        </w:numPr>
        <w:spacing w:before="120" w:after="120" w:line="240" w:lineRule="auto"/>
        <w:contextualSpacing w:val="0"/>
        <w:jc w:val="both"/>
        <w:rPr>
          <w:rFonts w:ascii="Calibri" w:hAnsi="Calibri"/>
          <w:i/>
          <w:iCs/>
          <w:color w:val="17365D" w:themeColor="text2" w:themeShade="BF"/>
          <w:sz w:val="24"/>
          <w:szCs w:val="24"/>
        </w:rPr>
      </w:pPr>
      <w:r w:rsidRPr="00353D68">
        <w:rPr>
          <w:rFonts w:ascii="Calibri" w:hAnsi="Calibri"/>
          <w:i/>
          <w:iCs/>
          <w:color w:val="17365D" w:themeColor="text2" w:themeShade="BF"/>
          <w:sz w:val="24"/>
          <w:szCs w:val="24"/>
        </w:rPr>
        <w:t>AP 1/ AP 2</w:t>
      </w:r>
    </w:p>
    <w:p w14:paraId="01EBF661" w14:textId="77777777" w:rsidR="00337C39" w:rsidRPr="00353D68" w:rsidRDefault="00337C39" w:rsidP="00413C8C">
      <w:pPr>
        <w:pStyle w:val="Listparagraf"/>
        <w:numPr>
          <w:ilvl w:val="0"/>
          <w:numId w:val="42"/>
        </w:numPr>
        <w:spacing w:before="120" w:after="120" w:line="240" w:lineRule="auto"/>
        <w:contextualSpacing w:val="0"/>
        <w:jc w:val="both"/>
        <w:rPr>
          <w:rFonts w:ascii="Calibri" w:hAnsi="Calibri"/>
          <w:i/>
          <w:iCs/>
          <w:color w:val="17365D" w:themeColor="text2" w:themeShade="BF"/>
          <w:sz w:val="24"/>
          <w:szCs w:val="24"/>
        </w:rPr>
      </w:pPr>
      <w:r w:rsidRPr="00353D68">
        <w:rPr>
          <w:rFonts w:ascii="Calibri" w:hAnsi="Calibri"/>
          <w:i/>
          <w:iCs/>
          <w:color w:val="17365D" w:themeColor="text2" w:themeShade="BF"/>
          <w:sz w:val="24"/>
          <w:szCs w:val="24"/>
        </w:rPr>
        <w:t>AP 3 – PI 8.i (OS 3.1-3.6), PI 8.iii (</w:t>
      </w:r>
      <w:r w:rsidR="00E5464F" w:rsidRPr="00353D68">
        <w:rPr>
          <w:rFonts w:ascii="Calibri" w:hAnsi="Calibri"/>
          <w:i/>
          <w:iCs/>
          <w:color w:val="17365D" w:themeColor="text2" w:themeShade="BF"/>
          <w:sz w:val="24"/>
          <w:szCs w:val="24"/>
        </w:rPr>
        <w:t xml:space="preserve">OS 3.7 - </w:t>
      </w:r>
      <w:proofErr w:type="spellStart"/>
      <w:r w:rsidRPr="00353D68">
        <w:rPr>
          <w:rFonts w:ascii="Calibri" w:hAnsi="Calibri"/>
          <w:i/>
          <w:iCs/>
          <w:color w:val="17365D" w:themeColor="text2" w:themeShade="BF"/>
          <w:sz w:val="24"/>
          <w:szCs w:val="24"/>
        </w:rPr>
        <w:t>antreprenoriat</w:t>
      </w:r>
      <w:proofErr w:type="spellEnd"/>
      <w:r w:rsidRPr="00353D68">
        <w:rPr>
          <w:rFonts w:ascii="Calibri" w:hAnsi="Calibri"/>
          <w:i/>
          <w:iCs/>
          <w:color w:val="17365D" w:themeColor="text2" w:themeShade="BF"/>
          <w:sz w:val="24"/>
          <w:szCs w:val="24"/>
        </w:rPr>
        <w:t>)</w:t>
      </w:r>
    </w:p>
    <w:p w14:paraId="54579432" w14:textId="77777777" w:rsidR="00337C39" w:rsidRPr="00353D68" w:rsidRDefault="00337C39" w:rsidP="00413C8C">
      <w:pPr>
        <w:pStyle w:val="Listparagraf"/>
        <w:numPr>
          <w:ilvl w:val="0"/>
          <w:numId w:val="42"/>
        </w:numPr>
        <w:spacing w:before="120" w:after="120" w:line="240" w:lineRule="auto"/>
        <w:contextualSpacing w:val="0"/>
        <w:jc w:val="both"/>
        <w:rPr>
          <w:rFonts w:ascii="Calibri" w:hAnsi="Calibri"/>
          <w:i/>
          <w:iCs/>
          <w:color w:val="17365D" w:themeColor="text2" w:themeShade="BF"/>
          <w:sz w:val="24"/>
          <w:szCs w:val="24"/>
        </w:rPr>
      </w:pPr>
      <w:r w:rsidRPr="00353D68">
        <w:rPr>
          <w:rFonts w:ascii="Calibri" w:hAnsi="Calibri"/>
          <w:i/>
          <w:iCs/>
          <w:color w:val="17365D" w:themeColor="text2" w:themeShade="BF"/>
          <w:sz w:val="24"/>
          <w:szCs w:val="24"/>
        </w:rPr>
        <w:t>AP 4 – PI 9.ii, OS 4.2.</w:t>
      </w:r>
    </w:p>
    <w:p w14:paraId="3EDD1B68" w14:textId="77777777" w:rsidR="00337C39" w:rsidRPr="00353D68" w:rsidRDefault="00337C39" w:rsidP="00413C8C">
      <w:pPr>
        <w:pStyle w:val="Listparagraf"/>
        <w:numPr>
          <w:ilvl w:val="0"/>
          <w:numId w:val="42"/>
        </w:numPr>
        <w:spacing w:before="120" w:after="120" w:line="240" w:lineRule="auto"/>
        <w:contextualSpacing w:val="0"/>
        <w:jc w:val="both"/>
        <w:rPr>
          <w:rFonts w:ascii="Calibri" w:hAnsi="Calibri"/>
          <w:i/>
          <w:iCs/>
          <w:color w:val="17365D" w:themeColor="text2" w:themeShade="BF"/>
          <w:sz w:val="24"/>
          <w:szCs w:val="24"/>
        </w:rPr>
      </w:pPr>
      <w:r w:rsidRPr="00353D68">
        <w:rPr>
          <w:rFonts w:ascii="Calibri" w:hAnsi="Calibri"/>
          <w:i/>
          <w:iCs/>
          <w:color w:val="17365D" w:themeColor="text2" w:themeShade="BF"/>
          <w:sz w:val="24"/>
          <w:szCs w:val="24"/>
        </w:rPr>
        <w:t>AP5 – PI 9.vi (OS 5.1 &amp;OS 5.2).</w:t>
      </w:r>
    </w:p>
    <w:p w14:paraId="43713C13" w14:textId="30AB8BB3" w:rsidR="00337C39" w:rsidRPr="00353D68" w:rsidRDefault="00674CC9" w:rsidP="00413C8C">
      <w:pPr>
        <w:pStyle w:val="Listparagraf"/>
        <w:numPr>
          <w:ilvl w:val="0"/>
          <w:numId w:val="42"/>
        </w:numPr>
        <w:spacing w:before="120" w:after="120" w:line="240" w:lineRule="auto"/>
        <w:contextualSpacing w:val="0"/>
        <w:jc w:val="both"/>
        <w:rPr>
          <w:rFonts w:ascii="Calibri" w:hAnsi="Calibri"/>
          <w:i/>
          <w:iCs/>
          <w:color w:val="17365D" w:themeColor="text2" w:themeShade="BF"/>
          <w:sz w:val="24"/>
          <w:szCs w:val="24"/>
        </w:rPr>
      </w:pPr>
      <w:r w:rsidRPr="00353D68">
        <w:rPr>
          <w:rFonts w:ascii="Calibri" w:hAnsi="Calibri"/>
          <w:i/>
          <w:iCs/>
          <w:color w:val="17365D" w:themeColor="text2" w:themeShade="BF"/>
          <w:sz w:val="24"/>
          <w:szCs w:val="24"/>
        </w:rPr>
        <w:t>AP 6 – PI 10.i.</w:t>
      </w:r>
    </w:p>
    <w:p w14:paraId="6A1A6FD4" w14:textId="77777777" w:rsidR="00063AE4" w:rsidRPr="00353D68" w:rsidRDefault="00063AE4" w:rsidP="0027120D">
      <w:pPr>
        <w:spacing w:before="120" w:after="120" w:line="240" w:lineRule="auto"/>
        <w:jc w:val="both"/>
        <w:rPr>
          <w:rFonts w:ascii="Calibri" w:hAnsi="Calibri"/>
          <w:strike/>
          <w:color w:val="17365D" w:themeColor="text2" w:themeShade="BF"/>
          <w:sz w:val="24"/>
          <w:szCs w:val="24"/>
        </w:rPr>
      </w:pPr>
      <w:r w:rsidRPr="00353D68">
        <w:rPr>
          <w:rFonts w:ascii="Calibri" w:hAnsi="Calibri"/>
          <w:i/>
          <w:iCs/>
          <w:color w:val="17365D" w:themeColor="text2" w:themeShade="BF"/>
          <w:sz w:val="24"/>
          <w:szCs w:val="24"/>
        </w:rPr>
        <w:lastRenderedPageBreak/>
        <w:t xml:space="preserve">Comunitățile marginalizate din </w:t>
      </w:r>
      <w:proofErr w:type="spellStart"/>
      <w:r w:rsidRPr="00353D68">
        <w:rPr>
          <w:rFonts w:ascii="Calibri" w:hAnsi="Calibri"/>
          <w:i/>
          <w:iCs/>
          <w:color w:val="17365D" w:themeColor="text2" w:themeShade="BF"/>
          <w:sz w:val="24"/>
          <w:szCs w:val="24"/>
        </w:rPr>
        <w:t>UAT</w:t>
      </w:r>
      <w:r w:rsidR="00D27D05" w:rsidRPr="00353D68">
        <w:rPr>
          <w:rFonts w:ascii="Calibri" w:hAnsi="Calibri"/>
          <w:i/>
          <w:iCs/>
          <w:color w:val="17365D" w:themeColor="text2" w:themeShade="BF"/>
          <w:sz w:val="24"/>
          <w:szCs w:val="24"/>
        </w:rPr>
        <w:t>-</w:t>
      </w:r>
      <w:r w:rsidRPr="00353D68">
        <w:rPr>
          <w:rFonts w:ascii="Calibri" w:hAnsi="Calibri"/>
          <w:i/>
          <w:iCs/>
          <w:color w:val="17365D" w:themeColor="text2" w:themeShade="BF"/>
          <w:sz w:val="24"/>
          <w:szCs w:val="24"/>
        </w:rPr>
        <w:t>urile</w:t>
      </w:r>
      <w:proofErr w:type="spellEnd"/>
      <w:r w:rsidRPr="00353D68">
        <w:rPr>
          <w:rFonts w:ascii="Calibri" w:hAnsi="Calibri"/>
          <w:i/>
          <w:iCs/>
          <w:color w:val="17365D" w:themeColor="text2" w:themeShade="BF"/>
          <w:sz w:val="24"/>
          <w:szCs w:val="24"/>
        </w:rPr>
        <w:t xml:space="preserve"> ale căror strategii de dezvoltare locală au fost</w:t>
      </w:r>
      <w:r w:rsidR="00D47D7E" w:rsidRPr="00353D68">
        <w:rPr>
          <w:rFonts w:ascii="Calibri" w:hAnsi="Calibri"/>
          <w:i/>
          <w:iCs/>
          <w:color w:val="17365D" w:themeColor="text2" w:themeShade="BF"/>
          <w:sz w:val="24"/>
          <w:szCs w:val="24"/>
        </w:rPr>
        <w:t>/ vor fi</w:t>
      </w:r>
      <w:r w:rsidRPr="00353D68">
        <w:rPr>
          <w:rFonts w:ascii="Calibri" w:hAnsi="Calibri"/>
          <w:i/>
          <w:iCs/>
          <w:color w:val="17365D" w:themeColor="text2" w:themeShade="BF"/>
          <w:sz w:val="24"/>
          <w:szCs w:val="24"/>
        </w:rPr>
        <w:t xml:space="preserve"> aprobate de AM PNDR pentru perioada 2014-2020 vor fi excluse de la finanțarea prin AP 4 PI 9.ii (OS 4.1 &amp;OS 4.2).</w:t>
      </w:r>
    </w:p>
    <w:p w14:paraId="13410A6F" w14:textId="77777777" w:rsidR="00D80A59" w:rsidRPr="00353D68" w:rsidRDefault="00D80A59" w:rsidP="0027120D">
      <w:pPr>
        <w:spacing w:before="120" w:after="120" w:line="240" w:lineRule="auto"/>
        <w:jc w:val="both"/>
        <w:rPr>
          <w:rFonts w:ascii="Calibri" w:hAnsi="Calibri"/>
          <w:i/>
          <w:color w:val="17365D" w:themeColor="text2" w:themeShade="BF"/>
          <w:sz w:val="24"/>
          <w:szCs w:val="24"/>
        </w:rPr>
      </w:pPr>
      <w:r w:rsidRPr="00353D68">
        <w:rPr>
          <w:rFonts w:ascii="Calibri" w:hAnsi="Calibri"/>
          <w:i/>
          <w:color w:val="17365D" w:themeColor="text2" w:themeShade="BF"/>
          <w:sz w:val="24"/>
          <w:szCs w:val="24"/>
        </w:rPr>
        <w:t>Sunt încurajate propunerile de proiecte care valorifică ini</w:t>
      </w:r>
      <w:r w:rsidRPr="00353D68">
        <w:rPr>
          <w:rFonts w:ascii="Calibri" w:hAnsi="Calibri" w:cs="Times New Roman"/>
          <w:i/>
          <w:color w:val="17365D" w:themeColor="text2" w:themeShade="BF"/>
          <w:sz w:val="24"/>
          <w:szCs w:val="24"/>
        </w:rPr>
        <w:t>ț</w:t>
      </w:r>
      <w:r w:rsidRPr="00353D68">
        <w:rPr>
          <w:rFonts w:ascii="Calibri" w:hAnsi="Calibri"/>
          <w:i/>
          <w:color w:val="17365D" w:themeColor="text2" w:themeShade="BF"/>
          <w:sz w:val="24"/>
          <w:szCs w:val="24"/>
        </w:rPr>
        <w:t>iativele finan</w:t>
      </w:r>
      <w:r w:rsidRPr="00353D68">
        <w:rPr>
          <w:rFonts w:ascii="Calibri" w:hAnsi="Calibri" w:cs="Times New Roman"/>
          <w:i/>
          <w:color w:val="17365D" w:themeColor="text2" w:themeShade="BF"/>
          <w:sz w:val="24"/>
          <w:szCs w:val="24"/>
        </w:rPr>
        <w:t>ț</w:t>
      </w:r>
      <w:r w:rsidRPr="00353D68">
        <w:rPr>
          <w:rFonts w:ascii="Calibri" w:hAnsi="Calibri"/>
          <w:i/>
          <w:color w:val="17365D" w:themeColor="text2" w:themeShade="BF"/>
          <w:sz w:val="24"/>
          <w:szCs w:val="24"/>
        </w:rPr>
        <w:t>ărilor anterioare din Programul Na</w:t>
      </w:r>
      <w:r w:rsidRPr="00353D68">
        <w:rPr>
          <w:rFonts w:ascii="Calibri" w:hAnsi="Calibri" w:cs="Times New Roman"/>
          <w:i/>
          <w:color w:val="17365D" w:themeColor="text2" w:themeShade="BF"/>
          <w:sz w:val="24"/>
          <w:szCs w:val="24"/>
        </w:rPr>
        <w:t>ț</w:t>
      </w:r>
      <w:r w:rsidRPr="00353D68">
        <w:rPr>
          <w:rFonts w:ascii="Calibri" w:hAnsi="Calibri"/>
          <w:i/>
          <w:color w:val="17365D" w:themeColor="text2" w:themeShade="BF"/>
          <w:sz w:val="24"/>
          <w:szCs w:val="24"/>
        </w:rPr>
        <w:t>ional pentru Dezvoltare Rurală 2007-2013/ Programul Opera</w:t>
      </w:r>
      <w:r w:rsidRPr="00353D68">
        <w:rPr>
          <w:rFonts w:ascii="Calibri" w:hAnsi="Calibri" w:cs="Times New Roman"/>
          <w:i/>
          <w:color w:val="17365D" w:themeColor="text2" w:themeShade="BF"/>
          <w:sz w:val="24"/>
          <w:szCs w:val="24"/>
        </w:rPr>
        <w:t>ț</w:t>
      </w:r>
      <w:r w:rsidRPr="00353D68">
        <w:rPr>
          <w:rFonts w:ascii="Calibri" w:hAnsi="Calibri"/>
          <w:i/>
          <w:color w:val="17365D" w:themeColor="text2" w:themeShade="BF"/>
          <w:sz w:val="24"/>
          <w:szCs w:val="24"/>
        </w:rPr>
        <w:t>ional Regional 2007-2013 sau din alte surse prin care a fost sus</w:t>
      </w:r>
      <w:r w:rsidRPr="00353D68">
        <w:rPr>
          <w:rFonts w:ascii="Calibri" w:hAnsi="Calibri" w:cs="Times New Roman"/>
          <w:i/>
          <w:color w:val="17365D" w:themeColor="text2" w:themeShade="BF"/>
          <w:sz w:val="24"/>
          <w:szCs w:val="24"/>
        </w:rPr>
        <w:t>ț</w:t>
      </w:r>
      <w:r w:rsidRPr="00353D68">
        <w:rPr>
          <w:rFonts w:ascii="Calibri" w:hAnsi="Calibri"/>
          <w:i/>
          <w:color w:val="17365D" w:themeColor="text2" w:themeShade="BF"/>
          <w:sz w:val="24"/>
          <w:szCs w:val="24"/>
        </w:rPr>
        <w:t>inută infrastructura destinată furnizării de servicii sociale/ medicale/ centrele multifunc</w:t>
      </w:r>
      <w:r w:rsidRPr="00353D68">
        <w:rPr>
          <w:rFonts w:ascii="Calibri" w:hAnsi="Calibri" w:cs="Times New Roman"/>
          <w:i/>
          <w:color w:val="17365D" w:themeColor="text2" w:themeShade="BF"/>
          <w:sz w:val="24"/>
          <w:szCs w:val="24"/>
        </w:rPr>
        <w:t>ț</w:t>
      </w:r>
      <w:r w:rsidRPr="00353D68">
        <w:rPr>
          <w:rFonts w:ascii="Calibri" w:hAnsi="Calibri"/>
          <w:i/>
          <w:color w:val="17365D" w:themeColor="text2" w:themeShade="BF"/>
          <w:sz w:val="24"/>
          <w:szCs w:val="24"/>
        </w:rPr>
        <w:t xml:space="preserve">ionale. </w:t>
      </w:r>
    </w:p>
    <w:p w14:paraId="413A05D0" w14:textId="77777777" w:rsidR="008B0E25" w:rsidRPr="00353D68" w:rsidRDefault="00372ABC" w:rsidP="0027120D">
      <w:pPr>
        <w:tabs>
          <w:tab w:val="left" w:pos="8165"/>
        </w:tabs>
        <w:spacing w:before="120" w:after="120" w:line="240" w:lineRule="auto"/>
        <w:jc w:val="both"/>
        <w:rPr>
          <w:rFonts w:ascii="Calibri" w:hAnsi="Calibri"/>
          <w:color w:val="C00000"/>
          <w:sz w:val="24"/>
          <w:szCs w:val="24"/>
        </w:rPr>
      </w:pPr>
      <w:r w:rsidRPr="00353D68">
        <w:rPr>
          <w:rFonts w:ascii="Calibri" w:hAnsi="Calibri"/>
          <w:color w:val="C00000"/>
          <w:sz w:val="24"/>
          <w:szCs w:val="24"/>
        </w:rPr>
        <w:tab/>
      </w:r>
    </w:p>
    <w:p w14:paraId="69FDCCF5" w14:textId="1EC49D12" w:rsidR="00653A4B" w:rsidRPr="00353D68" w:rsidRDefault="00E41C80" w:rsidP="0027120D">
      <w:pPr>
        <w:pStyle w:val="Titlu3"/>
        <w:spacing w:before="120" w:after="120" w:line="240" w:lineRule="auto"/>
        <w:jc w:val="both"/>
        <w:rPr>
          <w:rFonts w:ascii="Calibri" w:eastAsia="Times New Roman" w:hAnsi="Calibri" w:cs="PF Square Sans Pro Medium"/>
          <w:b/>
          <w:color w:val="17365D" w:themeColor="text2" w:themeShade="BF"/>
          <w:lang w:eastAsia="ar-SA"/>
        </w:rPr>
      </w:pPr>
      <w:bookmarkStart w:id="16" w:name="_Toc448926422"/>
      <w:r w:rsidRPr="00353D68">
        <w:rPr>
          <w:rFonts w:ascii="Calibri" w:eastAsia="Times New Roman" w:hAnsi="Calibri" w:cs="font206"/>
          <w:b/>
          <w:color w:val="17365D" w:themeColor="text2" w:themeShade="BF"/>
          <w:lang w:eastAsia="ar-SA"/>
        </w:rPr>
        <w:t>1.3.3</w:t>
      </w:r>
      <w:r w:rsidR="00470272" w:rsidRPr="00353D68">
        <w:rPr>
          <w:rFonts w:ascii="Calibri" w:eastAsia="Times New Roman" w:hAnsi="Calibri" w:cs="font206"/>
          <w:b/>
          <w:color w:val="17365D" w:themeColor="text2" w:themeShade="BF"/>
          <w:lang w:eastAsia="ar-SA"/>
        </w:rPr>
        <w:t xml:space="preserve">. </w:t>
      </w:r>
      <w:r w:rsidR="00653A4B" w:rsidRPr="00353D68">
        <w:rPr>
          <w:rFonts w:ascii="Calibri" w:eastAsia="Times New Roman" w:hAnsi="Calibri" w:cs="font206"/>
          <w:b/>
          <w:color w:val="17365D" w:themeColor="text2" w:themeShade="BF"/>
          <w:lang w:eastAsia="ar-SA"/>
        </w:rPr>
        <w:t>Teme secundare FSE</w:t>
      </w:r>
      <w:bookmarkEnd w:id="16"/>
    </w:p>
    <w:p w14:paraId="48ACCF62" w14:textId="77777777" w:rsidR="00653A4B" w:rsidRPr="00353D68" w:rsidRDefault="00653A4B" w:rsidP="0027120D">
      <w:pPr>
        <w:suppressAutoHyphens/>
        <w:spacing w:before="120" w:after="120" w:line="240" w:lineRule="auto"/>
        <w:jc w:val="both"/>
        <w:rPr>
          <w:rFonts w:ascii="Calibri" w:eastAsia="Times New Roman" w:hAnsi="Calibri" w:cs="PF Square Sans Pro Medium"/>
          <w:color w:val="17365D" w:themeColor="text2" w:themeShade="BF"/>
          <w:sz w:val="24"/>
          <w:szCs w:val="24"/>
          <w:lang w:eastAsia="ar-SA"/>
        </w:rPr>
      </w:pPr>
      <w:r w:rsidRPr="00353D68">
        <w:rPr>
          <w:rFonts w:ascii="Calibri" w:eastAsia="Times New Roman" w:hAnsi="Calibri" w:cs="PF Square Sans Pro Medium"/>
          <w:color w:val="17365D" w:themeColor="text2" w:themeShade="BF"/>
          <w:sz w:val="24"/>
          <w:szCs w:val="24"/>
          <w:lang w:eastAsia="ar-SA"/>
        </w:rPr>
        <w:t xml:space="preserve">În cadrul Axei Prioritare </w:t>
      </w:r>
      <w:r w:rsidR="00470272" w:rsidRPr="00353D68">
        <w:rPr>
          <w:rFonts w:ascii="Calibri" w:eastAsia="Times New Roman" w:hAnsi="Calibri" w:cs="PF Square Sans Pro Medium"/>
          <w:color w:val="17365D" w:themeColor="text2" w:themeShade="BF"/>
          <w:sz w:val="24"/>
          <w:szCs w:val="24"/>
          <w:lang w:eastAsia="ar-SA"/>
        </w:rPr>
        <w:t>4</w:t>
      </w:r>
      <w:r w:rsidRPr="00353D68">
        <w:rPr>
          <w:rFonts w:ascii="Calibri" w:eastAsia="Times New Roman" w:hAnsi="Calibri" w:cs="PF Square Sans Pro Medium"/>
          <w:color w:val="17365D" w:themeColor="text2" w:themeShade="BF"/>
          <w:sz w:val="24"/>
          <w:szCs w:val="24"/>
          <w:lang w:eastAsia="ar-SA"/>
        </w:rPr>
        <w:t>/ PI 9.ii sunt vizate temele secundare prezentate în tabelul de mai jos.</w:t>
      </w:r>
    </w:p>
    <w:p w14:paraId="289CD086" w14:textId="77777777" w:rsidR="00454BFC" w:rsidRPr="00353D68" w:rsidRDefault="00653A4B" w:rsidP="0027120D">
      <w:pPr>
        <w:suppressAutoHyphens/>
        <w:spacing w:before="120" w:after="120" w:line="240" w:lineRule="auto"/>
        <w:jc w:val="both"/>
        <w:rPr>
          <w:rFonts w:ascii="Calibri" w:eastAsia="Times New Roman" w:hAnsi="Calibri" w:cs="PF Square Sans Pro Medium"/>
          <w:b/>
          <w:color w:val="17365D" w:themeColor="text2" w:themeShade="BF"/>
          <w:sz w:val="24"/>
          <w:szCs w:val="24"/>
          <w:lang w:eastAsia="ar-SA"/>
        </w:rPr>
      </w:pPr>
      <w:r w:rsidRPr="00353D68">
        <w:rPr>
          <w:rFonts w:ascii="Calibri" w:eastAsia="Times New Roman" w:hAnsi="Calibri" w:cs="PF Square Sans Pro Medium"/>
          <w:color w:val="17365D" w:themeColor="text2" w:themeShade="BF"/>
          <w:sz w:val="24"/>
          <w:szCs w:val="24"/>
          <w:lang w:eastAsia="ar-SA"/>
        </w:rPr>
        <w:t>Propunerile de proiecte vor trebui să eviden</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ieze în sec</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iunea relevantă (</w:t>
      </w:r>
      <w:r w:rsidRPr="00353D68">
        <w:rPr>
          <w:rFonts w:ascii="Calibri" w:eastAsia="Times New Roman" w:hAnsi="Calibri" w:cs="PF Square Sans Pro Medium"/>
          <w:i/>
          <w:color w:val="17365D" w:themeColor="text2" w:themeShade="BF"/>
          <w:sz w:val="24"/>
          <w:szCs w:val="24"/>
          <w:lang w:eastAsia="ar-SA"/>
        </w:rPr>
        <w:t>tema secundară vizată</w:t>
      </w:r>
      <w:r w:rsidRPr="00353D68">
        <w:rPr>
          <w:rFonts w:ascii="Calibri" w:eastAsia="Times New Roman" w:hAnsi="Calibri" w:cs="PF Square Sans Pro Medium"/>
          <w:color w:val="17365D" w:themeColor="text2" w:themeShade="BF"/>
          <w:sz w:val="24"/>
          <w:szCs w:val="24"/>
          <w:lang w:eastAsia="ar-SA"/>
        </w:rPr>
        <w:t>) în ce constă contribu</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 xml:space="preserve">ia proiectului la o anumită temă secundară, </w:t>
      </w:r>
      <w:r w:rsidR="00454BFC" w:rsidRPr="00353D68">
        <w:rPr>
          <w:rFonts w:ascii="Calibri" w:eastAsia="Times New Roman" w:hAnsi="Calibri" w:cs="PF Square Sans Pro Medium"/>
          <w:color w:val="17365D" w:themeColor="text2" w:themeShade="BF"/>
          <w:sz w:val="24"/>
          <w:szCs w:val="24"/>
          <w:lang w:eastAsia="ar-SA"/>
        </w:rPr>
        <w:t xml:space="preserve">precum și costul estimat al respectivelor măsuri. </w:t>
      </w:r>
    </w:p>
    <w:p w14:paraId="22F86A11" w14:textId="398570AA" w:rsidR="00653A4B" w:rsidRPr="00353D68" w:rsidRDefault="00653A4B" w:rsidP="0027120D">
      <w:pPr>
        <w:suppressAutoHyphens/>
        <w:spacing w:before="120" w:after="120" w:line="240" w:lineRule="auto"/>
        <w:jc w:val="both"/>
        <w:rPr>
          <w:rFonts w:ascii="Calibri" w:eastAsia="Times New Roman" w:hAnsi="Calibri" w:cs="PF Square Sans Pro Medium"/>
          <w:color w:val="17365D" w:themeColor="text2" w:themeShade="BF"/>
          <w:sz w:val="24"/>
          <w:szCs w:val="24"/>
          <w:lang w:eastAsia="ar-SA"/>
        </w:rPr>
      </w:pPr>
      <w:r w:rsidRPr="00353D68">
        <w:rPr>
          <w:rFonts w:ascii="Calibri" w:eastAsia="Times New Roman" w:hAnsi="Calibri" w:cs="PF Square Sans Pro Medium"/>
          <w:b/>
          <w:color w:val="17365D" w:themeColor="text2" w:themeShade="BF"/>
          <w:sz w:val="24"/>
          <w:szCs w:val="24"/>
          <w:lang w:eastAsia="ar-SA"/>
        </w:rPr>
        <w:t xml:space="preserve">Alocările din tabelul de mai jos reprezintă alocări indicative la nivelul Axei Prioritare 4. Prin urmare, în cadrul </w:t>
      </w:r>
      <w:r w:rsidR="00AF0AE9" w:rsidRPr="00353D68">
        <w:rPr>
          <w:rFonts w:ascii="Calibri" w:eastAsia="Times New Roman" w:hAnsi="Calibri" w:cs="PF Square Sans Pro Medium"/>
          <w:b/>
          <w:color w:val="17365D" w:themeColor="text2" w:themeShade="BF"/>
          <w:sz w:val="24"/>
          <w:szCs w:val="24"/>
          <w:lang w:eastAsia="ar-SA"/>
        </w:rPr>
        <w:t>cererii de finanțare</w:t>
      </w:r>
      <w:r w:rsidRPr="00353D68">
        <w:rPr>
          <w:rFonts w:ascii="Calibri" w:eastAsia="Times New Roman" w:hAnsi="Calibri" w:cs="PF Square Sans Pro Medium"/>
          <w:b/>
          <w:color w:val="17365D" w:themeColor="text2" w:themeShade="BF"/>
          <w:sz w:val="24"/>
          <w:szCs w:val="24"/>
          <w:lang w:eastAsia="ar-SA"/>
        </w:rPr>
        <w:t xml:space="preserve"> se vor eviden</w:t>
      </w:r>
      <w:r w:rsidRPr="00353D68">
        <w:rPr>
          <w:rFonts w:ascii="Calibri" w:eastAsia="Times New Roman" w:hAnsi="Calibri" w:cs="Times New Roman"/>
          <w:b/>
          <w:color w:val="17365D" w:themeColor="text2" w:themeShade="BF"/>
          <w:sz w:val="24"/>
          <w:szCs w:val="24"/>
          <w:lang w:eastAsia="ar-SA"/>
        </w:rPr>
        <w:t>ț</w:t>
      </w:r>
      <w:r w:rsidRPr="00353D68">
        <w:rPr>
          <w:rFonts w:ascii="Calibri" w:eastAsia="Times New Roman" w:hAnsi="Calibri" w:cs="PF Square Sans Pro Medium"/>
          <w:b/>
          <w:color w:val="17365D" w:themeColor="text2" w:themeShade="BF"/>
          <w:sz w:val="24"/>
          <w:szCs w:val="24"/>
          <w:lang w:eastAsia="ar-SA"/>
        </w:rPr>
        <w:t>ia sumele calculate pentru măsurile care vizează teme secundare relevante pentru proiect.</w:t>
      </w:r>
    </w:p>
    <w:p w14:paraId="2F09C94C" w14:textId="77777777" w:rsidR="00653A4B" w:rsidRPr="00353D68" w:rsidRDefault="00653A4B" w:rsidP="0027120D">
      <w:pPr>
        <w:suppressAutoHyphens/>
        <w:spacing w:before="120" w:after="120" w:line="240" w:lineRule="auto"/>
        <w:jc w:val="both"/>
        <w:rPr>
          <w:rFonts w:ascii="Calibri" w:eastAsia="Times New Roman" w:hAnsi="Calibri" w:cs="PF Square Sans Pro Medium"/>
          <w:color w:val="17365D" w:themeColor="text2" w:themeShade="BF"/>
          <w:sz w:val="24"/>
          <w:szCs w:val="24"/>
          <w:lang w:eastAsia="ar-SA"/>
        </w:rPr>
      </w:pPr>
      <w:r w:rsidRPr="00353D68">
        <w:rPr>
          <w:rFonts w:ascii="Calibri" w:eastAsia="Times New Roman" w:hAnsi="Calibri" w:cs="PF Square Sans Pro Medium"/>
          <w:color w:val="17365D" w:themeColor="text2" w:themeShade="BF"/>
          <w:sz w:val="24"/>
          <w:szCs w:val="24"/>
          <w:lang w:eastAsia="ar-SA"/>
        </w:rPr>
        <w:t>Procentele din tabelul de mai jos reprezintă ponderi din totalul alocărilor aferente temelor secundare la nivel de axă prioritară/ PI.</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04"/>
        <w:gridCol w:w="2050"/>
      </w:tblGrid>
      <w:tr w:rsidR="00D47D7E" w:rsidRPr="00353D68" w14:paraId="21B5708C" w14:textId="77777777" w:rsidTr="00D47D7E">
        <w:trPr>
          <w:tblHeader/>
          <w:jc w:val="center"/>
        </w:trPr>
        <w:tc>
          <w:tcPr>
            <w:tcW w:w="3960" w:type="pct"/>
            <w:shd w:val="clear" w:color="auto" w:fill="EEECE1" w:themeFill="background2"/>
          </w:tcPr>
          <w:p w14:paraId="257C2827" w14:textId="77777777" w:rsidR="00D47D7E" w:rsidRPr="00353D68" w:rsidRDefault="00D47D7E" w:rsidP="0027120D">
            <w:pPr>
              <w:widowControl w:val="0"/>
              <w:suppressAutoHyphens/>
              <w:autoSpaceDE w:val="0"/>
              <w:autoSpaceDN w:val="0"/>
              <w:adjustRightInd w:val="0"/>
              <w:spacing w:before="120" w:after="120" w:line="240" w:lineRule="auto"/>
              <w:ind w:right="95"/>
              <w:jc w:val="both"/>
              <w:rPr>
                <w:rFonts w:ascii="Calibri" w:eastAsia="Calibri" w:hAnsi="Calibri" w:cs="PF Square Sans Pro Medium"/>
                <w:b/>
                <w:color w:val="17365D" w:themeColor="text2" w:themeShade="BF"/>
                <w:kern w:val="2"/>
                <w:sz w:val="24"/>
                <w:szCs w:val="24"/>
                <w:lang w:eastAsia="en-GB"/>
              </w:rPr>
            </w:pPr>
            <w:r w:rsidRPr="00353D68">
              <w:rPr>
                <w:rFonts w:ascii="Calibri" w:eastAsia="Calibri" w:hAnsi="Calibri" w:cs="PF Square Sans Pro Medium"/>
                <w:b/>
                <w:color w:val="17365D" w:themeColor="text2" w:themeShade="BF"/>
                <w:kern w:val="2"/>
                <w:sz w:val="24"/>
                <w:szCs w:val="24"/>
                <w:lang w:eastAsia="en-GB"/>
              </w:rPr>
              <w:t>Tema secundară</w:t>
            </w:r>
          </w:p>
        </w:tc>
        <w:tc>
          <w:tcPr>
            <w:tcW w:w="1040" w:type="pct"/>
            <w:shd w:val="clear" w:color="auto" w:fill="EEECE1" w:themeFill="background2"/>
          </w:tcPr>
          <w:p w14:paraId="271D14D8" w14:textId="2142A070" w:rsidR="00D47D7E" w:rsidRPr="00353D68" w:rsidRDefault="00D47D7E" w:rsidP="0027120D">
            <w:pPr>
              <w:widowControl w:val="0"/>
              <w:suppressAutoHyphens/>
              <w:autoSpaceDE w:val="0"/>
              <w:autoSpaceDN w:val="0"/>
              <w:adjustRightInd w:val="0"/>
              <w:spacing w:before="120" w:after="120" w:line="240" w:lineRule="auto"/>
              <w:ind w:right="95"/>
              <w:jc w:val="both"/>
              <w:rPr>
                <w:rFonts w:ascii="Calibri" w:eastAsia="Times New Roman" w:hAnsi="Calibri" w:cs="PF Square Sans Pro Medium"/>
                <w:b/>
                <w:color w:val="17365D" w:themeColor="text2" w:themeShade="BF"/>
                <w:sz w:val="24"/>
                <w:szCs w:val="24"/>
                <w:lang w:eastAsia="ar-SA"/>
              </w:rPr>
            </w:pPr>
            <w:r w:rsidRPr="00353D68">
              <w:rPr>
                <w:rFonts w:ascii="Calibri" w:eastAsia="Times New Roman" w:hAnsi="Calibri" w:cs="PF Square Sans Pro Medium"/>
                <w:b/>
                <w:color w:val="17365D" w:themeColor="text2" w:themeShade="BF"/>
                <w:sz w:val="24"/>
                <w:szCs w:val="24"/>
                <w:lang w:eastAsia="ar-SA"/>
              </w:rPr>
              <w:t xml:space="preserve">Pondere </w:t>
            </w:r>
            <w:r w:rsidR="00D24AB2" w:rsidRPr="00353D68">
              <w:rPr>
                <w:rFonts w:ascii="Calibri" w:eastAsia="Times New Roman" w:hAnsi="Calibri" w:cs="PF Square Sans Pro Medium"/>
                <w:b/>
                <w:color w:val="17365D" w:themeColor="text2" w:themeShade="BF"/>
                <w:sz w:val="24"/>
                <w:szCs w:val="24"/>
                <w:lang w:eastAsia="ar-SA"/>
              </w:rPr>
              <w:t>minimă</w:t>
            </w:r>
            <w:r w:rsidRPr="00353D68">
              <w:rPr>
                <w:rFonts w:ascii="Calibri" w:eastAsia="Times New Roman" w:hAnsi="Calibri" w:cs="PF Square Sans Pro Medium"/>
                <w:b/>
                <w:color w:val="17365D" w:themeColor="text2" w:themeShade="BF"/>
                <w:sz w:val="24"/>
                <w:szCs w:val="24"/>
                <w:lang w:eastAsia="ar-SA"/>
              </w:rPr>
              <w:t xml:space="preserve"> </w:t>
            </w:r>
            <w:r w:rsidR="00D24AB2" w:rsidRPr="00353D68">
              <w:rPr>
                <w:rFonts w:ascii="Calibri" w:eastAsia="Times New Roman" w:hAnsi="Calibri" w:cs="PF Square Sans Pro Medium"/>
                <w:b/>
                <w:color w:val="17365D" w:themeColor="text2" w:themeShade="BF"/>
                <w:sz w:val="24"/>
                <w:szCs w:val="24"/>
                <w:lang w:eastAsia="ar-SA"/>
              </w:rPr>
              <w:t>pe proiect</w:t>
            </w:r>
          </w:p>
        </w:tc>
      </w:tr>
      <w:tr w:rsidR="00D47D7E" w:rsidRPr="00353D68" w14:paraId="6B26314E" w14:textId="77777777" w:rsidTr="00D47D7E">
        <w:trPr>
          <w:jc w:val="center"/>
        </w:trPr>
        <w:tc>
          <w:tcPr>
            <w:tcW w:w="3960" w:type="pct"/>
            <w:shd w:val="clear" w:color="auto" w:fill="auto"/>
          </w:tcPr>
          <w:p w14:paraId="48AB68AD" w14:textId="77777777" w:rsidR="00D47D7E" w:rsidRPr="00353D68" w:rsidRDefault="00D47D7E" w:rsidP="0027120D">
            <w:pPr>
              <w:widowControl w:val="0"/>
              <w:suppressAutoHyphens/>
              <w:autoSpaceDE w:val="0"/>
              <w:autoSpaceDN w:val="0"/>
              <w:adjustRightInd w:val="0"/>
              <w:spacing w:before="120" w:after="120" w:line="240" w:lineRule="auto"/>
              <w:ind w:right="95"/>
              <w:jc w:val="both"/>
              <w:rPr>
                <w:rFonts w:ascii="Calibri" w:eastAsia="Calibri" w:hAnsi="Calibri" w:cs="PF Square Sans Pro Medium"/>
                <w:b/>
                <w:color w:val="17365D" w:themeColor="text2" w:themeShade="BF"/>
                <w:kern w:val="2"/>
                <w:sz w:val="24"/>
                <w:szCs w:val="24"/>
                <w:lang w:eastAsia="en-GB"/>
              </w:rPr>
            </w:pPr>
            <w:r w:rsidRPr="00353D68">
              <w:rPr>
                <w:rFonts w:ascii="Calibri" w:eastAsia="Times New Roman" w:hAnsi="Calibri" w:cs="TimesNewRomanPSMT"/>
                <w:color w:val="17365D" w:themeColor="text2" w:themeShade="BF"/>
                <w:sz w:val="24"/>
                <w:szCs w:val="24"/>
                <w:lang w:eastAsia="ar-SA"/>
              </w:rPr>
              <w:t xml:space="preserve">01. </w:t>
            </w:r>
            <w:r w:rsidRPr="00353D68">
              <w:rPr>
                <w:rFonts w:ascii="Calibri" w:eastAsia="Times New Roman" w:hAnsi="Calibri" w:cs="PF Square Sans Pro Medium"/>
                <w:color w:val="17365D" w:themeColor="text2" w:themeShade="BF"/>
                <w:sz w:val="24"/>
                <w:szCs w:val="24"/>
                <w:lang w:eastAsia="ar-SA"/>
              </w:rPr>
              <w:t>Sprijinirea tranziției către o economie cu emisii scăzute de dioxid de carbon și eficientă din punctul de vedere al utilizării resurselor.</w:t>
            </w:r>
          </w:p>
        </w:tc>
        <w:tc>
          <w:tcPr>
            <w:tcW w:w="1040" w:type="pct"/>
            <w:shd w:val="clear" w:color="auto" w:fill="auto"/>
          </w:tcPr>
          <w:p w14:paraId="72DB8910" w14:textId="77777777" w:rsidR="00D47D7E" w:rsidRPr="00353D68" w:rsidRDefault="00D47D7E" w:rsidP="0027120D">
            <w:pPr>
              <w:widowControl w:val="0"/>
              <w:suppressAutoHyphens/>
              <w:autoSpaceDE w:val="0"/>
              <w:autoSpaceDN w:val="0"/>
              <w:adjustRightInd w:val="0"/>
              <w:spacing w:before="120" w:after="120" w:line="240" w:lineRule="auto"/>
              <w:ind w:right="95"/>
              <w:jc w:val="right"/>
              <w:rPr>
                <w:rFonts w:ascii="Calibri" w:eastAsia="Calibri" w:hAnsi="Calibri" w:cs="PF Square Sans Pro Medium"/>
                <w:b/>
                <w:color w:val="17365D" w:themeColor="text2" w:themeShade="BF"/>
                <w:kern w:val="2"/>
                <w:sz w:val="24"/>
                <w:szCs w:val="24"/>
                <w:lang w:eastAsia="en-GB"/>
              </w:rPr>
            </w:pPr>
            <w:r w:rsidRPr="00353D68">
              <w:rPr>
                <w:rFonts w:ascii="Calibri" w:eastAsia="Calibri" w:hAnsi="Calibri" w:cs="PF Square Sans Pro Medium"/>
                <w:b/>
                <w:color w:val="17365D" w:themeColor="text2" w:themeShade="BF"/>
                <w:kern w:val="2"/>
                <w:sz w:val="24"/>
                <w:szCs w:val="24"/>
                <w:lang w:eastAsia="en-GB"/>
              </w:rPr>
              <w:t>2%</w:t>
            </w:r>
          </w:p>
        </w:tc>
      </w:tr>
      <w:tr w:rsidR="00D47D7E" w:rsidRPr="00353D68" w14:paraId="6726CD78" w14:textId="77777777" w:rsidTr="00D47D7E">
        <w:trPr>
          <w:jc w:val="center"/>
        </w:trPr>
        <w:tc>
          <w:tcPr>
            <w:tcW w:w="3960" w:type="pct"/>
            <w:shd w:val="clear" w:color="auto" w:fill="auto"/>
          </w:tcPr>
          <w:p w14:paraId="333E7F56" w14:textId="77777777" w:rsidR="00D47D7E" w:rsidRPr="00353D68" w:rsidRDefault="00D47D7E" w:rsidP="0027120D">
            <w:pPr>
              <w:widowControl w:val="0"/>
              <w:suppressAutoHyphens/>
              <w:autoSpaceDE w:val="0"/>
              <w:autoSpaceDN w:val="0"/>
              <w:adjustRightInd w:val="0"/>
              <w:spacing w:before="120" w:after="120" w:line="240" w:lineRule="auto"/>
              <w:ind w:right="95"/>
              <w:jc w:val="both"/>
              <w:rPr>
                <w:rFonts w:ascii="Calibri" w:eastAsia="Calibri" w:hAnsi="Calibri" w:cs="PF Square Sans Pro Medium"/>
                <w:b/>
                <w:color w:val="17365D" w:themeColor="text2" w:themeShade="BF"/>
                <w:kern w:val="2"/>
                <w:sz w:val="24"/>
                <w:szCs w:val="24"/>
                <w:lang w:eastAsia="en-GB"/>
              </w:rPr>
            </w:pPr>
            <w:r w:rsidRPr="00353D68">
              <w:rPr>
                <w:rFonts w:ascii="Calibri" w:eastAsia="Times New Roman" w:hAnsi="Calibri" w:cs="TimesNewRomanPSMT"/>
                <w:color w:val="17365D" w:themeColor="text2" w:themeShade="BF"/>
                <w:sz w:val="24"/>
                <w:szCs w:val="24"/>
                <w:lang w:eastAsia="ar-SA"/>
              </w:rPr>
              <w:t>02. Inovare socială</w:t>
            </w:r>
          </w:p>
        </w:tc>
        <w:tc>
          <w:tcPr>
            <w:tcW w:w="1040" w:type="pct"/>
            <w:shd w:val="clear" w:color="auto" w:fill="auto"/>
          </w:tcPr>
          <w:p w14:paraId="7FA7E5C6" w14:textId="77777777" w:rsidR="00D47D7E" w:rsidRPr="00353D68" w:rsidRDefault="00D47D7E" w:rsidP="0027120D">
            <w:pPr>
              <w:widowControl w:val="0"/>
              <w:suppressAutoHyphens/>
              <w:autoSpaceDE w:val="0"/>
              <w:autoSpaceDN w:val="0"/>
              <w:adjustRightInd w:val="0"/>
              <w:spacing w:before="120" w:after="120" w:line="240" w:lineRule="auto"/>
              <w:ind w:right="95"/>
              <w:jc w:val="right"/>
              <w:rPr>
                <w:rFonts w:ascii="Calibri" w:eastAsia="Calibri" w:hAnsi="Calibri" w:cs="PF Square Sans Pro Medium"/>
                <w:b/>
                <w:color w:val="17365D" w:themeColor="text2" w:themeShade="BF"/>
                <w:kern w:val="2"/>
                <w:sz w:val="24"/>
                <w:szCs w:val="24"/>
                <w:lang w:eastAsia="en-GB"/>
              </w:rPr>
            </w:pPr>
            <w:r w:rsidRPr="00353D68">
              <w:rPr>
                <w:rFonts w:ascii="Calibri" w:eastAsia="Calibri" w:hAnsi="Calibri" w:cs="PF Square Sans Pro Medium"/>
                <w:b/>
                <w:color w:val="17365D" w:themeColor="text2" w:themeShade="BF"/>
                <w:kern w:val="2"/>
                <w:sz w:val="24"/>
                <w:szCs w:val="24"/>
                <w:lang w:eastAsia="en-GB"/>
              </w:rPr>
              <w:t>5%</w:t>
            </w:r>
          </w:p>
        </w:tc>
      </w:tr>
      <w:tr w:rsidR="00D47D7E" w:rsidRPr="00353D68" w14:paraId="3CF776AB" w14:textId="77777777" w:rsidTr="00D47D7E">
        <w:trPr>
          <w:jc w:val="center"/>
        </w:trPr>
        <w:tc>
          <w:tcPr>
            <w:tcW w:w="3960" w:type="pct"/>
            <w:shd w:val="clear" w:color="auto" w:fill="auto"/>
          </w:tcPr>
          <w:p w14:paraId="56A56E34" w14:textId="77777777" w:rsidR="00D47D7E" w:rsidRPr="00353D68" w:rsidRDefault="00D47D7E" w:rsidP="0027120D">
            <w:pPr>
              <w:widowControl w:val="0"/>
              <w:suppressAutoHyphens/>
              <w:autoSpaceDE w:val="0"/>
              <w:autoSpaceDN w:val="0"/>
              <w:adjustRightInd w:val="0"/>
              <w:spacing w:before="120" w:after="120" w:line="240" w:lineRule="auto"/>
              <w:ind w:right="95"/>
              <w:jc w:val="both"/>
              <w:rPr>
                <w:rFonts w:ascii="Calibri" w:eastAsia="Times New Roman" w:hAnsi="Calibri" w:cs="TimesNewRomanPSMT"/>
                <w:color w:val="17365D" w:themeColor="text2" w:themeShade="BF"/>
                <w:sz w:val="24"/>
                <w:szCs w:val="24"/>
                <w:lang w:eastAsia="ar-SA"/>
              </w:rPr>
            </w:pPr>
            <w:r w:rsidRPr="00353D68">
              <w:rPr>
                <w:rFonts w:ascii="Calibri" w:eastAsia="Times New Roman" w:hAnsi="Calibri" w:cs="TimesNewRomanPSMT"/>
                <w:color w:val="17365D" w:themeColor="text2" w:themeShade="BF"/>
                <w:sz w:val="24"/>
                <w:szCs w:val="24"/>
                <w:lang w:eastAsia="ar-SA"/>
              </w:rPr>
              <w:t>06. Nediscriminare</w:t>
            </w:r>
          </w:p>
        </w:tc>
        <w:tc>
          <w:tcPr>
            <w:tcW w:w="1040" w:type="pct"/>
            <w:shd w:val="clear" w:color="auto" w:fill="auto"/>
          </w:tcPr>
          <w:p w14:paraId="2381932A" w14:textId="77777777" w:rsidR="00D47D7E" w:rsidRPr="00353D68" w:rsidRDefault="00D47D7E" w:rsidP="0027120D">
            <w:pPr>
              <w:widowControl w:val="0"/>
              <w:suppressAutoHyphens/>
              <w:autoSpaceDE w:val="0"/>
              <w:autoSpaceDN w:val="0"/>
              <w:adjustRightInd w:val="0"/>
              <w:spacing w:before="120" w:after="120" w:line="240" w:lineRule="auto"/>
              <w:ind w:right="95"/>
              <w:jc w:val="right"/>
              <w:rPr>
                <w:rFonts w:ascii="Calibri" w:eastAsia="Calibri" w:hAnsi="Calibri" w:cs="PF Square Sans Pro Medium"/>
                <w:b/>
                <w:color w:val="17365D" w:themeColor="text2" w:themeShade="BF"/>
                <w:kern w:val="2"/>
                <w:sz w:val="24"/>
                <w:szCs w:val="24"/>
                <w:lang w:eastAsia="en-GB"/>
              </w:rPr>
            </w:pPr>
            <w:r w:rsidRPr="00353D68">
              <w:rPr>
                <w:rFonts w:ascii="Calibri" w:eastAsia="Calibri" w:hAnsi="Calibri" w:cs="PF Square Sans Pro Medium"/>
                <w:b/>
                <w:color w:val="17365D" w:themeColor="text2" w:themeShade="BF"/>
                <w:kern w:val="2"/>
                <w:sz w:val="24"/>
                <w:szCs w:val="24"/>
                <w:lang w:eastAsia="en-GB"/>
              </w:rPr>
              <w:t>5%</w:t>
            </w:r>
          </w:p>
        </w:tc>
      </w:tr>
    </w:tbl>
    <w:p w14:paraId="7C9051BD" w14:textId="14119AF8" w:rsidR="005E0D82" w:rsidRPr="00353D68" w:rsidRDefault="005E0D82" w:rsidP="0027120D">
      <w:pPr>
        <w:suppressAutoHyphens/>
        <w:spacing w:before="120" w:after="120" w:line="240" w:lineRule="auto"/>
        <w:jc w:val="both"/>
        <w:rPr>
          <w:rFonts w:ascii="Calibri" w:eastAsia="Times New Roman" w:hAnsi="Calibri" w:cs="PF Square Sans Pro Medium"/>
          <w:b/>
          <w:color w:val="17365D" w:themeColor="text2" w:themeShade="BF"/>
          <w:sz w:val="24"/>
          <w:szCs w:val="24"/>
          <w:lang w:eastAsia="ar-SA"/>
        </w:rPr>
      </w:pPr>
      <w:r w:rsidRPr="00353D68">
        <w:rPr>
          <w:rFonts w:ascii="Calibri" w:eastAsia="Times New Roman" w:hAnsi="Calibri" w:cs="PF Square Sans Pro Medium"/>
          <w:color w:val="17365D" w:themeColor="text2" w:themeShade="BF"/>
          <w:sz w:val="24"/>
          <w:szCs w:val="24"/>
          <w:lang w:eastAsia="ar-SA"/>
        </w:rPr>
        <w:t>În dezvoltarea cererii de finanțare</w:t>
      </w:r>
      <w:r w:rsidR="004B0BE6" w:rsidRPr="00353D68">
        <w:rPr>
          <w:rFonts w:ascii="Calibri" w:eastAsia="Times New Roman" w:hAnsi="Calibri" w:cs="PF Square Sans Pro Medium"/>
          <w:color w:val="17365D" w:themeColor="text2" w:themeShade="BF"/>
          <w:sz w:val="24"/>
          <w:szCs w:val="24"/>
          <w:lang w:eastAsia="ar-SA"/>
        </w:rPr>
        <w:t xml:space="preserve">, prin anumite activități, </w:t>
      </w:r>
      <w:r w:rsidRPr="00353D68">
        <w:rPr>
          <w:rFonts w:ascii="Calibri" w:eastAsia="Times New Roman" w:hAnsi="Calibri" w:cs="PF Square Sans Pro Medium"/>
          <w:color w:val="17365D" w:themeColor="text2" w:themeShade="BF"/>
          <w:sz w:val="24"/>
          <w:szCs w:val="24"/>
          <w:lang w:eastAsia="ar-SA"/>
        </w:rPr>
        <w:t>veți viza</w:t>
      </w:r>
      <w:r w:rsidRPr="00353D68">
        <w:rPr>
          <w:rFonts w:ascii="Calibri" w:eastAsia="Times New Roman" w:hAnsi="Calibri" w:cs="PF Square Sans Pro Medium"/>
          <w:b/>
          <w:color w:val="17365D" w:themeColor="text2" w:themeShade="BF"/>
          <w:sz w:val="24"/>
          <w:szCs w:val="24"/>
          <w:lang w:eastAsia="ar-SA"/>
        </w:rPr>
        <w:t xml:space="preserve"> cel puțin o temă secundară </w:t>
      </w:r>
      <w:r w:rsidRPr="00353D68">
        <w:rPr>
          <w:rFonts w:ascii="Calibri" w:eastAsia="Times New Roman" w:hAnsi="Calibri" w:cs="PF Square Sans Pro Medium"/>
          <w:color w:val="17365D" w:themeColor="text2" w:themeShade="BF"/>
          <w:sz w:val="24"/>
          <w:szCs w:val="24"/>
          <w:lang w:eastAsia="ar-SA"/>
        </w:rPr>
        <w:t xml:space="preserve">dintre cele aferente axei prioritare. Pentru respectiva temă secundară veți avea în vedere un buget care să reprezinte </w:t>
      </w:r>
      <w:r w:rsidRPr="00353D68">
        <w:rPr>
          <w:rFonts w:ascii="Calibri" w:eastAsia="Times New Roman" w:hAnsi="Calibri" w:cs="PF Square Sans Pro Medium"/>
          <w:b/>
          <w:color w:val="17365D" w:themeColor="text2" w:themeShade="BF"/>
          <w:sz w:val="24"/>
          <w:szCs w:val="24"/>
          <w:u w:val="single"/>
          <w:lang w:eastAsia="ar-SA"/>
        </w:rPr>
        <w:t>minim procentul indicat</w:t>
      </w:r>
      <w:r w:rsidRPr="00353D68">
        <w:rPr>
          <w:rFonts w:ascii="Calibri" w:eastAsia="Times New Roman" w:hAnsi="Calibri" w:cs="PF Square Sans Pro Medium"/>
          <w:b/>
          <w:color w:val="17365D" w:themeColor="text2" w:themeShade="BF"/>
          <w:sz w:val="24"/>
          <w:szCs w:val="24"/>
          <w:lang w:eastAsia="ar-SA"/>
        </w:rPr>
        <w:t xml:space="preserve"> </w:t>
      </w:r>
      <w:r w:rsidRPr="00353D68">
        <w:rPr>
          <w:rFonts w:ascii="Calibri" w:eastAsia="Times New Roman" w:hAnsi="Calibri" w:cs="PF Square Sans Pro Medium"/>
          <w:color w:val="17365D" w:themeColor="text2" w:themeShade="BF"/>
          <w:sz w:val="24"/>
          <w:szCs w:val="24"/>
          <w:lang w:eastAsia="ar-SA"/>
        </w:rPr>
        <w:t>în tabel calculat la totalul cheltuielilor eligibile ale proiectului.</w:t>
      </w:r>
    </w:p>
    <w:p w14:paraId="479CB4C6" w14:textId="77777777" w:rsidR="00D47D7E" w:rsidRPr="00353D68" w:rsidRDefault="00D47D7E" w:rsidP="0027120D">
      <w:pPr>
        <w:pStyle w:val="Titlu3"/>
        <w:spacing w:before="120" w:after="120" w:line="240" w:lineRule="auto"/>
        <w:rPr>
          <w:rFonts w:ascii="Calibri" w:eastAsia="Times New Roman" w:hAnsi="Calibri" w:cs="font206"/>
          <w:b/>
          <w:color w:val="17365D" w:themeColor="text2" w:themeShade="BF"/>
          <w:lang w:eastAsia="ar-SA"/>
        </w:rPr>
      </w:pPr>
      <w:bookmarkStart w:id="17" w:name="_Toc435003189"/>
      <w:bookmarkStart w:id="18" w:name="_Toc442084036"/>
    </w:p>
    <w:p w14:paraId="6CF5C36B" w14:textId="77777777" w:rsidR="003D43D2" w:rsidRDefault="003D43D2" w:rsidP="00CE17AE">
      <w:pPr>
        <w:rPr>
          <w:rFonts w:ascii="Calibri" w:eastAsia="Times New Roman" w:hAnsi="Calibri" w:cs="font206"/>
          <w:b/>
          <w:color w:val="17365D" w:themeColor="text2" w:themeShade="BF"/>
          <w:lang w:eastAsia="ar-SA"/>
        </w:rPr>
      </w:pPr>
    </w:p>
    <w:p w14:paraId="2B56C866" w14:textId="77777777" w:rsidR="003D43D2" w:rsidRDefault="003D43D2" w:rsidP="00CE17AE">
      <w:pPr>
        <w:rPr>
          <w:rFonts w:ascii="Calibri" w:eastAsia="Times New Roman" w:hAnsi="Calibri" w:cs="font206"/>
          <w:b/>
          <w:color w:val="17365D" w:themeColor="text2" w:themeShade="BF"/>
          <w:lang w:eastAsia="ar-SA"/>
        </w:rPr>
      </w:pPr>
    </w:p>
    <w:p w14:paraId="3B52B384" w14:textId="77777777" w:rsidR="003D43D2" w:rsidRDefault="003D43D2" w:rsidP="00CE17AE">
      <w:pPr>
        <w:rPr>
          <w:rFonts w:ascii="Calibri" w:eastAsia="Times New Roman" w:hAnsi="Calibri" w:cs="font206"/>
          <w:b/>
          <w:color w:val="17365D" w:themeColor="text2" w:themeShade="BF"/>
          <w:lang w:eastAsia="ar-SA"/>
        </w:rPr>
      </w:pPr>
    </w:p>
    <w:p w14:paraId="6EBDAD36" w14:textId="77777777" w:rsidR="003D43D2" w:rsidRDefault="003D43D2" w:rsidP="00CE17AE">
      <w:pPr>
        <w:rPr>
          <w:rFonts w:ascii="Calibri" w:eastAsia="Times New Roman" w:hAnsi="Calibri" w:cs="font206"/>
          <w:b/>
          <w:color w:val="17365D" w:themeColor="text2" w:themeShade="BF"/>
          <w:lang w:eastAsia="ar-SA"/>
        </w:rPr>
      </w:pPr>
    </w:p>
    <w:p w14:paraId="61CFE62C" w14:textId="77777777" w:rsidR="00653A4B" w:rsidRPr="00353D68" w:rsidRDefault="00653A4B" w:rsidP="00CE17AE">
      <w:pPr>
        <w:rPr>
          <w:rFonts w:ascii="Calibri" w:eastAsia="Times New Roman" w:hAnsi="Calibri" w:cs="font206"/>
          <w:color w:val="17365D" w:themeColor="text2" w:themeShade="BF"/>
          <w:lang w:eastAsia="ar-SA"/>
        </w:rPr>
      </w:pPr>
      <w:r w:rsidRPr="00353D68">
        <w:rPr>
          <w:rFonts w:ascii="Calibri" w:eastAsia="Times New Roman" w:hAnsi="Calibri" w:cs="font206"/>
          <w:b/>
          <w:color w:val="17365D" w:themeColor="text2" w:themeShade="BF"/>
          <w:lang w:eastAsia="ar-SA"/>
        </w:rPr>
        <w:lastRenderedPageBreak/>
        <w:t>Aspecte privind inovarea socială</w:t>
      </w:r>
      <w:bookmarkEnd w:id="17"/>
      <w:bookmarkEnd w:id="18"/>
    </w:p>
    <w:p w14:paraId="7FBE0271" w14:textId="77777777" w:rsidR="00653A4B" w:rsidRPr="00353D68" w:rsidRDefault="00653A4B" w:rsidP="0027120D">
      <w:pPr>
        <w:suppressAutoHyphens/>
        <w:spacing w:before="120" w:after="120" w:line="240" w:lineRule="auto"/>
        <w:jc w:val="both"/>
        <w:rPr>
          <w:rFonts w:ascii="Calibri" w:eastAsia="Times New Roman" w:hAnsi="Calibri" w:cs="PF Square Sans Pro Medium"/>
          <w:color w:val="17365D" w:themeColor="text2" w:themeShade="BF"/>
          <w:sz w:val="24"/>
          <w:szCs w:val="24"/>
          <w:lang w:eastAsia="ar-SA"/>
        </w:rPr>
      </w:pPr>
      <w:r w:rsidRPr="00353D68">
        <w:rPr>
          <w:rFonts w:ascii="Calibri" w:eastAsia="Times New Roman" w:hAnsi="Calibri" w:cs="PF Square Sans Pro Medium"/>
          <w:b/>
          <w:color w:val="17365D" w:themeColor="text2" w:themeShade="BF"/>
          <w:sz w:val="24"/>
          <w:szCs w:val="24"/>
          <w:lang w:eastAsia="ar-SA"/>
        </w:rPr>
        <w:t>Inovarea socială</w:t>
      </w:r>
      <w:r w:rsidRPr="00353D68">
        <w:rPr>
          <w:rFonts w:ascii="Calibri" w:eastAsia="Times New Roman" w:hAnsi="Calibri" w:cs="PF Square Sans Pro Medium"/>
          <w:color w:val="17365D" w:themeColor="text2" w:themeShade="BF"/>
          <w:sz w:val="24"/>
          <w:szCs w:val="24"/>
          <w:lang w:eastAsia="ar-SA"/>
        </w:rPr>
        <w:t xml:space="preserve"> presupune dezvoltarea de idei, servicii și modele prin care pot fi mai bine abordate provocările sociale, cu participarea actorilor publici și priva</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i, inclusiv a societă</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ii civile, cu scopul îmbunătă</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irii serviciilor sociale</w:t>
      </w:r>
      <w:r w:rsidRPr="00353D68">
        <w:rPr>
          <w:rFonts w:ascii="Calibri" w:eastAsia="Times New Roman" w:hAnsi="Calibri" w:cs="PF Square Sans Pro Medium"/>
          <w:color w:val="17365D" w:themeColor="text2" w:themeShade="BF"/>
          <w:sz w:val="24"/>
          <w:szCs w:val="24"/>
          <w:vertAlign w:val="superscript"/>
          <w:lang w:eastAsia="ar-SA"/>
        </w:rPr>
        <w:footnoteReference w:id="8"/>
      </w:r>
      <w:r w:rsidRPr="00353D68">
        <w:rPr>
          <w:rFonts w:ascii="Calibri" w:eastAsia="Times New Roman" w:hAnsi="Calibri" w:cs="PF Square Sans Pro Medium"/>
          <w:color w:val="17365D" w:themeColor="text2" w:themeShade="BF"/>
          <w:sz w:val="24"/>
          <w:szCs w:val="24"/>
          <w:lang w:eastAsia="ar-SA"/>
        </w:rPr>
        <w:t>.</w:t>
      </w:r>
    </w:p>
    <w:p w14:paraId="3770AECC" w14:textId="77777777" w:rsidR="00653A4B" w:rsidRPr="00353D68" w:rsidRDefault="00653A4B" w:rsidP="0027120D">
      <w:pPr>
        <w:suppressAutoHyphens/>
        <w:spacing w:before="120" w:after="120" w:line="240" w:lineRule="auto"/>
        <w:jc w:val="both"/>
        <w:rPr>
          <w:rFonts w:ascii="Calibri" w:eastAsia="Times New Roman" w:hAnsi="Calibri" w:cs="PF Square Sans Pro Medium"/>
          <w:color w:val="17365D" w:themeColor="text2" w:themeShade="BF"/>
          <w:kern w:val="1"/>
          <w:sz w:val="24"/>
          <w:szCs w:val="24"/>
          <w:lang w:eastAsia="ar-SA"/>
        </w:rPr>
      </w:pPr>
      <w:r w:rsidRPr="00353D68">
        <w:rPr>
          <w:rFonts w:ascii="Calibri" w:eastAsia="Times New Roman" w:hAnsi="Calibri" w:cs="PF Square Sans Pro Medium"/>
          <w:color w:val="17365D" w:themeColor="text2" w:themeShade="BF"/>
          <w:sz w:val="24"/>
          <w:szCs w:val="24"/>
          <w:lang w:eastAsia="ar-SA"/>
        </w:rPr>
        <w:t>Programul Opera</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ional Capital Uman promovează inovarea socială, în special cu scopul de a testa, și, eventual, a implementa la scară largă solu</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ii inovatoare, la nivel local sau regional, pentru a aborda provocările sociale.</w:t>
      </w:r>
    </w:p>
    <w:p w14:paraId="78EEAAC9" w14:textId="77777777" w:rsidR="00653A4B" w:rsidRPr="00353D68" w:rsidRDefault="00653A4B" w:rsidP="0027120D">
      <w:pPr>
        <w:widowControl w:val="0"/>
        <w:suppressAutoHyphens/>
        <w:spacing w:before="120" w:after="120" w:line="240" w:lineRule="auto"/>
        <w:ind w:right="96"/>
        <w:jc w:val="both"/>
        <w:rPr>
          <w:rFonts w:ascii="Calibri" w:eastAsia="Times New Roman" w:hAnsi="Calibri" w:cs="PF Square Sans Pro Medium"/>
          <w:color w:val="17365D" w:themeColor="text2" w:themeShade="BF"/>
          <w:kern w:val="1"/>
          <w:sz w:val="24"/>
          <w:szCs w:val="24"/>
          <w:lang w:eastAsia="ar-SA"/>
        </w:rPr>
      </w:pPr>
      <w:r w:rsidRPr="00353D68">
        <w:rPr>
          <w:rFonts w:ascii="Calibri" w:eastAsia="Times New Roman" w:hAnsi="Calibri" w:cs="PF Square Sans Pro Medium"/>
          <w:color w:val="17365D" w:themeColor="text2" w:themeShade="BF"/>
          <w:kern w:val="1"/>
          <w:sz w:val="24"/>
          <w:szCs w:val="24"/>
          <w:lang w:eastAsia="ar-SA"/>
        </w:rPr>
        <w:t>Inovarea socială are o importan</w:t>
      </w:r>
      <w:r w:rsidRPr="00353D68">
        <w:rPr>
          <w:rFonts w:ascii="Calibri" w:eastAsia="Times New Roman" w:hAnsi="Calibri" w:cs="Times New Roman"/>
          <w:color w:val="17365D" w:themeColor="text2" w:themeShade="BF"/>
          <w:kern w:val="1"/>
          <w:sz w:val="24"/>
          <w:szCs w:val="24"/>
          <w:lang w:eastAsia="ar-SA"/>
        </w:rPr>
        <w:t>ț</w:t>
      </w:r>
      <w:r w:rsidRPr="00353D68">
        <w:rPr>
          <w:rFonts w:ascii="Calibri" w:eastAsia="Times New Roman" w:hAnsi="Calibri" w:cs="PF Square Sans Pro Medium"/>
          <w:color w:val="17365D" w:themeColor="text2" w:themeShade="BF"/>
          <w:kern w:val="1"/>
          <w:sz w:val="24"/>
          <w:szCs w:val="24"/>
          <w:lang w:eastAsia="ar-SA"/>
        </w:rPr>
        <w:t>ă deosebită mai ales în contextul ini</w:t>
      </w:r>
      <w:r w:rsidRPr="00353D68">
        <w:rPr>
          <w:rFonts w:ascii="Calibri" w:eastAsia="Times New Roman" w:hAnsi="Calibri" w:cs="Times New Roman"/>
          <w:color w:val="17365D" w:themeColor="text2" w:themeShade="BF"/>
          <w:kern w:val="1"/>
          <w:sz w:val="24"/>
          <w:szCs w:val="24"/>
          <w:lang w:eastAsia="ar-SA"/>
        </w:rPr>
        <w:t>ț</w:t>
      </w:r>
      <w:r w:rsidRPr="00353D68">
        <w:rPr>
          <w:rFonts w:ascii="Calibri" w:eastAsia="Times New Roman" w:hAnsi="Calibri" w:cs="PF Square Sans Pro Medium"/>
          <w:color w:val="17365D" w:themeColor="text2" w:themeShade="BF"/>
          <w:kern w:val="1"/>
          <w:sz w:val="24"/>
          <w:szCs w:val="24"/>
          <w:lang w:eastAsia="ar-SA"/>
        </w:rPr>
        <w:t>iativelor din domeniul incluziunii sociale și a combaterii sărăciei, având în vedere faptul că acestea vizează cu prioritate comunită</w:t>
      </w:r>
      <w:r w:rsidRPr="00353D68">
        <w:rPr>
          <w:rFonts w:ascii="Calibri" w:eastAsia="Times New Roman" w:hAnsi="Calibri" w:cs="Times New Roman"/>
          <w:color w:val="17365D" w:themeColor="text2" w:themeShade="BF"/>
          <w:kern w:val="1"/>
          <w:sz w:val="24"/>
          <w:szCs w:val="24"/>
          <w:lang w:eastAsia="ar-SA"/>
        </w:rPr>
        <w:t>ț</w:t>
      </w:r>
      <w:r w:rsidRPr="00353D68">
        <w:rPr>
          <w:rFonts w:ascii="Calibri" w:eastAsia="Times New Roman" w:hAnsi="Calibri" w:cs="PF Square Sans Pro Medium"/>
          <w:color w:val="17365D" w:themeColor="text2" w:themeShade="BF"/>
          <w:kern w:val="1"/>
          <w:sz w:val="24"/>
          <w:szCs w:val="24"/>
          <w:lang w:eastAsia="ar-SA"/>
        </w:rPr>
        <w:t>ile marginalizate aflate în risc de sărăcie și excluziune socială.</w:t>
      </w:r>
    </w:p>
    <w:p w14:paraId="771AE9B0" w14:textId="77777777" w:rsidR="00653A4B" w:rsidRPr="00353D68" w:rsidRDefault="00653A4B" w:rsidP="0027120D">
      <w:pPr>
        <w:widowControl w:val="0"/>
        <w:suppressAutoHyphens/>
        <w:spacing w:before="120" w:after="120" w:line="240" w:lineRule="auto"/>
        <w:ind w:right="96"/>
        <w:jc w:val="both"/>
        <w:rPr>
          <w:rFonts w:ascii="Calibri" w:eastAsia="Times New Roman" w:hAnsi="Calibri" w:cs="PF Square Sans Pro Medium"/>
          <w:color w:val="17365D" w:themeColor="text2" w:themeShade="BF"/>
          <w:kern w:val="1"/>
          <w:sz w:val="24"/>
          <w:szCs w:val="24"/>
          <w:lang w:eastAsia="ar-SA"/>
        </w:rPr>
      </w:pPr>
      <w:r w:rsidRPr="00353D68">
        <w:rPr>
          <w:rFonts w:ascii="Calibri" w:eastAsia="Times New Roman" w:hAnsi="Calibri" w:cs="PF Square Sans Pro Medium"/>
          <w:color w:val="17365D" w:themeColor="text2" w:themeShade="BF"/>
          <w:kern w:val="1"/>
          <w:sz w:val="24"/>
          <w:szCs w:val="24"/>
          <w:lang w:eastAsia="ar-SA"/>
        </w:rPr>
        <w:t xml:space="preserve">Exemple de teme de </w:t>
      </w:r>
      <w:r w:rsidRPr="00353D68">
        <w:rPr>
          <w:rFonts w:ascii="Calibri" w:eastAsia="Times New Roman" w:hAnsi="Calibri" w:cs="PF Square Sans Pro Medium"/>
          <w:b/>
          <w:color w:val="17365D" w:themeColor="text2" w:themeShade="BF"/>
          <w:kern w:val="1"/>
          <w:sz w:val="24"/>
          <w:szCs w:val="24"/>
          <w:u w:val="single"/>
          <w:lang w:eastAsia="ar-SA"/>
        </w:rPr>
        <w:t>inovare socială</w:t>
      </w:r>
      <w:r w:rsidRPr="00353D68">
        <w:rPr>
          <w:rFonts w:ascii="Calibri" w:eastAsia="Times New Roman" w:hAnsi="Calibri" w:cs="PF Square Sans Pro Medium"/>
          <w:color w:val="17365D" w:themeColor="text2" w:themeShade="BF"/>
          <w:kern w:val="1"/>
          <w:sz w:val="24"/>
          <w:szCs w:val="24"/>
          <w:lang w:eastAsia="ar-SA"/>
        </w:rPr>
        <w:t xml:space="preserve"> care ar put</w:t>
      </w:r>
      <w:r w:rsidR="00141730" w:rsidRPr="00353D68">
        <w:rPr>
          <w:rFonts w:ascii="Calibri" w:eastAsia="Times New Roman" w:hAnsi="Calibri" w:cs="PF Square Sans Pro Medium"/>
          <w:color w:val="17365D" w:themeColor="text2" w:themeShade="BF"/>
          <w:kern w:val="1"/>
          <w:sz w:val="24"/>
          <w:szCs w:val="24"/>
          <w:lang w:eastAsia="ar-SA"/>
        </w:rPr>
        <w:t>ea fi utilizate în cadrul acestui</w:t>
      </w:r>
      <w:r w:rsidRPr="00353D68">
        <w:rPr>
          <w:rFonts w:ascii="Calibri" w:eastAsia="Times New Roman" w:hAnsi="Calibri" w:cs="PF Square Sans Pro Medium"/>
          <w:color w:val="17365D" w:themeColor="text2" w:themeShade="BF"/>
          <w:kern w:val="1"/>
          <w:sz w:val="24"/>
          <w:szCs w:val="24"/>
          <w:lang w:eastAsia="ar-SA"/>
        </w:rPr>
        <w:t xml:space="preserve"> </w:t>
      </w:r>
      <w:r w:rsidR="00AD52DA" w:rsidRPr="00353D68">
        <w:rPr>
          <w:rFonts w:ascii="Calibri" w:hAnsi="Calibri" w:cs="Calibri"/>
          <w:color w:val="17365D" w:themeColor="text2" w:themeShade="BF"/>
          <w:sz w:val="24"/>
          <w:szCs w:val="24"/>
        </w:rPr>
        <w:t>ghid al solicitantului – condiții specifice</w:t>
      </w:r>
      <w:r w:rsidRPr="00353D68">
        <w:rPr>
          <w:rFonts w:ascii="Calibri" w:eastAsia="Times New Roman" w:hAnsi="Calibri" w:cs="PF Square Sans Pro Medium"/>
          <w:color w:val="17365D" w:themeColor="text2" w:themeShade="BF"/>
          <w:kern w:val="1"/>
          <w:sz w:val="24"/>
          <w:szCs w:val="24"/>
          <w:lang w:eastAsia="ar-SA"/>
        </w:rPr>
        <w:t>:</w:t>
      </w:r>
    </w:p>
    <w:p w14:paraId="5E83EAC3" w14:textId="77777777" w:rsidR="00653A4B" w:rsidRPr="00353D68" w:rsidRDefault="00653A4B" w:rsidP="0027120D">
      <w:pPr>
        <w:widowControl w:val="0"/>
        <w:numPr>
          <w:ilvl w:val="0"/>
          <w:numId w:val="11"/>
        </w:numPr>
        <w:suppressAutoHyphens/>
        <w:spacing w:before="120" w:after="120" w:line="240" w:lineRule="auto"/>
        <w:ind w:left="450" w:right="96" w:hanging="450"/>
        <w:jc w:val="both"/>
        <w:rPr>
          <w:rFonts w:ascii="Calibri" w:eastAsia="Times New Roman" w:hAnsi="Calibri" w:cs="PF Square Sans Pro Medium"/>
          <w:color w:val="17365D" w:themeColor="text2" w:themeShade="BF"/>
          <w:kern w:val="1"/>
          <w:sz w:val="24"/>
          <w:szCs w:val="24"/>
          <w:lang w:eastAsia="ar-SA"/>
        </w:rPr>
      </w:pPr>
      <w:r w:rsidRPr="00353D68">
        <w:rPr>
          <w:rFonts w:ascii="Calibri" w:eastAsia="Times New Roman" w:hAnsi="Calibri" w:cs="PF Square Sans Pro Medium"/>
          <w:color w:val="17365D" w:themeColor="text2" w:themeShade="BF"/>
          <w:kern w:val="1"/>
          <w:sz w:val="24"/>
          <w:szCs w:val="24"/>
          <w:lang w:eastAsia="ar-SA"/>
        </w:rPr>
        <w:t>Crearea și consolidarea de parteneriate relevante pentru solu</w:t>
      </w:r>
      <w:r w:rsidRPr="00353D68">
        <w:rPr>
          <w:rFonts w:ascii="Calibri" w:eastAsia="Times New Roman" w:hAnsi="Calibri" w:cs="Times New Roman"/>
          <w:color w:val="17365D" w:themeColor="text2" w:themeShade="BF"/>
          <w:kern w:val="1"/>
          <w:sz w:val="24"/>
          <w:szCs w:val="24"/>
          <w:lang w:eastAsia="ar-SA"/>
        </w:rPr>
        <w:t>ț</w:t>
      </w:r>
      <w:r w:rsidRPr="00353D68">
        <w:rPr>
          <w:rFonts w:ascii="Calibri" w:eastAsia="Times New Roman" w:hAnsi="Calibri" w:cs="PF Square Sans Pro Medium"/>
          <w:color w:val="17365D" w:themeColor="text2" w:themeShade="BF"/>
          <w:kern w:val="1"/>
          <w:sz w:val="24"/>
          <w:szCs w:val="24"/>
          <w:lang w:eastAsia="ar-SA"/>
        </w:rPr>
        <w:t>ionarea problemelor cu care se confruntă comunită</w:t>
      </w:r>
      <w:r w:rsidRPr="00353D68">
        <w:rPr>
          <w:rFonts w:ascii="Calibri" w:eastAsia="Times New Roman" w:hAnsi="Calibri" w:cs="Times New Roman"/>
          <w:color w:val="17365D" w:themeColor="text2" w:themeShade="BF"/>
          <w:kern w:val="1"/>
          <w:sz w:val="24"/>
          <w:szCs w:val="24"/>
          <w:lang w:eastAsia="ar-SA"/>
        </w:rPr>
        <w:t>ț</w:t>
      </w:r>
      <w:r w:rsidRPr="00353D68">
        <w:rPr>
          <w:rFonts w:ascii="Calibri" w:eastAsia="Times New Roman" w:hAnsi="Calibri" w:cs="PF Square Sans Pro Medium"/>
          <w:color w:val="17365D" w:themeColor="text2" w:themeShade="BF"/>
          <w:kern w:val="1"/>
          <w:sz w:val="24"/>
          <w:szCs w:val="24"/>
          <w:lang w:eastAsia="ar-SA"/>
        </w:rPr>
        <w:t>ile marginalizate/</w:t>
      </w:r>
      <w:r w:rsidR="004B0BE6" w:rsidRPr="00353D68">
        <w:rPr>
          <w:rFonts w:ascii="Calibri" w:eastAsia="Times New Roman" w:hAnsi="Calibri" w:cs="PF Square Sans Pro Medium"/>
          <w:color w:val="17365D" w:themeColor="text2" w:themeShade="BF"/>
          <w:kern w:val="1"/>
          <w:sz w:val="24"/>
          <w:szCs w:val="24"/>
          <w:lang w:eastAsia="ar-SA"/>
        </w:rPr>
        <w:t xml:space="preserve"> </w:t>
      </w:r>
      <w:r w:rsidRPr="00353D68">
        <w:rPr>
          <w:rFonts w:ascii="Calibri" w:eastAsia="Times New Roman" w:hAnsi="Calibri" w:cs="PF Square Sans Pro Medium"/>
          <w:color w:val="17365D" w:themeColor="text2" w:themeShade="BF"/>
          <w:kern w:val="1"/>
          <w:sz w:val="24"/>
          <w:szCs w:val="24"/>
          <w:lang w:eastAsia="ar-SA"/>
        </w:rPr>
        <w:t>persoanele aflate în risc de sărăcie/</w:t>
      </w:r>
      <w:r w:rsidR="000145C1" w:rsidRPr="00353D68">
        <w:rPr>
          <w:rFonts w:ascii="Calibri" w:eastAsia="Times New Roman" w:hAnsi="Calibri" w:cs="PF Square Sans Pro Medium"/>
          <w:color w:val="17365D" w:themeColor="text2" w:themeShade="BF"/>
          <w:kern w:val="1"/>
          <w:sz w:val="24"/>
          <w:szCs w:val="24"/>
          <w:lang w:eastAsia="ar-SA"/>
        </w:rPr>
        <w:t xml:space="preserve"> </w:t>
      </w:r>
      <w:r w:rsidRPr="00353D68">
        <w:rPr>
          <w:rFonts w:ascii="Calibri" w:eastAsia="Times New Roman" w:hAnsi="Calibri" w:cs="PF Square Sans Pro Medium"/>
          <w:color w:val="17365D" w:themeColor="text2" w:themeShade="BF"/>
          <w:kern w:val="1"/>
          <w:sz w:val="24"/>
          <w:szCs w:val="24"/>
          <w:lang w:eastAsia="ar-SA"/>
        </w:rPr>
        <w:t>persoane apar</w:t>
      </w:r>
      <w:r w:rsidRPr="00353D68">
        <w:rPr>
          <w:rFonts w:ascii="Calibri" w:eastAsia="Times New Roman" w:hAnsi="Calibri" w:cs="Times New Roman"/>
          <w:color w:val="17365D" w:themeColor="text2" w:themeShade="BF"/>
          <w:kern w:val="1"/>
          <w:sz w:val="24"/>
          <w:szCs w:val="24"/>
          <w:lang w:eastAsia="ar-SA"/>
        </w:rPr>
        <w:t>ț</w:t>
      </w:r>
      <w:r w:rsidRPr="00353D68">
        <w:rPr>
          <w:rFonts w:ascii="Calibri" w:eastAsia="Times New Roman" w:hAnsi="Calibri" w:cs="PF Square Sans Pro Medium"/>
          <w:color w:val="17365D" w:themeColor="text2" w:themeShade="BF"/>
          <w:kern w:val="1"/>
          <w:sz w:val="24"/>
          <w:szCs w:val="24"/>
          <w:lang w:eastAsia="ar-SA"/>
        </w:rPr>
        <w:t>inând grupurilor vulnerabile, dar și pentru identificarea unor solu</w:t>
      </w:r>
      <w:r w:rsidRPr="00353D68">
        <w:rPr>
          <w:rFonts w:ascii="Calibri" w:eastAsia="Times New Roman" w:hAnsi="Calibri" w:cs="Times New Roman"/>
          <w:color w:val="17365D" w:themeColor="text2" w:themeShade="BF"/>
          <w:kern w:val="1"/>
          <w:sz w:val="24"/>
          <w:szCs w:val="24"/>
          <w:lang w:eastAsia="ar-SA"/>
        </w:rPr>
        <w:t>ț</w:t>
      </w:r>
      <w:r w:rsidRPr="00353D68">
        <w:rPr>
          <w:rFonts w:ascii="Calibri" w:eastAsia="Times New Roman" w:hAnsi="Calibri" w:cs="PF Square Sans Pro Medium"/>
          <w:color w:val="17365D" w:themeColor="text2" w:themeShade="BF"/>
          <w:kern w:val="1"/>
          <w:sz w:val="24"/>
          <w:szCs w:val="24"/>
          <w:lang w:eastAsia="ar-SA"/>
        </w:rPr>
        <w:t>ii practice, viabile, inovative de a răspunde problemelor identificate, bazate inclusiv pe valorificarea de bune practici la nivel na</w:t>
      </w:r>
      <w:r w:rsidRPr="00353D68">
        <w:rPr>
          <w:rFonts w:ascii="Calibri" w:eastAsia="Times New Roman" w:hAnsi="Calibri" w:cs="Times New Roman"/>
          <w:color w:val="17365D" w:themeColor="text2" w:themeShade="BF"/>
          <w:kern w:val="1"/>
          <w:sz w:val="24"/>
          <w:szCs w:val="24"/>
          <w:lang w:eastAsia="ar-SA"/>
        </w:rPr>
        <w:t>ț</w:t>
      </w:r>
      <w:r w:rsidRPr="00353D68">
        <w:rPr>
          <w:rFonts w:ascii="Calibri" w:eastAsia="Times New Roman" w:hAnsi="Calibri" w:cs="PF Square Sans Pro Medium"/>
          <w:color w:val="17365D" w:themeColor="text2" w:themeShade="BF"/>
          <w:kern w:val="1"/>
          <w:sz w:val="24"/>
          <w:szCs w:val="24"/>
          <w:lang w:eastAsia="ar-SA"/>
        </w:rPr>
        <w:t xml:space="preserve">ional sau din alte State Membre; </w:t>
      </w:r>
    </w:p>
    <w:p w14:paraId="05D2355A" w14:textId="77777777" w:rsidR="00653A4B" w:rsidRPr="00353D68" w:rsidRDefault="00653A4B" w:rsidP="0027120D">
      <w:pPr>
        <w:widowControl w:val="0"/>
        <w:numPr>
          <w:ilvl w:val="0"/>
          <w:numId w:val="11"/>
        </w:numPr>
        <w:suppressAutoHyphens/>
        <w:spacing w:before="120" w:after="120" w:line="240" w:lineRule="auto"/>
        <w:ind w:left="450" w:right="96" w:hanging="450"/>
        <w:jc w:val="both"/>
        <w:rPr>
          <w:rFonts w:ascii="Calibri" w:eastAsia="Times New Roman" w:hAnsi="Calibri" w:cs="PF Square Sans Pro Medium"/>
          <w:color w:val="17365D" w:themeColor="text2" w:themeShade="BF"/>
          <w:kern w:val="1"/>
          <w:sz w:val="24"/>
          <w:szCs w:val="24"/>
          <w:lang w:eastAsia="ar-SA"/>
        </w:rPr>
      </w:pPr>
      <w:r w:rsidRPr="00353D68">
        <w:rPr>
          <w:rFonts w:ascii="Calibri" w:eastAsia="Times New Roman" w:hAnsi="Calibri" w:cs="PF Square Sans Pro Medium"/>
          <w:color w:val="17365D" w:themeColor="text2" w:themeShade="BF"/>
          <w:kern w:val="1"/>
          <w:sz w:val="24"/>
          <w:szCs w:val="24"/>
          <w:lang w:eastAsia="ar-SA"/>
        </w:rPr>
        <w:t>metode inovative de implicare activă a membrilor comunită</w:t>
      </w:r>
      <w:r w:rsidRPr="00353D68">
        <w:rPr>
          <w:rFonts w:ascii="Calibri" w:eastAsia="Times New Roman" w:hAnsi="Calibri" w:cs="Times New Roman"/>
          <w:color w:val="17365D" w:themeColor="text2" w:themeShade="BF"/>
          <w:kern w:val="1"/>
          <w:sz w:val="24"/>
          <w:szCs w:val="24"/>
          <w:lang w:eastAsia="ar-SA"/>
        </w:rPr>
        <w:t>ț</w:t>
      </w:r>
      <w:r w:rsidRPr="00353D68">
        <w:rPr>
          <w:rFonts w:ascii="Calibri" w:eastAsia="Times New Roman" w:hAnsi="Calibri" w:cs="PF Square Sans Pro Medium"/>
          <w:color w:val="17365D" w:themeColor="text2" w:themeShade="BF"/>
          <w:kern w:val="1"/>
          <w:sz w:val="24"/>
          <w:szCs w:val="24"/>
          <w:lang w:eastAsia="ar-SA"/>
        </w:rPr>
        <w:t>ii în opera</w:t>
      </w:r>
      <w:r w:rsidRPr="00353D68">
        <w:rPr>
          <w:rFonts w:ascii="Calibri" w:eastAsia="Times New Roman" w:hAnsi="Calibri" w:cs="Times New Roman"/>
          <w:color w:val="17365D" w:themeColor="text2" w:themeShade="BF"/>
          <w:kern w:val="1"/>
          <w:sz w:val="24"/>
          <w:szCs w:val="24"/>
          <w:lang w:eastAsia="ar-SA"/>
        </w:rPr>
        <w:t>ț</w:t>
      </w:r>
      <w:r w:rsidRPr="00353D68">
        <w:rPr>
          <w:rFonts w:ascii="Calibri" w:eastAsia="Times New Roman" w:hAnsi="Calibri" w:cs="PF Square Sans Pro Medium"/>
          <w:color w:val="17365D" w:themeColor="text2" w:themeShade="BF"/>
          <w:kern w:val="1"/>
          <w:sz w:val="24"/>
          <w:szCs w:val="24"/>
          <w:lang w:eastAsia="ar-SA"/>
        </w:rPr>
        <w:t xml:space="preserve">iunile sprijinite, inclusiv pentru depășirea barierelor de ordin moral sau care </w:t>
      </w:r>
      <w:r w:rsidRPr="00353D68">
        <w:rPr>
          <w:rFonts w:ascii="Calibri" w:eastAsia="Times New Roman" w:hAnsi="Calibri" w:cs="Times New Roman"/>
          <w:color w:val="17365D" w:themeColor="text2" w:themeShade="BF"/>
          <w:kern w:val="1"/>
          <w:sz w:val="24"/>
          <w:szCs w:val="24"/>
          <w:lang w:eastAsia="ar-SA"/>
        </w:rPr>
        <w:t>ț</w:t>
      </w:r>
      <w:r w:rsidRPr="00353D68">
        <w:rPr>
          <w:rFonts w:ascii="Calibri" w:eastAsia="Times New Roman" w:hAnsi="Calibri" w:cs="PF Square Sans Pro Medium"/>
          <w:color w:val="17365D" w:themeColor="text2" w:themeShade="BF"/>
          <w:kern w:val="1"/>
          <w:sz w:val="24"/>
          <w:szCs w:val="24"/>
          <w:lang w:eastAsia="ar-SA"/>
        </w:rPr>
        <w:t xml:space="preserve">in de cutumele din societate/etnice; </w:t>
      </w:r>
    </w:p>
    <w:p w14:paraId="6C55707F" w14:textId="77777777" w:rsidR="0032248C" w:rsidRPr="00353D68" w:rsidRDefault="0032248C" w:rsidP="0027120D">
      <w:pPr>
        <w:widowControl w:val="0"/>
        <w:numPr>
          <w:ilvl w:val="0"/>
          <w:numId w:val="11"/>
        </w:numPr>
        <w:suppressAutoHyphens/>
        <w:spacing w:before="120" w:after="120" w:line="240" w:lineRule="auto"/>
        <w:ind w:left="450" w:right="96" w:hanging="450"/>
        <w:jc w:val="both"/>
        <w:rPr>
          <w:rFonts w:ascii="Calibri" w:eastAsia="Times New Roman" w:hAnsi="Calibri" w:cs="PF Square Sans Pro Medium"/>
          <w:color w:val="17365D" w:themeColor="text2" w:themeShade="BF"/>
          <w:kern w:val="1"/>
          <w:sz w:val="24"/>
          <w:szCs w:val="24"/>
          <w:lang w:eastAsia="ar-SA"/>
        </w:rPr>
      </w:pPr>
      <w:r w:rsidRPr="00353D68">
        <w:rPr>
          <w:rFonts w:ascii="Calibri" w:eastAsia="Times New Roman" w:hAnsi="Calibri" w:cs="PF Square Sans Pro Medium"/>
          <w:color w:val="17365D" w:themeColor="text2" w:themeShade="BF"/>
          <w:kern w:val="1"/>
          <w:sz w:val="24"/>
          <w:szCs w:val="24"/>
          <w:lang w:eastAsia="ar-SA"/>
        </w:rPr>
        <w:t>metode inovative de combatere a discriminării</w:t>
      </w:r>
      <w:r w:rsidR="00C63B89" w:rsidRPr="00353D68">
        <w:rPr>
          <w:rFonts w:ascii="Calibri" w:eastAsia="Times New Roman" w:hAnsi="Calibri" w:cs="PF Square Sans Pro Medium"/>
          <w:color w:val="17365D" w:themeColor="text2" w:themeShade="BF"/>
          <w:kern w:val="1"/>
          <w:sz w:val="24"/>
          <w:szCs w:val="24"/>
          <w:lang w:eastAsia="ar-SA"/>
        </w:rPr>
        <w:t>;</w:t>
      </w:r>
    </w:p>
    <w:p w14:paraId="24C997D2" w14:textId="77777777" w:rsidR="0032248C" w:rsidRPr="00353D68" w:rsidRDefault="0032248C" w:rsidP="0027120D">
      <w:pPr>
        <w:widowControl w:val="0"/>
        <w:numPr>
          <w:ilvl w:val="0"/>
          <w:numId w:val="11"/>
        </w:numPr>
        <w:suppressAutoHyphens/>
        <w:spacing w:before="120" w:after="120" w:line="240" w:lineRule="auto"/>
        <w:ind w:left="450" w:right="96" w:hanging="450"/>
        <w:jc w:val="both"/>
        <w:rPr>
          <w:rFonts w:ascii="Calibri" w:eastAsia="Times New Roman" w:hAnsi="Calibri" w:cs="PF Square Sans Pro Medium"/>
          <w:color w:val="17365D" w:themeColor="text2" w:themeShade="BF"/>
          <w:kern w:val="1"/>
          <w:sz w:val="24"/>
          <w:szCs w:val="24"/>
          <w:lang w:eastAsia="ar-SA"/>
        </w:rPr>
      </w:pPr>
      <w:r w:rsidRPr="00353D68">
        <w:rPr>
          <w:rFonts w:ascii="Calibri" w:eastAsia="Times New Roman" w:hAnsi="Calibri" w:cs="PF Square Sans Pro Medium"/>
          <w:color w:val="17365D" w:themeColor="text2" w:themeShade="BF"/>
          <w:kern w:val="1"/>
          <w:sz w:val="24"/>
          <w:szCs w:val="24"/>
          <w:lang w:eastAsia="ar-SA"/>
        </w:rPr>
        <w:t>metode inovative de prevenire a abandonului școlar</w:t>
      </w:r>
      <w:r w:rsidR="00C63B89" w:rsidRPr="00353D68">
        <w:rPr>
          <w:rFonts w:ascii="Calibri" w:eastAsia="Times New Roman" w:hAnsi="Calibri" w:cs="PF Square Sans Pro Medium"/>
          <w:color w:val="17365D" w:themeColor="text2" w:themeShade="BF"/>
          <w:kern w:val="1"/>
          <w:sz w:val="24"/>
          <w:szCs w:val="24"/>
          <w:lang w:eastAsia="ar-SA"/>
        </w:rPr>
        <w:t>;</w:t>
      </w:r>
    </w:p>
    <w:p w14:paraId="64D22B7A" w14:textId="77777777" w:rsidR="00653A4B" w:rsidRPr="00353D68" w:rsidRDefault="00653A4B" w:rsidP="0027120D">
      <w:pPr>
        <w:widowControl w:val="0"/>
        <w:numPr>
          <w:ilvl w:val="0"/>
          <w:numId w:val="11"/>
        </w:numPr>
        <w:suppressAutoHyphens/>
        <w:spacing w:before="120" w:after="120" w:line="240" w:lineRule="auto"/>
        <w:ind w:left="450" w:right="96" w:hanging="450"/>
        <w:jc w:val="both"/>
        <w:rPr>
          <w:rFonts w:ascii="Calibri" w:eastAsia="Times New Roman" w:hAnsi="Calibri" w:cs="PF Square Sans Pro Medium"/>
          <w:color w:val="17365D" w:themeColor="text2" w:themeShade="BF"/>
          <w:kern w:val="1"/>
          <w:sz w:val="24"/>
          <w:szCs w:val="24"/>
          <w:lang w:eastAsia="ar-SA"/>
        </w:rPr>
      </w:pPr>
      <w:r w:rsidRPr="00353D68">
        <w:rPr>
          <w:rFonts w:ascii="Calibri" w:eastAsia="Times New Roman" w:hAnsi="Calibri" w:cs="PF Square Sans Pro Medium"/>
          <w:color w:val="17365D" w:themeColor="text2" w:themeShade="BF"/>
          <w:kern w:val="1"/>
          <w:sz w:val="24"/>
          <w:szCs w:val="24"/>
          <w:lang w:eastAsia="ar-SA"/>
        </w:rPr>
        <w:t>valorificarea oportunită</w:t>
      </w:r>
      <w:r w:rsidRPr="00353D68">
        <w:rPr>
          <w:rFonts w:ascii="Calibri" w:eastAsia="Times New Roman" w:hAnsi="Calibri" w:cs="Times New Roman"/>
          <w:color w:val="17365D" w:themeColor="text2" w:themeShade="BF"/>
          <w:kern w:val="1"/>
          <w:sz w:val="24"/>
          <w:szCs w:val="24"/>
          <w:lang w:eastAsia="ar-SA"/>
        </w:rPr>
        <w:t>ț</w:t>
      </w:r>
      <w:r w:rsidRPr="00353D68">
        <w:rPr>
          <w:rFonts w:ascii="Calibri" w:eastAsia="Times New Roman" w:hAnsi="Calibri" w:cs="PF Square Sans Pro Medium"/>
          <w:color w:val="17365D" w:themeColor="text2" w:themeShade="BF"/>
          <w:kern w:val="1"/>
          <w:sz w:val="24"/>
          <w:szCs w:val="24"/>
          <w:lang w:eastAsia="ar-SA"/>
        </w:rPr>
        <w:t>ilor locale în identificarea solu</w:t>
      </w:r>
      <w:r w:rsidRPr="00353D68">
        <w:rPr>
          <w:rFonts w:ascii="Calibri" w:eastAsia="Times New Roman" w:hAnsi="Calibri" w:cs="Times New Roman"/>
          <w:color w:val="17365D" w:themeColor="text2" w:themeShade="BF"/>
          <w:kern w:val="1"/>
          <w:sz w:val="24"/>
          <w:szCs w:val="24"/>
          <w:lang w:eastAsia="ar-SA"/>
        </w:rPr>
        <w:t>ț</w:t>
      </w:r>
      <w:r w:rsidRPr="00353D68">
        <w:rPr>
          <w:rFonts w:ascii="Calibri" w:eastAsia="Times New Roman" w:hAnsi="Calibri" w:cs="PF Square Sans Pro Medium"/>
          <w:color w:val="17365D" w:themeColor="text2" w:themeShade="BF"/>
          <w:kern w:val="1"/>
          <w:sz w:val="24"/>
          <w:szCs w:val="24"/>
          <w:lang w:eastAsia="ar-SA"/>
        </w:rPr>
        <w:t xml:space="preserve">iilor propuse; </w:t>
      </w:r>
    </w:p>
    <w:p w14:paraId="6DDADF81" w14:textId="77777777" w:rsidR="00653A4B" w:rsidRPr="00353D68" w:rsidRDefault="00653A4B" w:rsidP="0027120D">
      <w:pPr>
        <w:widowControl w:val="0"/>
        <w:numPr>
          <w:ilvl w:val="0"/>
          <w:numId w:val="11"/>
        </w:numPr>
        <w:suppressAutoHyphens/>
        <w:spacing w:before="120" w:after="120" w:line="240" w:lineRule="auto"/>
        <w:ind w:left="450" w:right="96" w:hanging="450"/>
        <w:jc w:val="both"/>
        <w:rPr>
          <w:rFonts w:ascii="Calibri" w:eastAsia="Times New Roman" w:hAnsi="Calibri" w:cs="PF Square Sans Pro Medium"/>
          <w:color w:val="17365D" w:themeColor="text2" w:themeShade="BF"/>
          <w:kern w:val="1"/>
          <w:sz w:val="24"/>
          <w:szCs w:val="24"/>
          <w:lang w:eastAsia="ar-SA"/>
        </w:rPr>
      </w:pPr>
      <w:r w:rsidRPr="00353D68">
        <w:rPr>
          <w:rFonts w:ascii="Calibri" w:eastAsia="Times New Roman" w:hAnsi="Calibri" w:cs="PF Square Sans Pro Medium"/>
          <w:color w:val="17365D" w:themeColor="text2" w:themeShade="BF"/>
          <w:kern w:val="1"/>
          <w:sz w:val="24"/>
          <w:szCs w:val="24"/>
          <w:lang w:eastAsia="ar-SA"/>
        </w:rPr>
        <w:t>activită</w:t>
      </w:r>
      <w:r w:rsidRPr="00353D68">
        <w:rPr>
          <w:rFonts w:ascii="Calibri" w:eastAsia="Times New Roman" w:hAnsi="Calibri" w:cs="Times New Roman"/>
          <w:color w:val="17365D" w:themeColor="text2" w:themeShade="BF"/>
          <w:kern w:val="1"/>
          <w:sz w:val="24"/>
          <w:szCs w:val="24"/>
          <w:lang w:eastAsia="ar-SA"/>
        </w:rPr>
        <w:t>ț</w:t>
      </w:r>
      <w:r w:rsidRPr="00353D68">
        <w:rPr>
          <w:rFonts w:ascii="Calibri" w:eastAsia="Times New Roman" w:hAnsi="Calibri" w:cs="PF Square Sans Pro Medium"/>
          <w:color w:val="17365D" w:themeColor="text2" w:themeShade="BF"/>
          <w:kern w:val="1"/>
          <w:sz w:val="24"/>
          <w:szCs w:val="24"/>
          <w:lang w:eastAsia="ar-SA"/>
        </w:rPr>
        <w:t>i și ini</w:t>
      </w:r>
      <w:r w:rsidRPr="00353D68">
        <w:rPr>
          <w:rFonts w:ascii="Calibri" w:eastAsia="Times New Roman" w:hAnsi="Calibri" w:cs="Times New Roman"/>
          <w:color w:val="17365D" w:themeColor="text2" w:themeShade="BF"/>
          <w:kern w:val="1"/>
          <w:sz w:val="24"/>
          <w:szCs w:val="24"/>
          <w:lang w:eastAsia="ar-SA"/>
        </w:rPr>
        <w:t>ț</w:t>
      </w:r>
      <w:r w:rsidRPr="00353D68">
        <w:rPr>
          <w:rFonts w:ascii="Calibri" w:eastAsia="Times New Roman" w:hAnsi="Calibri" w:cs="PF Square Sans Pro Medium"/>
          <w:color w:val="17365D" w:themeColor="text2" w:themeShade="BF"/>
          <w:kern w:val="1"/>
          <w:sz w:val="24"/>
          <w:szCs w:val="24"/>
          <w:lang w:eastAsia="ar-SA"/>
        </w:rPr>
        <w:t>iative care vizează promovarea egalită</w:t>
      </w:r>
      <w:r w:rsidRPr="00353D68">
        <w:rPr>
          <w:rFonts w:ascii="Calibri" w:eastAsia="Times New Roman" w:hAnsi="Calibri" w:cs="Times New Roman"/>
          <w:color w:val="17365D" w:themeColor="text2" w:themeShade="BF"/>
          <w:kern w:val="1"/>
          <w:sz w:val="24"/>
          <w:szCs w:val="24"/>
          <w:lang w:eastAsia="ar-SA"/>
        </w:rPr>
        <w:t>ț</w:t>
      </w:r>
      <w:r w:rsidRPr="00353D68">
        <w:rPr>
          <w:rFonts w:ascii="Calibri" w:eastAsia="Times New Roman" w:hAnsi="Calibri" w:cs="PF Square Sans Pro Medium"/>
          <w:color w:val="17365D" w:themeColor="text2" w:themeShade="BF"/>
          <w:kern w:val="1"/>
          <w:sz w:val="24"/>
          <w:szCs w:val="24"/>
          <w:lang w:eastAsia="ar-SA"/>
        </w:rPr>
        <w:t>ii de șanse, non discriminarea etc.</w:t>
      </w:r>
    </w:p>
    <w:p w14:paraId="00BD3F32" w14:textId="77777777" w:rsidR="004B0BE6" w:rsidRPr="00353D68" w:rsidRDefault="004B0BE6" w:rsidP="0027120D">
      <w:pPr>
        <w:suppressAutoHyphens/>
        <w:spacing w:before="120" w:after="120" w:line="240" w:lineRule="auto"/>
        <w:jc w:val="both"/>
        <w:rPr>
          <w:rFonts w:ascii="Calibri" w:eastAsia="Times New Roman" w:hAnsi="Calibri" w:cs="PF Square Sans Pro Medium"/>
          <w:color w:val="17365D" w:themeColor="text2" w:themeShade="BF"/>
          <w:sz w:val="24"/>
          <w:szCs w:val="24"/>
          <w:lang w:eastAsia="ar-SA"/>
        </w:rPr>
      </w:pPr>
      <w:r w:rsidRPr="00353D68">
        <w:rPr>
          <w:rFonts w:ascii="Calibri" w:eastAsia="Times New Roman" w:hAnsi="Calibri" w:cs="PF Square Sans Pro Medium"/>
          <w:color w:val="17365D" w:themeColor="text2" w:themeShade="BF"/>
          <w:sz w:val="24"/>
          <w:szCs w:val="24"/>
          <w:lang w:eastAsia="ar-SA"/>
        </w:rPr>
        <w:t xml:space="preserve">Pentru proiectele care promovează metode inovative de implicare activă a membrilor comunității în procesul de selecție se acordă punctaj suplimentar.  </w:t>
      </w:r>
    </w:p>
    <w:p w14:paraId="772E00DB" w14:textId="77777777" w:rsidR="00653A4B" w:rsidRPr="00353D68" w:rsidRDefault="00653A4B" w:rsidP="0027120D">
      <w:pPr>
        <w:suppressAutoHyphens/>
        <w:spacing w:before="120" w:after="120" w:line="240" w:lineRule="auto"/>
        <w:jc w:val="both"/>
        <w:rPr>
          <w:rFonts w:ascii="Calibri" w:eastAsia="Times New Roman" w:hAnsi="Calibri" w:cs="PF Square Sans Pro Medium"/>
          <w:color w:val="17365D" w:themeColor="text2" w:themeShade="BF"/>
          <w:sz w:val="24"/>
          <w:szCs w:val="24"/>
          <w:lang w:eastAsia="ar-SA"/>
        </w:rPr>
      </w:pPr>
      <w:r w:rsidRPr="00353D68">
        <w:rPr>
          <w:rFonts w:ascii="Calibri" w:eastAsia="Times New Roman" w:hAnsi="Calibri" w:cs="PF Square Sans Pro Medium"/>
          <w:color w:val="17365D" w:themeColor="text2" w:themeShade="BF"/>
          <w:sz w:val="24"/>
          <w:szCs w:val="24"/>
          <w:lang w:eastAsia="ar-SA"/>
        </w:rPr>
        <w:t>Solicitan</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ii și</w:t>
      </w:r>
      <w:r w:rsidR="00223947" w:rsidRPr="00353D68">
        <w:rPr>
          <w:rFonts w:ascii="Calibri" w:eastAsia="Times New Roman" w:hAnsi="Calibri" w:cs="PF Square Sans Pro Medium"/>
          <w:color w:val="17365D" w:themeColor="text2" w:themeShade="BF"/>
          <w:sz w:val="24"/>
          <w:szCs w:val="24"/>
          <w:lang w:eastAsia="ar-SA"/>
        </w:rPr>
        <w:t>/ sau</w:t>
      </w:r>
      <w:r w:rsidRPr="00353D68">
        <w:rPr>
          <w:rFonts w:ascii="Calibri" w:eastAsia="Times New Roman" w:hAnsi="Calibri" w:cs="PF Square Sans Pro Medium"/>
          <w:color w:val="17365D" w:themeColor="text2" w:themeShade="BF"/>
          <w:sz w:val="24"/>
          <w:szCs w:val="24"/>
          <w:lang w:eastAsia="ar-SA"/>
        </w:rPr>
        <w:t xml:space="preserve"> partenerii eligibili trebuie să eviden</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ieze în formularul de aplica</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ie dacă propunerea de proiect contribuie la inovarea socială, conform celor prezentate mai sus.</w:t>
      </w:r>
      <w:bookmarkStart w:id="19" w:name="_Toc407105761"/>
      <w:bookmarkEnd w:id="19"/>
    </w:p>
    <w:p w14:paraId="3AE3CB65" w14:textId="77777777" w:rsidR="00D47D7E" w:rsidRPr="00353D68" w:rsidRDefault="00D47D7E" w:rsidP="0027120D">
      <w:pPr>
        <w:suppressAutoHyphens/>
        <w:spacing w:before="120" w:after="120" w:line="240" w:lineRule="auto"/>
        <w:jc w:val="both"/>
        <w:rPr>
          <w:rFonts w:ascii="Calibri" w:eastAsia="Times New Roman" w:hAnsi="Calibri" w:cs="PF Square Sans Pro Medium"/>
          <w:color w:val="17365D" w:themeColor="text2" w:themeShade="BF"/>
          <w:sz w:val="24"/>
          <w:szCs w:val="24"/>
          <w:lang w:eastAsia="ar-SA"/>
        </w:rPr>
      </w:pPr>
    </w:p>
    <w:p w14:paraId="4FFEAE0B" w14:textId="3BABA8AC" w:rsidR="00653A4B" w:rsidRPr="00353D68" w:rsidRDefault="00E41C80" w:rsidP="0027120D">
      <w:pPr>
        <w:pStyle w:val="Titlu3"/>
        <w:spacing w:before="120" w:after="120" w:line="240" w:lineRule="auto"/>
        <w:rPr>
          <w:rFonts w:ascii="Calibri" w:eastAsia="Times New Roman" w:hAnsi="Calibri" w:cs="font206"/>
          <w:color w:val="17365D" w:themeColor="text2" w:themeShade="BF"/>
          <w:lang w:eastAsia="ar-SA"/>
        </w:rPr>
      </w:pPr>
      <w:bookmarkStart w:id="20" w:name="_Toc423596511"/>
      <w:bookmarkStart w:id="21" w:name="_Toc435003190"/>
      <w:bookmarkStart w:id="22" w:name="_Toc442084037"/>
      <w:bookmarkStart w:id="23" w:name="_Toc448926423"/>
      <w:r w:rsidRPr="00353D68">
        <w:rPr>
          <w:rFonts w:ascii="Calibri" w:eastAsia="Times New Roman" w:hAnsi="Calibri" w:cs="font206"/>
          <w:b/>
          <w:color w:val="17365D" w:themeColor="text2" w:themeShade="BF"/>
          <w:lang w:eastAsia="ar-SA"/>
        </w:rPr>
        <w:t>1.3.4</w:t>
      </w:r>
      <w:r w:rsidR="00470272" w:rsidRPr="00353D68">
        <w:rPr>
          <w:rFonts w:ascii="Calibri" w:eastAsia="Times New Roman" w:hAnsi="Calibri" w:cs="font206"/>
          <w:b/>
          <w:color w:val="17365D" w:themeColor="text2" w:themeShade="BF"/>
          <w:lang w:eastAsia="ar-SA"/>
        </w:rPr>
        <w:t xml:space="preserve">. </w:t>
      </w:r>
      <w:r w:rsidR="00653A4B" w:rsidRPr="00353D68">
        <w:rPr>
          <w:rFonts w:ascii="Calibri" w:eastAsia="Times New Roman" w:hAnsi="Calibri" w:cs="font206"/>
          <w:b/>
          <w:color w:val="17365D" w:themeColor="text2" w:themeShade="BF"/>
          <w:lang w:eastAsia="ar-SA"/>
        </w:rPr>
        <w:t>Teme orizontale</w:t>
      </w:r>
      <w:bookmarkEnd w:id="20"/>
      <w:bookmarkEnd w:id="21"/>
      <w:bookmarkEnd w:id="22"/>
      <w:bookmarkEnd w:id="23"/>
      <w:r w:rsidR="00653A4B" w:rsidRPr="00353D68">
        <w:rPr>
          <w:rFonts w:ascii="Calibri" w:eastAsia="Times New Roman" w:hAnsi="Calibri" w:cs="font206"/>
          <w:b/>
          <w:color w:val="17365D" w:themeColor="text2" w:themeShade="BF"/>
          <w:lang w:eastAsia="ar-SA"/>
        </w:rPr>
        <w:t xml:space="preserve"> </w:t>
      </w:r>
    </w:p>
    <w:p w14:paraId="7867B95B" w14:textId="6432BD45" w:rsidR="00653A4B" w:rsidRPr="00353D68" w:rsidRDefault="00653A4B" w:rsidP="0027120D">
      <w:pPr>
        <w:suppressAutoHyphens/>
        <w:spacing w:before="120" w:after="120" w:line="240" w:lineRule="auto"/>
        <w:jc w:val="both"/>
        <w:rPr>
          <w:rFonts w:ascii="Calibri" w:eastAsia="Times New Roman" w:hAnsi="Calibri" w:cs="PF Square Sans Pro Medium"/>
          <w:b/>
          <w:color w:val="17365D" w:themeColor="text2" w:themeShade="BF"/>
          <w:sz w:val="24"/>
          <w:szCs w:val="24"/>
          <w:lang w:eastAsia="ar-SA"/>
        </w:rPr>
      </w:pPr>
      <w:r w:rsidRPr="00353D68">
        <w:rPr>
          <w:rFonts w:ascii="Calibri" w:eastAsia="Times New Roman" w:hAnsi="Calibri" w:cs="PF Square Sans Pro Medium"/>
          <w:color w:val="17365D" w:themeColor="text2" w:themeShade="BF"/>
          <w:sz w:val="24"/>
          <w:szCs w:val="24"/>
          <w:lang w:eastAsia="ar-SA"/>
        </w:rPr>
        <w:t>În cadrul proiectului va trebui să eviden</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ia</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i, în sec</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iunea relevantă din cadrul aplica</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iei electronice, contribu</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ia proiectului la temele orizontale stabilite prin POCU 2014-2020. Prin activită</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ile propuse în cadrul proiectului va trebui să asigura</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i contribu</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ia la cel pu</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 xml:space="preserve">in una din temele orizontale de mai jos. </w:t>
      </w:r>
    </w:p>
    <w:p w14:paraId="3E3EBE56" w14:textId="77777777" w:rsidR="00653A4B" w:rsidRPr="00353D68" w:rsidRDefault="00653A4B" w:rsidP="0027120D">
      <w:pPr>
        <w:numPr>
          <w:ilvl w:val="0"/>
          <w:numId w:val="8"/>
        </w:numPr>
        <w:suppressAutoHyphens/>
        <w:spacing w:before="120" w:after="120" w:line="240" w:lineRule="auto"/>
        <w:jc w:val="both"/>
        <w:rPr>
          <w:rFonts w:ascii="Calibri" w:eastAsia="Calibri" w:hAnsi="Calibri" w:cs="Calibri"/>
          <w:color w:val="17365D" w:themeColor="text2" w:themeShade="BF"/>
          <w:sz w:val="24"/>
          <w:szCs w:val="24"/>
          <w:lang w:eastAsia="ar-SA"/>
        </w:rPr>
      </w:pPr>
      <w:r w:rsidRPr="00353D68">
        <w:rPr>
          <w:rFonts w:ascii="Calibri" w:eastAsia="Times New Roman" w:hAnsi="Calibri" w:cs="PF Square Sans Pro Medium"/>
          <w:b/>
          <w:color w:val="17365D" w:themeColor="text2" w:themeShade="BF"/>
          <w:sz w:val="24"/>
          <w:szCs w:val="24"/>
          <w:lang w:eastAsia="ar-SA"/>
        </w:rPr>
        <w:lastRenderedPageBreak/>
        <w:t>Dezvoltare durabilă</w:t>
      </w:r>
      <w:r w:rsidRPr="00353D68">
        <w:rPr>
          <w:rFonts w:ascii="Calibri" w:eastAsia="Times New Roman" w:hAnsi="Calibri" w:cs="PF Square Sans Pro Medium"/>
          <w:color w:val="17365D" w:themeColor="text2" w:themeShade="BF"/>
          <w:sz w:val="24"/>
          <w:szCs w:val="24"/>
          <w:lang w:eastAsia="ar-SA"/>
        </w:rPr>
        <w:t xml:space="preserve"> </w:t>
      </w:r>
    </w:p>
    <w:p w14:paraId="0818C0D6" w14:textId="77777777" w:rsidR="00653A4B" w:rsidRPr="00353D68" w:rsidRDefault="00653A4B" w:rsidP="0027120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before="120" w:after="120" w:line="240" w:lineRule="auto"/>
        <w:jc w:val="both"/>
        <w:rPr>
          <w:rFonts w:ascii="Calibri" w:eastAsia="Times New Roman" w:hAnsi="Calibri" w:cs="PF Square Sans Pro Medium"/>
          <w:color w:val="17365D" w:themeColor="text2" w:themeShade="BF"/>
          <w:sz w:val="24"/>
          <w:szCs w:val="24"/>
          <w:lang w:eastAsia="ar-SA"/>
        </w:rPr>
      </w:pPr>
      <w:r w:rsidRPr="00353D68">
        <w:rPr>
          <w:rFonts w:ascii="Calibri" w:eastAsia="Calibri" w:hAnsi="Calibri" w:cs="Calibri"/>
          <w:color w:val="17365D" w:themeColor="text2" w:themeShade="BF"/>
          <w:sz w:val="24"/>
          <w:szCs w:val="24"/>
          <w:lang w:eastAsia="ar-SA"/>
        </w:rPr>
        <w:t>Aplicarea principului dezvoltării durabile va urmări asigurarea unui echilibru între aspectele legate de mediu, coeziune socială și creștere economică în cadrul PO CU. Integrarea orizontală a principiului are în vedere ca opera</w:t>
      </w:r>
      <w:r w:rsidRPr="00353D68">
        <w:rPr>
          <w:rFonts w:ascii="Calibri" w:eastAsia="Calibri" w:hAnsi="Calibri" w:cs="Times New Roman"/>
          <w:color w:val="17365D" w:themeColor="text2" w:themeShade="BF"/>
          <w:sz w:val="24"/>
          <w:szCs w:val="24"/>
          <w:lang w:eastAsia="ar-SA"/>
        </w:rPr>
        <w:t>ț</w:t>
      </w:r>
      <w:r w:rsidRPr="00353D68">
        <w:rPr>
          <w:rFonts w:ascii="Calibri" w:eastAsia="Calibri" w:hAnsi="Calibri" w:cs="Calibri"/>
          <w:color w:val="17365D" w:themeColor="text2" w:themeShade="BF"/>
          <w:sz w:val="24"/>
          <w:szCs w:val="24"/>
          <w:lang w:eastAsia="ar-SA"/>
        </w:rPr>
        <w:t>iunile finan</w:t>
      </w:r>
      <w:r w:rsidRPr="00353D68">
        <w:rPr>
          <w:rFonts w:ascii="Calibri" w:eastAsia="Calibri" w:hAnsi="Calibri" w:cs="Times New Roman"/>
          <w:color w:val="17365D" w:themeColor="text2" w:themeShade="BF"/>
          <w:sz w:val="24"/>
          <w:szCs w:val="24"/>
          <w:lang w:eastAsia="ar-SA"/>
        </w:rPr>
        <w:t>ț</w:t>
      </w:r>
      <w:r w:rsidRPr="00353D68">
        <w:rPr>
          <w:rFonts w:ascii="Calibri" w:eastAsia="Calibri" w:hAnsi="Calibri" w:cs="Calibri"/>
          <w:color w:val="17365D" w:themeColor="text2" w:themeShade="BF"/>
          <w:sz w:val="24"/>
          <w:szCs w:val="24"/>
          <w:lang w:eastAsia="ar-SA"/>
        </w:rPr>
        <w:t xml:space="preserve">ate să urmărească reducerea impactului asupra mediului cât mai mult posibil, prin </w:t>
      </w:r>
      <w:r w:rsidRPr="00353D68">
        <w:rPr>
          <w:rFonts w:ascii="Calibri" w:eastAsia="Calibri" w:hAnsi="Calibri" w:cs="Calibri"/>
          <w:i/>
          <w:color w:val="17365D" w:themeColor="text2" w:themeShade="BF"/>
          <w:sz w:val="24"/>
          <w:szCs w:val="24"/>
          <w:lang w:eastAsia="ar-SA"/>
        </w:rPr>
        <w:t>activită</w:t>
      </w:r>
      <w:r w:rsidRPr="00353D68">
        <w:rPr>
          <w:rFonts w:ascii="Calibri" w:eastAsia="Calibri" w:hAnsi="Calibri" w:cs="Times New Roman"/>
          <w:i/>
          <w:color w:val="17365D" w:themeColor="text2" w:themeShade="BF"/>
          <w:sz w:val="24"/>
          <w:szCs w:val="24"/>
          <w:lang w:eastAsia="ar-SA"/>
        </w:rPr>
        <w:t>ț</w:t>
      </w:r>
      <w:r w:rsidRPr="00353D68">
        <w:rPr>
          <w:rFonts w:ascii="Calibri" w:eastAsia="Calibri" w:hAnsi="Calibri" w:cs="Calibri"/>
          <w:i/>
          <w:color w:val="17365D" w:themeColor="text2" w:themeShade="BF"/>
          <w:sz w:val="24"/>
          <w:szCs w:val="24"/>
          <w:lang w:eastAsia="ar-SA"/>
        </w:rPr>
        <w:t>i dedicate protec</w:t>
      </w:r>
      <w:r w:rsidRPr="00353D68">
        <w:rPr>
          <w:rFonts w:ascii="Calibri" w:eastAsia="Calibri" w:hAnsi="Calibri" w:cs="Times New Roman"/>
          <w:i/>
          <w:color w:val="17365D" w:themeColor="text2" w:themeShade="BF"/>
          <w:sz w:val="24"/>
          <w:szCs w:val="24"/>
          <w:lang w:eastAsia="ar-SA"/>
        </w:rPr>
        <w:t>ț</w:t>
      </w:r>
      <w:r w:rsidRPr="00353D68">
        <w:rPr>
          <w:rFonts w:ascii="Calibri" w:eastAsia="Calibri" w:hAnsi="Calibri" w:cs="Calibri"/>
          <w:i/>
          <w:color w:val="17365D" w:themeColor="text2" w:themeShade="BF"/>
          <w:sz w:val="24"/>
          <w:szCs w:val="24"/>
          <w:lang w:eastAsia="ar-SA"/>
        </w:rPr>
        <w:t>iei mediului</w:t>
      </w:r>
      <w:r w:rsidRPr="00353D68">
        <w:rPr>
          <w:rFonts w:ascii="Calibri" w:eastAsia="Calibri" w:hAnsi="Calibri" w:cs="Calibri"/>
          <w:color w:val="17365D" w:themeColor="text2" w:themeShade="BF"/>
          <w:sz w:val="24"/>
          <w:szCs w:val="24"/>
          <w:lang w:eastAsia="ar-SA"/>
        </w:rPr>
        <w:t xml:space="preserve">, </w:t>
      </w:r>
      <w:r w:rsidRPr="00353D68">
        <w:rPr>
          <w:rFonts w:ascii="Calibri" w:eastAsia="Calibri" w:hAnsi="Calibri" w:cs="Calibri"/>
          <w:i/>
          <w:color w:val="17365D" w:themeColor="text2" w:themeShade="BF"/>
          <w:sz w:val="24"/>
          <w:szCs w:val="24"/>
          <w:lang w:eastAsia="ar-SA"/>
        </w:rPr>
        <w:t>eficien</w:t>
      </w:r>
      <w:r w:rsidRPr="00353D68">
        <w:rPr>
          <w:rFonts w:ascii="Calibri" w:eastAsia="Calibri" w:hAnsi="Calibri" w:cs="Times New Roman"/>
          <w:i/>
          <w:color w:val="17365D" w:themeColor="text2" w:themeShade="BF"/>
          <w:sz w:val="24"/>
          <w:szCs w:val="24"/>
          <w:lang w:eastAsia="ar-SA"/>
        </w:rPr>
        <w:t>ț</w:t>
      </w:r>
      <w:r w:rsidRPr="00353D68">
        <w:rPr>
          <w:rFonts w:ascii="Calibri" w:eastAsia="Calibri" w:hAnsi="Calibri" w:cs="Calibri"/>
          <w:i/>
          <w:color w:val="17365D" w:themeColor="text2" w:themeShade="BF"/>
          <w:sz w:val="24"/>
          <w:szCs w:val="24"/>
          <w:lang w:eastAsia="ar-SA"/>
        </w:rPr>
        <w:t>ei energetice</w:t>
      </w:r>
      <w:r w:rsidRPr="00353D68">
        <w:rPr>
          <w:rFonts w:ascii="Calibri" w:eastAsia="Calibri" w:hAnsi="Calibri" w:cs="Calibri"/>
          <w:color w:val="17365D" w:themeColor="text2" w:themeShade="BF"/>
          <w:sz w:val="24"/>
          <w:szCs w:val="24"/>
          <w:lang w:eastAsia="ar-SA"/>
        </w:rPr>
        <w:t xml:space="preserve">, </w:t>
      </w:r>
      <w:r w:rsidRPr="00353D68">
        <w:rPr>
          <w:rFonts w:ascii="Calibri" w:eastAsia="Calibri" w:hAnsi="Calibri" w:cs="Calibri"/>
          <w:i/>
          <w:color w:val="17365D" w:themeColor="text2" w:themeShade="BF"/>
          <w:sz w:val="24"/>
          <w:szCs w:val="24"/>
          <w:lang w:eastAsia="ar-SA"/>
        </w:rPr>
        <w:t>atenuării schimbărilor climatice și adaptării la acestea</w:t>
      </w:r>
      <w:r w:rsidRPr="00353D68">
        <w:rPr>
          <w:rFonts w:ascii="Calibri" w:eastAsia="Calibri" w:hAnsi="Calibri" w:cs="Calibri"/>
          <w:color w:val="17365D" w:themeColor="text2" w:themeShade="BF"/>
          <w:sz w:val="24"/>
          <w:szCs w:val="24"/>
          <w:lang w:eastAsia="ar-SA"/>
        </w:rPr>
        <w:t xml:space="preserve">, </w:t>
      </w:r>
      <w:r w:rsidRPr="00353D68">
        <w:rPr>
          <w:rFonts w:ascii="Calibri" w:eastAsia="Calibri" w:hAnsi="Calibri" w:cs="Calibri"/>
          <w:i/>
          <w:color w:val="17365D" w:themeColor="text2" w:themeShade="BF"/>
          <w:sz w:val="24"/>
          <w:szCs w:val="24"/>
          <w:lang w:eastAsia="ar-SA"/>
        </w:rPr>
        <w:t>biodiversită</w:t>
      </w:r>
      <w:r w:rsidRPr="00353D68">
        <w:rPr>
          <w:rFonts w:ascii="Calibri" w:eastAsia="Calibri" w:hAnsi="Calibri" w:cs="Times New Roman"/>
          <w:i/>
          <w:color w:val="17365D" w:themeColor="text2" w:themeShade="BF"/>
          <w:sz w:val="24"/>
          <w:szCs w:val="24"/>
          <w:lang w:eastAsia="ar-SA"/>
        </w:rPr>
        <w:t>ț</w:t>
      </w:r>
      <w:r w:rsidRPr="00353D68">
        <w:rPr>
          <w:rFonts w:ascii="Calibri" w:eastAsia="Calibri" w:hAnsi="Calibri" w:cs="Calibri"/>
          <w:i/>
          <w:color w:val="17365D" w:themeColor="text2" w:themeShade="BF"/>
          <w:sz w:val="24"/>
          <w:szCs w:val="24"/>
          <w:lang w:eastAsia="ar-SA"/>
        </w:rPr>
        <w:t>ii, rezisten</w:t>
      </w:r>
      <w:r w:rsidRPr="00353D68">
        <w:rPr>
          <w:rFonts w:ascii="Calibri" w:eastAsia="Calibri" w:hAnsi="Calibri" w:cs="Times New Roman"/>
          <w:i/>
          <w:color w:val="17365D" w:themeColor="text2" w:themeShade="BF"/>
          <w:sz w:val="24"/>
          <w:szCs w:val="24"/>
          <w:lang w:eastAsia="ar-SA"/>
        </w:rPr>
        <w:t>ț</w:t>
      </w:r>
      <w:r w:rsidRPr="00353D68">
        <w:rPr>
          <w:rFonts w:ascii="Calibri" w:eastAsia="Calibri" w:hAnsi="Calibri" w:cs="Calibri"/>
          <w:i/>
          <w:color w:val="17365D" w:themeColor="text2" w:themeShade="BF"/>
          <w:sz w:val="24"/>
          <w:szCs w:val="24"/>
          <w:lang w:eastAsia="ar-SA"/>
        </w:rPr>
        <w:t>ei la dezastre, prevenirii și gestionării riscurilor</w:t>
      </w:r>
      <w:r w:rsidRPr="00353D68">
        <w:rPr>
          <w:rFonts w:ascii="Calibri" w:eastAsia="Calibri" w:hAnsi="Calibri" w:cs="Calibri"/>
          <w:color w:val="17365D" w:themeColor="text2" w:themeShade="BF"/>
          <w:sz w:val="24"/>
          <w:szCs w:val="24"/>
          <w:lang w:eastAsia="ar-SA"/>
        </w:rPr>
        <w:t xml:space="preserve">. </w:t>
      </w:r>
    </w:p>
    <w:p w14:paraId="38AA922E" w14:textId="77777777" w:rsidR="00653A4B" w:rsidRPr="00353D68" w:rsidRDefault="00653A4B" w:rsidP="0027120D">
      <w:pPr>
        <w:suppressAutoHyphens/>
        <w:spacing w:before="120" w:after="120" w:line="240" w:lineRule="auto"/>
        <w:jc w:val="both"/>
        <w:rPr>
          <w:rFonts w:ascii="Calibri" w:eastAsia="Times New Roman" w:hAnsi="Calibri" w:cs="PF Square Sans Pro Medium"/>
          <w:color w:val="17365D" w:themeColor="text2" w:themeShade="BF"/>
          <w:sz w:val="24"/>
          <w:szCs w:val="24"/>
          <w:lang w:eastAsia="ar-SA"/>
        </w:rPr>
      </w:pPr>
      <w:r w:rsidRPr="00353D68">
        <w:rPr>
          <w:rFonts w:ascii="Calibri" w:eastAsia="Times New Roman" w:hAnsi="Calibri" w:cs="PF Square Sans Pro Medium"/>
          <w:color w:val="17365D" w:themeColor="text2" w:themeShade="BF"/>
          <w:sz w:val="24"/>
          <w:szCs w:val="24"/>
          <w:lang w:eastAsia="ar-SA"/>
        </w:rPr>
        <w:t>Ac</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 xml:space="preserve">iunile din cadrul acestui OS urmăresc incluziunea socială și combaterea sărăciei prin furnizarea de </w:t>
      </w:r>
      <w:r w:rsidR="000145C1" w:rsidRPr="00353D68">
        <w:rPr>
          <w:rFonts w:ascii="Calibri" w:eastAsia="Times New Roman" w:hAnsi="Calibri" w:cs="PF Square Sans Pro Medium"/>
          <w:color w:val="17365D" w:themeColor="text2" w:themeShade="BF"/>
          <w:sz w:val="24"/>
          <w:szCs w:val="24"/>
          <w:lang w:eastAsia="ar-SA"/>
        </w:rPr>
        <w:t>măsuri integrate pentru persoanele din</w:t>
      </w:r>
      <w:r w:rsidRPr="00353D68">
        <w:rPr>
          <w:rFonts w:ascii="Calibri" w:eastAsia="Times New Roman" w:hAnsi="Calibri" w:cs="PF Square Sans Pro Medium"/>
          <w:color w:val="17365D" w:themeColor="text2" w:themeShade="BF"/>
          <w:sz w:val="24"/>
          <w:szCs w:val="24"/>
          <w:lang w:eastAsia="ar-SA"/>
        </w:rPr>
        <w:t xml:space="preserve"> comunită</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ile marginalizate. Promovarea și educarea cu privire la protec</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ia mediului și a unui mod de via</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ă sănătos va contribui la integrarea socială a diverselor grupuri vulnerabile, dar şi proiectele de economie socială care combină oportunită</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i de angajare și aspectele de mediu.</w:t>
      </w:r>
    </w:p>
    <w:p w14:paraId="02B6D0A5" w14:textId="77777777" w:rsidR="004B0BE6" w:rsidRPr="00353D68" w:rsidRDefault="004B0BE6" w:rsidP="0027120D">
      <w:pPr>
        <w:suppressAutoHyphens/>
        <w:spacing w:before="120" w:after="120" w:line="240" w:lineRule="auto"/>
        <w:jc w:val="both"/>
        <w:rPr>
          <w:rFonts w:ascii="Calibri" w:eastAsia="Times New Roman" w:hAnsi="Calibri" w:cs="PF Square Sans Pro Medium"/>
          <w:b/>
          <w:color w:val="17365D" w:themeColor="text2" w:themeShade="BF"/>
          <w:sz w:val="24"/>
          <w:szCs w:val="24"/>
          <w:lang w:eastAsia="ar-SA"/>
        </w:rPr>
      </w:pPr>
      <w:r w:rsidRPr="00353D68">
        <w:rPr>
          <w:rFonts w:ascii="Calibri" w:eastAsia="Times New Roman" w:hAnsi="Calibri" w:cs="PF Square Sans Pro Medium"/>
          <w:color w:val="17365D" w:themeColor="text2" w:themeShade="BF"/>
          <w:sz w:val="24"/>
          <w:szCs w:val="24"/>
          <w:lang w:eastAsia="ar-SA"/>
        </w:rPr>
        <w:t>Fără a se limita la acestea, în procesul de selecție se acordă punctaj suplimentar</w:t>
      </w:r>
      <w:r w:rsidRPr="00353D68">
        <w:rPr>
          <w:rFonts w:ascii="Calibri" w:eastAsia="Times New Roman" w:hAnsi="Calibri" w:cs="PF Square Sans Pro Medium"/>
          <w:b/>
          <w:color w:val="17365D" w:themeColor="text2" w:themeShade="BF"/>
          <w:sz w:val="24"/>
          <w:szCs w:val="24"/>
          <w:lang w:eastAsia="ar-SA"/>
        </w:rPr>
        <w:t xml:space="preserve">  </w:t>
      </w:r>
      <w:r w:rsidRPr="00353D68">
        <w:rPr>
          <w:rFonts w:ascii="Calibri" w:eastAsia="Times New Roman" w:hAnsi="Calibri" w:cs="PF Square Sans Pro Medium"/>
          <w:color w:val="17365D" w:themeColor="text2" w:themeShade="BF"/>
          <w:sz w:val="24"/>
          <w:szCs w:val="24"/>
          <w:lang w:eastAsia="ar-SA"/>
        </w:rPr>
        <w:t>proiectelor care propun instrumente concrete pentru asigurarea implementării principiului dezvoltării durabile.</w:t>
      </w:r>
    </w:p>
    <w:p w14:paraId="3A6F0CEE" w14:textId="77777777" w:rsidR="00653A4B" w:rsidRPr="00353D68" w:rsidRDefault="00653A4B" w:rsidP="0027120D">
      <w:pPr>
        <w:numPr>
          <w:ilvl w:val="0"/>
          <w:numId w:val="12"/>
        </w:numPr>
        <w:tabs>
          <w:tab w:val="left" w:pos="0"/>
        </w:tabs>
        <w:suppressAutoHyphens/>
        <w:spacing w:before="120" w:after="120" w:line="240" w:lineRule="auto"/>
        <w:jc w:val="both"/>
        <w:rPr>
          <w:rFonts w:ascii="Calibri" w:eastAsia="Times New Roman" w:hAnsi="Calibri" w:cs="Arial"/>
          <w:color w:val="17365D" w:themeColor="text2" w:themeShade="BF"/>
          <w:sz w:val="24"/>
          <w:szCs w:val="24"/>
          <w:lang w:eastAsia="ar-SA"/>
        </w:rPr>
      </w:pPr>
      <w:r w:rsidRPr="00353D68">
        <w:rPr>
          <w:rFonts w:ascii="Calibri" w:eastAsia="Times New Roman" w:hAnsi="Calibri" w:cs="PF Square Sans Pro Medium"/>
          <w:b/>
          <w:color w:val="17365D" w:themeColor="text2" w:themeShade="BF"/>
          <w:sz w:val="24"/>
          <w:szCs w:val="24"/>
          <w:lang w:eastAsia="ar-SA"/>
        </w:rPr>
        <w:t>Egalitatea de șanse și non-discriminarea</w:t>
      </w:r>
    </w:p>
    <w:p w14:paraId="514FC8C6" w14:textId="77777777" w:rsidR="00653A4B" w:rsidRPr="00353D68" w:rsidRDefault="00653A4B" w:rsidP="0027120D">
      <w:pPr>
        <w:suppressAutoHyphens/>
        <w:spacing w:before="120" w:after="120" w:line="240" w:lineRule="auto"/>
        <w:jc w:val="both"/>
        <w:rPr>
          <w:rFonts w:ascii="Calibri" w:eastAsia="Times New Roman" w:hAnsi="Calibri" w:cs="Arial"/>
          <w:color w:val="17365D" w:themeColor="text2" w:themeShade="BF"/>
          <w:sz w:val="24"/>
          <w:szCs w:val="24"/>
          <w:lang w:eastAsia="ar-SA"/>
        </w:rPr>
      </w:pPr>
      <w:r w:rsidRPr="00353D68">
        <w:rPr>
          <w:rFonts w:ascii="Calibri" w:eastAsia="Times New Roman" w:hAnsi="Calibri" w:cs="Arial"/>
          <w:color w:val="17365D" w:themeColor="text2" w:themeShade="BF"/>
          <w:sz w:val="24"/>
          <w:szCs w:val="24"/>
          <w:lang w:eastAsia="ar-SA"/>
        </w:rPr>
        <w:t>Promovarea egalită</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Arial"/>
          <w:color w:val="17365D" w:themeColor="text2" w:themeShade="BF"/>
          <w:sz w:val="24"/>
          <w:szCs w:val="24"/>
          <w:lang w:eastAsia="ar-SA"/>
        </w:rPr>
        <w:t>ii de șanse, combaterea discriminării pe criterii de origine rasială sau etnică, religie sau credin</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Arial"/>
          <w:color w:val="17365D" w:themeColor="text2" w:themeShade="BF"/>
          <w:sz w:val="24"/>
          <w:szCs w:val="24"/>
          <w:lang w:eastAsia="ar-SA"/>
        </w:rPr>
        <w:t>ă, handicap, vârstă sau orientare sexuală și a dificultă</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Arial"/>
          <w:color w:val="17365D" w:themeColor="text2" w:themeShade="BF"/>
          <w:sz w:val="24"/>
          <w:szCs w:val="24"/>
          <w:lang w:eastAsia="ar-SA"/>
        </w:rPr>
        <w:t>ilor de acces de orice tip și asigurarea accesului egal la serviciile de interes general sunt teme orizontale care contribuie la atingerea obiectivelor Strategiei Europa 2020.</w:t>
      </w:r>
    </w:p>
    <w:p w14:paraId="7CD63B41" w14:textId="77777777" w:rsidR="00653A4B" w:rsidRPr="00353D68" w:rsidRDefault="00653A4B" w:rsidP="0027120D">
      <w:pPr>
        <w:suppressAutoHyphens/>
        <w:spacing w:before="120" w:after="120" w:line="240" w:lineRule="auto"/>
        <w:jc w:val="both"/>
        <w:rPr>
          <w:rFonts w:ascii="Calibri" w:eastAsia="Times New Roman" w:hAnsi="Calibri" w:cs="Arial"/>
          <w:color w:val="17365D" w:themeColor="text2" w:themeShade="BF"/>
          <w:sz w:val="24"/>
          <w:szCs w:val="24"/>
          <w:lang w:eastAsia="ar-SA"/>
        </w:rPr>
      </w:pPr>
      <w:r w:rsidRPr="00353D68">
        <w:rPr>
          <w:rFonts w:ascii="Calibri" w:eastAsia="Times New Roman" w:hAnsi="Calibri" w:cs="Arial"/>
          <w:color w:val="17365D" w:themeColor="text2" w:themeShade="BF"/>
          <w:sz w:val="24"/>
          <w:szCs w:val="24"/>
          <w:lang w:eastAsia="ar-SA"/>
        </w:rPr>
        <w:t>Ac</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Arial"/>
          <w:color w:val="17365D" w:themeColor="text2" w:themeShade="BF"/>
          <w:sz w:val="24"/>
          <w:szCs w:val="24"/>
          <w:lang w:eastAsia="ar-SA"/>
        </w:rPr>
        <w:t xml:space="preserve">iunile specifice menite să răspundă nevoilor persoanelor din categoriile expuse unui risc crescut de discriminare includ măsurile specifice </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Arial"/>
          <w:color w:val="17365D" w:themeColor="text2" w:themeShade="BF"/>
          <w:sz w:val="24"/>
          <w:szCs w:val="24"/>
          <w:lang w:eastAsia="ar-SA"/>
        </w:rPr>
        <w:t>intite către îmbunătă</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Arial"/>
          <w:color w:val="17365D" w:themeColor="text2" w:themeShade="BF"/>
          <w:sz w:val="24"/>
          <w:szCs w:val="24"/>
          <w:lang w:eastAsia="ar-SA"/>
        </w:rPr>
        <w:t>irea inser</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Arial"/>
          <w:color w:val="17365D" w:themeColor="text2" w:themeShade="BF"/>
          <w:sz w:val="24"/>
          <w:szCs w:val="24"/>
          <w:lang w:eastAsia="ar-SA"/>
        </w:rPr>
        <w:t>iei sociale și profesionale a acestora, prin creșterea accesului pe pia</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Arial"/>
          <w:color w:val="17365D" w:themeColor="text2" w:themeShade="BF"/>
          <w:sz w:val="24"/>
          <w:szCs w:val="24"/>
          <w:lang w:eastAsia="ar-SA"/>
        </w:rPr>
        <w:t>a muncii, dar și prin îmbunătă</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Arial"/>
          <w:color w:val="17365D" w:themeColor="text2" w:themeShade="BF"/>
          <w:sz w:val="24"/>
          <w:szCs w:val="24"/>
          <w:lang w:eastAsia="ar-SA"/>
        </w:rPr>
        <w:t>irea nivelului de educa</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Arial"/>
          <w:color w:val="17365D" w:themeColor="text2" w:themeShade="BF"/>
          <w:sz w:val="24"/>
          <w:szCs w:val="24"/>
          <w:lang w:eastAsia="ar-SA"/>
        </w:rPr>
        <w:t>ie și competen</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Arial"/>
          <w:color w:val="17365D" w:themeColor="text2" w:themeShade="BF"/>
          <w:sz w:val="24"/>
          <w:szCs w:val="24"/>
          <w:lang w:eastAsia="ar-SA"/>
        </w:rPr>
        <w:t>e.</w:t>
      </w:r>
    </w:p>
    <w:p w14:paraId="41AC18F6" w14:textId="77777777" w:rsidR="00653A4B" w:rsidRPr="00353D68" w:rsidRDefault="00653A4B" w:rsidP="0027120D">
      <w:pPr>
        <w:suppressAutoHyphens/>
        <w:spacing w:before="120" w:after="120" w:line="240" w:lineRule="auto"/>
        <w:jc w:val="both"/>
        <w:rPr>
          <w:rFonts w:ascii="Calibri" w:eastAsia="Times New Roman" w:hAnsi="Calibri" w:cs="Arial"/>
          <w:color w:val="17365D" w:themeColor="text2" w:themeShade="BF"/>
          <w:sz w:val="24"/>
          <w:szCs w:val="24"/>
          <w:lang w:eastAsia="ar-SA"/>
        </w:rPr>
      </w:pPr>
      <w:r w:rsidRPr="00353D68">
        <w:rPr>
          <w:rFonts w:ascii="Calibri" w:eastAsia="Times New Roman" w:hAnsi="Calibri" w:cs="Arial"/>
          <w:color w:val="17365D" w:themeColor="text2" w:themeShade="BF"/>
          <w:sz w:val="24"/>
          <w:szCs w:val="24"/>
          <w:lang w:eastAsia="ar-SA"/>
        </w:rPr>
        <w:t>Totodată, în contextul măsurilor avute în vedere pentru promovarea incluziunii sociale și combaterea sărăciei, se va urmări îmbunătă</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Arial"/>
          <w:color w:val="17365D" w:themeColor="text2" w:themeShade="BF"/>
          <w:sz w:val="24"/>
          <w:szCs w:val="24"/>
          <w:lang w:eastAsia="ar-SA"/>
        </w:rPr>
        <w:t>irea accesului acestor grupuri la serviciile sociale, medicale și de interes general, precum și adaptarea condi</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Arial"/>
          <w:color w:val="17365D" w:themeColor="text2" w:themeShade="BF"/>
          <w:sz w:val="24"/>
          <w:szCs w:val="24"/>
          <w:lang w:eastAsia="ar-SA"/>
        </w:rPr>
        <w:t>iilor de muncă și crearea unor facilită</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Arial"/>
          <w:color w:val="17365D" w:themeColor="text2" w:themeShade="BF"/>
          <w:sz w:val="24"/>
          <w:szCs w:val="24"/>
          <w:lang w:eastAsia="ar-SA"/>
        </w:rPr>
        <w:t xml:space="preserve">i speciale pentru persoanele cu </w:t>
      </w:r>
      <w:proofErr w:type="spellStart"/>
      <w:r w:rsidRPr="00353D68">
        <w:rPr>
          <w:rFonts w:ascii="Calibri" w:eastAsia="Times New Roman" w:hAnsi="Calibri" w:cs="Arial"/>
          <w:color w:val="17365D" w:themeColor="text2" w:themeShade="BF"/>
          <w:sz w:val="24"/>
          <w:szCs w:val="24"/>
          <w:lang w:eastAsia="ar-SA"/>
        </w:rPr>
        <w:t>dizabilită</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Arial"/>
          <w:color w:val="17365D" w:themeColor="text2" w:themeShade="BF"/>
          <w:sz w:val="24"/>
          <w:szCs w:val="24"/>
          <w:lang w:eastAsia="ar-SA"/>
        </w:rPr>
        <w:t>i</w:t>
      </w:r>
      <w:proofErr w:type="spellEnd"/>
      <w:r w:rsidRPr="00353D68">
        <w:rPr>
          <w:rFonts w:ascii="Calibri" w:eastAsia="Times New Roman" w:hAnsi="Calibri" w:cs="Arial"/>
          <w:color w:val="17365D" w:themeColor="text2" w:themeShade="BF"/>
          <w:sz w:val="24"/>
          <w:szCs w:val="24"/>
          <w:lang w:eastAsia="ar-SA"/>
        </w:rPr>
        <w:t xml:space="preserve"> și alte categorii de persoane dezavantajate. În plus, în cadrul ac</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Arial"/>
          <w:color w:val="17365D" w:themeColor="text2" w:themeShade="BF"/>
          <w:sz w:val="24"/>
          <w:szCs w:val="24"/>
          <w:lang w:eastAsia="ar-SA"/>
        </w:rPr>
        <w:t xml:space="preserve">iunilor integrate </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Arial"/>
          <w:color w:val="17365D" w:themeColor="text2" w:themeShade="BF"/>
          <w:sz w:val="24"/>
          <w:szCs w:val="24"/>
          <w:lang w:eastAsia="ar-SA"/>
        </w:rPr>
        <w:t>intite către combaterea sărăciei la nivelul comunită</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Arial"/>
          <w:color w:val="17365D" w:themeColor="text2" w:themeShade="BF"/>
          <w:sz w:val="24"/>
          <w:szCs w:val="24"/>
          <w:lang w:eastAsia="ar-SA"/>
        </w:rPr>
        <w:t>ilor, vor fi sus</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Arial"/>
          <w:color w:val="17365D" w:themeColor="text2" w:themeShade="BF"/>
          <w:sz w:val="24"/>
          <w:szCs w:val="24"/>
          <w:lang w:eastAsia="ar-SA"/>
        </w:rPr>
        <w:t>inute campanii de conştientizare și ac</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Arial"/>
          <w:color w:val="17365D" w:themeColor="text2" w:themeShade="BF"/>
          <w:sz w:val="24"/>
          <w:szCs w:val="24"/>
          <w:lang w:eastAsia="ar-SA"/>
        </w:rPr>
        <w:t>iuni specifice pentru creșterea responsabilită</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Arial"/>
          <w:color w:val="17365D" w:themeColor="text2" w:themeShade="BF"/>
          <w:sz w:val="24"/>
          <w:szCs w:val="24"/>
          <w:lang w:eastAsia="ar-SA"/>
        </w:rPr>
        <w:t>ii sociale și promovarea ini</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Arial"/>
          <w:color w:val="17365D" w:themeColor="text2" w:themeShade="BF"/>
          <w:sz w:val="24"/>
          <w:szCs w:val="24"/>
          <w:lang w:eastAsia="ar-SA"/>
        </w:rPr>
        <w:t>iativelor de voluntariat și a incluziunii active, pentru combaterea tuturor formelor de discriminare și promovarea egalită</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Arial"/>
          <w:color w:val="17365D" w:themeColor="text2" w:themeShade="BF"/>
          <w:sz w:val="24"/>
          <w:szCs w:val="24"/>
          <w:lang w:eastAsia="ar-SA"/>
        </w:rPr>
        <w:t>ii de șanse.</w:t>
      </w:r>
    </w:p>
    <w:p w14:paraId="02466206" w14:textId="77777777" w:rsidR="00653A4B" w:rsidRPr="00353D68" w:rsidRDefault="00653A4B" w:rsidP="0027120D">
      <w:pPr>
        <w:suppressAutoHyphens/>
        <w:spacing w:before="120" w:after="120" w:line="240" w:lineRule="auto"/>
        <w:jc w:val="both"/>
        <w:rPr>
          <w:rFonts w:ascii="Calibri" w:eastAsia="Times New Roman" w:hAnsi="Calibri" w:cs="Calibri"/>
          <w:b/>
          <w:color w:val="17365D" w:themeColor="text2" w:themeShade="BF"/>
          <w:sz w:val="24"/>
          <w:szCs w:val="24"/>
          <w:lang w:eastAsia="ar-SA"/>
        </w:rPr>
      </w:pPr>
      <w:r w:rsidRPr="00353D68">
        <w:rPr>
          <w:rFonts w:ascii="Calibri" w:eastAsia="Times New Roman" w:hAnsi="Calibri" w:cs="Arial"/>
          <w:color w:val="17365D" w:themeColor="text2" w:themeShade="BF"/>
          <w:sz w:val="24"/>
          <w:szCs w:val="24"/>
          <w:lang w:eastAsia="ar-SA"/>
        </w:rPr>
        <w:t>Ac</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Arial"/>
          <w:color w:val="17365D" w:themeColor="text2" w:themeShade="BF"/>
          <w:sz w:val="24"/>
          <w:szCs w:val="24"/>
          <w:lang w:eastAsia="ar-SA"/>
        </w:rPr>
        <w:t xml:space="preserve">iunile care vizează creșterea incluziunii sociale a grupurilor vulnerabile, prin promovarea de proiecte integrate (cuprinzând servicii </w:t>
      </w:r>
      <w:r w:rsidR="000145C1" w:rsidRPr="00353D68">
        <w:rPr>
          <w:rFonts w:ascii="Calibri" w:eastAsia="Times New Roman" w:hAnsi="Calibri" w:cs="Arial"/>
          <w:color w:val="17365D" w:themeColor="text2" w:themeShade="BF"/>
          <w:sz w:val="24"/>
          <w:szCs w:val="24"/>
          <w:lang w:eastAsia="ar-SA"/>
        </w:rPr>
        <w:t xml:space="preserve">educaționale, </w:t>
      </w:r>
      <w:r w:rsidRPr="00353D68">
        <w:rPr>
          <w:rFonts w:ascii="Calibri" w:eastAsia="Times New Roman" w:hAnsi="Calibri" w:cs="Arial"/>
          <w:color w:val="17365D" w:themeColor="text2" w:themeShade="BF"/>
          <w:sz w:val="24"/>
          <w:szCs w:val="24"/>
          <w:lang w:eastAsia="ar-SA"/>
        </w:rPr>
        <w:t xml:space="preserve">sociale, medicale, </w:t>
      </w:r>
      <w:r w:rsidR="000145C1" w:rsidRPr="00353D68">
        <w:rPr>
          <w:rFonts w:ascii="Calibri" w:eastAsia="Times New Roman" w:hAnsi="Calibri" w:cs="Arial"/>
          <w:color w:val="17365D" w:themeColor="text2" w:themeShade="BF"/>
          <w:sz w:val="24"/>
          <w:szCs w:val="24"/>
          <w:lang w:eastAsia="ar-SA"/>
        </w:rPr>
        <w:t>de locuire</w:t>
      </w:r>
      <w:r w:rsidRPr="00353D68">
        <w:rPr>
          <w:rFonts w:ascii="Calibri" w:eastAsia="Times New Roman" w:hAnsi="Calibri" w:cs="Arial"/>
          <w:color w:val="17365D" w:themeColor="text2" w:themeShade="BF"/>
          <w:sz w:val="24"/>
          <w:szCs w:val="24"/>
          <w:lang w:eastAsia="ar-SA"/>
        </w:rPr>
        <w:t xml:space="preserve"> etc.) se adresează în mod direct nevoilor specifice ale persoanelor din aceste grupuri, contribuind la o mai bună inser</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Arial"/>
          <w:color w:val="17365D" w:themeColor="text2" w:themeShade="BF"/>
          <w:sz w:val="24"/>
          <w:szCs w:val="24"/>
          <w:lang w:eastAsia="ar-SA"/>
        </w:rPr>
        <w:t>ie socio-profesională a acestor persoane și protejarea acestora împotriva discriminării și a abuzurilor la care acestea sunt supuse.</w:t>
      </w:r>
    </w:p>
    <w:p w14:paraId="612B2CAF" w14:textId="77777777" w:rsidR="00653A4B" w:rsidRPr="00353D68" w:rsidRDefault="00653A4B" w:rsidP="0027120D">
      <w:pPr>
        <w:numPr>
          <w:ilvl w:val="0"/>
          <w:numId w:val="8"/>
        </w:numPr>
        <w:suppressAutoHyphens/>
        <w:spacing w:before="120" w:after="120" w:line="240" w:lineRule="auto"/>
        <w:jc w:val="both"/>
        <w:rPr>
          <w:rFonts w:ascii="Calibri" w:eastAsia="Times New Roman" w:hAnsi="Calibri" w:cs="Calibri"/>
          <w:color w:val="17365D" w:themeColor="text2" w:themeShade="BF"/>
          <w:sz w:val="24"/>
          <w:szCs w:val="24"/>
          <w:lang w:eastAsia="ar-SA"/>
        </w:rPr>
      </w:pPr>
      <w:r w:rsidRPr="00353D68">
        <w:rPr>
          <w:rFonts w:ascii="Calibri" w:eastAsia="Times New Roman" w:hAnsi="Calibri" w:cs="Calibri"/>
          <w:b/>
          <w:color w:val="17365D" w:themeColor="text2" w:themeShade="BF"/>
          <w:sz w:val="24"/>
          <w:szCs w:val="24"/>
          <w:lang w:eastAsia="ar-SA"/>
        </w:rPr>
        <w:t>Promovarea egalită</w:t>
      </w:r>
      <w:r w:rsidRPr="00353D68">
        <w:rPr>
          <w:rFonts w:ascii="Calibri" w:eastAsia="Times New Roman" w:hAnsi="Calibri" w:cs="Times New Roman"/>
          <w:b/>
          <w:color w:val="17365D" w:themeColor="text2" w:themeShade="BF"/>
          <w:sz w:val="24"/>
          <w:szCs w:val="24"/>
          <w:lang w:eastAsia="ar-SA"/>
        </w:rPr>
        <w:t>ț</w:t>
      </w:r>
      <w:r w:rsidRPr="00353D68">
        <w:rPr>
          <w:rFonts w:ascii="Calibri" w:eastAsia="Times New Roman" w:hAnsi="Calibri" w:cs="Calibri"/>
          <w:b/>
          <w:color w:val="17365D" w:themeColor="text2" w:themeShade="BF"/>
          <w:sz w:val="24"/>
          <w:szCs w:val="24"/>
          <w:lang w:eastAsia="ar-SA"/>
        </w:rPr>
        <w:t>ii între femei și bărba</w:t>
      </w:r>
      <w:r w:rsidRPr="00353D68">
        <w:rPr>
          <w:rFonts w:ascii="Calibri" w:eastAsia="Times New Roman" w:hAnsi="Calibri" w:cs="Times New Roman"/>
          <w:b/>
          <w:color w:val="17365D" w:themeColor="text2" w:themeShade="BF"/>
          <w:sz w:val="24"/>
          <w:szCs w:val="24"/>
          <w:lang w:eastAsia="ar-SA"/>
        </w:rPr>
        <w:t>ț</w:t>
      </w:r>
      <w:r w:rsidRPr="00353D68">
        <w:rPr>
          <w:rFonts w:ascii="Calibri" w:eastAsia="Times New Roman" w:hAnsi="Calibri" w:cs="Calibri"/>
          <w:b/>
          <w:color w:val="17365D" w:themeColor="text2" w:themeShade="BF"/>
          <w:sz w:val="24"/>
          <w:szCs w:val="24"/>
          <w:lang w:eastAsia="ar-SA"/>
        </w:rPr>
        <w:t>i</w:t>
      </w:r>
    </w:p>
    <w:p w14:paraId="505E31BB" w14:textId="77777777" w:rsidR="00653A4B" w:rsidRPr="00353D68" w:rsidRDefault="00653A4B" w:rsidP="0027120D">
      <w:pPr>
        <w:suppressAutoHyphens/>
        <w:spacing w:before="120" w:after="120" w:line="240" w:lineRule="auto"/>
        <w:jc w:val="both"/>
        <w:rPr>
          <w:rFonts w:ascii="Calibri" w:eastAsia="Times New Roman" w:hAnsi="Calibri" w:cs="Calibri"/>
          <w:color w:val="17365D" w:themeColor="text2" w:themeShade="BF"/>
          <w:sz w:val="24"/>
          <w:szCs w:val="24"/>
          <w:lang w:eastAsia="ar-SA"/>
        </w:rPr>
      </w:pPr>
      <w:r w:rsidRPr="00353D68">
        <w:rPr>
          <w:rFonts w:ascii="Calibri" w:eastAsia="Times New Roman" w:hAnsi="Calibri" w:cs="Calibri"/>
          <w:color w:val="17365D" w:themeColor="text2" w:themeShade="BF"/>
          <w:sz w:val="24"/>
          <w:szCs w:val="24"/>
          <w:lang w:eastAsia="ar-SA"/>
        </w:rPr>
        <w:t>Promovarea egalită</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Calibri"/>
          <w:color w:val="17365D" w:themeColor="text2" w:themeShade="BF"/>
          <w:sz w:val="24"/>
          <w:szCs w:val="24"/>
          <w:lang w:eastAsia="ar-SA"/>
        </w:rPr>
        <w:t>ii între femei și bărba</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Calibri"/>
          <w:color w:val="17365D" w:themeColor="text2" w:themeShade="BF"/>
          <w:sz w:val="24"/>
          <w:szCs w:val="24"/>
          <w:lang w:eastAsia="ar-SA"/>
        </w:rPr>
        <w:t>i reprezintă un principiu de bază care contribuie la atingerea obiectivelor Strategiei Europa 2020.</w:t>
      </w:r>
    </w:p>
    <w:p w14:paraId="48A6C2F4" w14:textId="77777777" w:rsidR="00653A4B" w:rsidRPr="00353D68" w:rsidRDefault="00653A4B" w:rsidP="0027120D">
      <w:pPr>
        <w:suppressAutoHyphens/>
        <w:spacing w:before="120" w:after="120" w:line="240" w:lineRule="auto"/>
        <w:ind w:right="96"/>
        <w:jc w:val="both"/>
        <w:rPr>
          <w:rFonts w:ascii="Calibri" w:eastAsia="Times New Roman" w:hAnsi="Calibri" w:cs="Calibri"/>
          <w:color w:val="17365D" w:themeColor="text2" w:themeShade="BF"/>
          <w:sz w:val="24"/>
          <w:szCs w:val="24"/>
          <w:lang w:eastAsia="ar-SA"/>
        </w:rPr>
      </w:pPr>
      <w:r w:rsidRPr="00353D68">
        <w:rPr>
          <w:rFonts w:ascii="Calibri" w:eastAsia="Times New Roman" w:hAnsi="Calibri" w:cs="Calibri"/>
          <w:color w:val="17365D" w:themeColor="text2" w:themeShade="BF"/>
          <w:sz w:val="24"/>
          <w:szCs w:val="24"/>
          <w:lang w:eastAsia="ar-SA"/>
        </w:rPr>
        <w:lastRenderedPageBreak/>
        <w:t>Pentru promovarea egalității de gen, acțiunile specifice includ intervenții care vizează îmbunătățirea inserției sociale și profesionale atât a femeilor – cu accent asupra femeilor provenind din medii sau grupuri dezavantajate, spre exemplu femeile de etnie romă, cât și a bărbaților – care vor contribui în mod direct la promovarea egalității de gen.</w:t>
      </w:r>
    </w:p>
    <w:p w14:paraId="4091D352" w14:textId="77777777" w:rsidR="00653A4B" w:rsidRPr="00353D68" w:rsidRDefault="00653A4B" w:rsidP="0027120D">
      <w:pPr>
        <w:suppressAutoHyphens/>
        <w:spacing w:before="120" w:after="120" w:line="240" w:lineRule="auto"/>
        <w:ind w:right="96"/>
        <w:jc w:val="both"/>
        <w:rPr>
          <w:rFonts w:ascii="Calibri" w:eastAsia="Times New Roman" w:hAnsi="Calibri" w:cs="Calibri"/>
          <w:color w:val="17365D" w:themeColor="text2" w:themeShade="BF"/>
          <w:sz w:val="24"/>
          <w:szCs w:val="24"/>
          <w:lang w:eastAsia="ar-SA"/>
        </w:rPr>
      </w:pPr>
      <w:r w:rsidRPr="00353D68">
        <w:rPr>
          <w:rFonts w:ascii="Calibri" w:eastAsia="Times New Roman" w:hAnsi="Calibri" w:cs="Calibri"/>
          <w:color w:val="17365D" w:themeColor="text2" w:themeShade="BF"/>
          <w:sz w:val="24"/>
          <w:szCs w:val="24"/>
          <w:lang w:eastAsia="ar-SA"/>
        </w:rPr>
        <w:t xml:space="preserve">De asemenea, campaniile de conştientizare și acțiunile specifice pentru creșterea responsabilității sociale și promovarea incluziunii active vor contribui la combaterea tuturor formelor de discriminare, inclusiv a celor pe bază de gen.  </w:t>
      </w:r>
    </w:p>
    <w:p w14:paraId="3564D1F9" w14:textId="77777777" w:rsidR="00653A4B" w:rsidRPr="00353D68" w:rsidRDefault="00653A4B" w:rsidP="0027120D">
      <w:pPr>
        <w:suppressAutoHyphens/>
        <w:spacing w:before="120" w:after="120" w:line="240" w:lineRule="auto"/>
        <w:ind w:right="96"/>
        <w:jc w:val="both"/>
        <w:rPr>
          <w:rFonts w:ascii="Calibri" w:eastAsia="Times New Roman" w:hAnsi="Calibri" w:cs="Calibri"/>
          <w:color w:val="17365D" w:themeColor="text2" w:themeShade="BF"/>
          <w:sz w:val="24"/>
          <w:szCs w:val="24"/>
          <w:lang w:eastAsia="ar-SA"/>
        </w:rPr>
      </w:pPr>
      <w:r w:rsidRPr="00353D68">
        <w:rPr>
          <w:rFonts w:ascii="Calibri" w:eastAsia="Times New Roman" w:hAnsi="Calibri" w:cs="Calibri"/>
          <w:color w:val="17365D" w:themeColor="text2" w:themeShade="BF"/>
          <w:sz w:val="24"/>
          <w:szCs w:val="24"/>
          <w:lang w:eastAsia="ar-SA"/>
        </w:rPr>
        <w:t>Acțiunile vizate acordă o atenție deosebită măsurilor de acompaniere, astfel încât să faciliteze integrarea socio-economică, intervențiile fiind orientate către creșterea ocupării, promovarea incluziunii sociale și îmbunătățirea nivelului de educație și competențe și au în vedere minimizarea efectelor negative ale factorilor externi, care duc la persistența inegalităților și reduc impactul sprijinului direct.</w:t>
      </w:r>
    </w:p>
    <w:p w14:paraId="77D8077C" w14:textId="77777777" w:rsidR="00653A4B" w:rsidRPr="00353D68" w:rsidRDefault="00653A4B" w:rsidP="0027120D">
      <w:pPr>
        <w:suppressAutoHyphens/>
        <w:spacing w:before="120" w:after="120" w:line="240" w:lineRule="auto"/>
        <w:ind w:right="96"/>
        <w:jc w:val="both"/>
        <w:rPr>
          <w:rFonts w:ascii="Calibri" w:eastAsia="Times New Roman" w:hAnsi="Calibri" w:cs="Calibri"/>
          <w:color w:val="17365D" w:themeColor="text2" w:themeShade="BF"/>
          <w:sz w:val="24"/>
          <w:szCs w:val="24"/>
          <w:lang w:eastAsia="ar-SA"/>
        </w:rPr>
      </w:pPr>
      <w:r w:rsidRPr="00353D68">
        <w:rPr>
          <w:rFonts w:ascii="Calibri" w:eastAsia="Times New Roman" w:hAnsi="Calibri" w:cs="Calibri"/>
          <w:color w:val="17365D" w:themeColor="text2" w:themeShade="BF"/>
          <w:sz w:val="24"/>
          <w:szCs w:val="24"/>
          <w:lang w:eastAsia="ar-SA"/>
        </w:rPr>
        <w:t xml:space="preserve">Acțiunile specifice se vor referi la: </w:t>
      </w:r>
    </w:p>
    <w:p w14:paraId="35A40B92" w14:textId="77777777" w:rsidR="00653A4B" w:rsidRPr="00353D68" w:rsidRDefault="00653A4B" w:rsidP="0027120D">
      <w:pPr>
        <w:numPr>
          <w:ilvl w:val="0"/>
          <w:numId w:val="8"/>
        </w:numPr>
        <w:suppressAutoHyphens/>
        <w:spacing w:before="120" w:after="120" w:line="240" w:lineRule="auto"/>
        <w:jc w:val="both"/>
        <w:rPr>
          <w:rFonts w:ascii="Calibri" w:eastAsia="Times New Roman" w:hAnsi="Calibri" w:cs="Calibri"/>
          <w:color w:val="17365D" w:themeColor="text2" w:themeShade="BF"/>
          <w:sz w:val="24"/>
          <w:szCs w:val="24"/>
          <w:lang w:eastAsia="ar-SA"/>
        </w:rPr>
      </w:pPr>
      <w:r w:rsidRPr="00353D68">
        <w:rPr>
          <w:rFonts w:ascii="Calibri" w:eastAsia="Times New Roman" w:hAnsi="Calibri" w:cs="Calibri"/>
          <w:color w:val="17365D" w:themeColor="text2" w:themeShade="BF"/>
          <w:sz w:val="24"/>
          <w:szCs w:val="24"/>
          <w:lang w:eastAsia="ar-SA"/>
        </w:rPr>
        <w:t>Accesul egal pentru femei și bărbați;</w:t>
      </w:r>
    </w:p>
    <w:p w14:paraId="715CACB0" w14:textId="77777777" w:rsidR="00653A4B" w:rsidRPr="00353D68" w:rsidRDefault="00653A4B" w:rsidP="0027120D">
      <w:pPr>
        <w:numPr>
          <w:ilvl w:val="0"/>
          <w:numId w:val="8"/>
        </w:numPr>
        <w:suppressAutoHyphens/>
        <w:spacing w:before="120" w:after="120" w:line="240" w:lineRule="auto"/>
        <w:jc w:val="both"/>
        <w:rPr>
          <w:rFonts w:ascii="Calibri" w:eastAsia="Times New Roman" w:hAnsi="Calibri" w:cs="Calibri"/>
          <w:color w:val="17365D" w:themeColor="text2" w:themeShade="BF"/>
          <w:sz w:val="24"/>
          <w:szCs w:val="24"/>
          <w:lang w:eastAsia="ar-SA"/>
        </w:rPr>
      </w:pPr>
      <w:r w:rsidRPr="00353D68">
        <w:rPr>
          <w:rFonts w:ascii="Calibri" w:eastAsia="Times New Roman" w:hAnsi="Calibri" w:cs="Calibri"/>
          <w:color w:val="17365D" w:themeColor="text2" w:themeShade="BF"/>
          <w:sz w:val="24"/>
          <w:szCs w:val="24"/>
          <w:lang w:eastAsia="ar-SA"/>
        </w:rPr>
        <w:t xml:space="preserve">Pentru muncă egală remunerație egală pentru femei și bărbați; </w:t>
      </w:r>
    </w:p>
    <w:p w14:paraId="0B59D52D" w14:textId="77777777" w:rsidR="00653A4B" w:rsidRPr="00353D68" w:rsidRDefault="00653A4B" w:rsidP="0027120D">
      <w:pPr>
        <w:numPr>
          <w:ilvl w:val="0"/>
          <w:numId w:val="8"/>
        </w:numPr>
        <w:suppressAutoHyphens/>
        <w:spacing w:before="120" w:after="120" w:line="240" w:lineRule="auto"/>
        <w:jc w:val="both"/>
        <w:rPr>
          <w:rFonts w:ascii="Calibri" w:eastAsia="Times New Roman" w:hAnsi="Calibri" w:cs="Calibri"/>
          <w:color w:val="17365D" w:themeColor="text2" w:themeShade="BF"/>
          <w:sz w:val="24"/>
          <w:szCs w:val="24"/>
          <w:lang w:eastAsia="ar-SA"/>
        </w:rPr>
      </w:pPr>
      <w:r w:rsidRPr="00353D68">
        <w:rPr>
          <w:rFonts w:ascii="Calibri" w:eastAsia="Times New Roman" w:hAnsi="Calibri" w:cs="Calibri"/>
          <w:color w:val="17365D" w:themeColor="text2" w:themeShade="BF"/>
          <w:sz w:val="24"/>
          <w:szCs w:val="24"/>
          <w:lang w:eastAsia="ar-SA"/>
        </w:rPr>
        <w:t>Promovarea unui mediu de lucru prietenos pentru mame, inclusiv încurajarea adoptării de către angajatori a programelor de lucru flexibile;</w:t>
      </w:r>
    </w:p>
    <w:p w14:paraId="1053CEEE" w14:textId="77777777" w:rsidR="00653A4B" w:rsidRPr="00353D68" w:rsidRDefault="00653A4B" w:rsidP="0027120D">
      <w:pPr>
        <w:numPr>
          <w:ilvl w:val="0"/>
          <w:numId w:val="8"/>
        </w:numPr>
        <w:suppressAutoHyphens/>
        <w:spacing w:before="120" w:after="120" w:line="240" w:lineRule="auto"/>
        <w:jc w:val="both"/>
        <w:rPr>
          <w:rFonts w:ascii="Calibri" w:eastAsia="Times New Roman" w:hAnsi="Calibri" w:cs="Calibri"/>
          <w:color w:val="17365D" w:themeColor="text2" w:themeShade="BF"/>
          <w:sz w:val="24"/>
          <w:szCs w:val="24"/>
          <w:lang w:eastAsia="ar-SA"/>
        </w:rPr>
      </w:pPr>
      <w:r w:rsidRPr="00353D68">
        <w:rPr>
          <w:rFonts w:ascii="Calibri" w:eastAsia="Times New Roman" w:hAnsi="Calibri" w:cs="Calibri"/>
          <w:color w:val="17365D" w:themeColor="text2" w:themeShade="BF"/>
          <w:sz w:val="24"/>
          <w:szCs w:val="24"/>
          <w:lang w:eastAsia="ar-SA"/>
        </w:rPr>
        <w:t xml:space="preserve">Promovarea independenței economice a femeilor (în special prin </w:t>
      </w:r>
      <w:proofErr w:type="spellStart"/>
      <w:r w:rsidRPr="00353D68">
        <w:rPr>
          <w:rFonts w:ascii="Calibri" w:eastAsia="Times New Roman" w:hAnsi="Calibri" w:cs="Calibri"/>
          <w:color w:val="17365D" w:themeColor="text2" w:themeShade="BF"/>
          <w:sz w:val="24"/>
          <w:szCs w:val="24"/>
          <w:lang w:eastAsia="ar-SA"/>
        </w:rPr>
        <w:t>antreprenoriat</w:t>
      </w:r>
      <w:proofErr w:type="spellEnd"/>
      <w:r w:rsidRPr="00353D68">
        <w:rPr>
          <w:rFonts w:ascii="Calibri" w:eastAsia="Times New Roman" w:hAnsi="Calibri" w:cs="Calibri"/>
          <w:color w:val="17365D" w:themeColor="text2" w:themeShade="BF"/>
          <w:sz w:val="24"/>
          <w:szCs w:val="24"/>
          <w:lang w:eastAsia="ar-SA"/>
        </w:rPr>
        <w:t>)</w:t>
      </w:r>
    </w:p>
    <w:p w14:paraId="7A36410C" w14:textId="77777777" w:rsidR="00653A4B" w:rsidRPr="00353D68" w:rsidRDefault="00653A4B" w:rsidP="0027120D">
      <w:pPr>
        <w:numPr>
          <w:ilvl w:val="0"/>
          <w:numId w:val="8"/>
        </w:numPr>
        <w:suppressAutoHyphens/>
        <w:spacing w:before="120" w:after="120" w:line="240" w:lineRule="auto"/>
        <w:jc w:val="both"/>
        <w:rPr>
          <w:rFonts w:ascii="Calibri" w:eastAsia="Times New Roman" w:hAnsi="Calibri" w:cs="Calibri"/>
          <w:color w:val="17365D" w:themeColor="text2" w:themeShade="BF"/>
          <w:sz w:val="24"/>
          <w:szCs w:val="24"/>
          <w:lang w:eastAsia="ar-SA"/>
        </w:rPr>
      </w:pPr>
      <w:r w:rsidRPr="00353D68">
        <w:rPr>
          <w:rFonts w:ascii="Calibri" w:eastAsia="Times New Roman" w:hAnsi="Calibri" w:cs="Calibri"/>
          <w:color w:val="17365D" w:themeColor="text2" w:themeShade="BF"/>
          <w:sz w:val="24"/>
          <w:szCs w:val="24"/>
          <w:lang w:eastAsia="ar-SA"/>
        </w:rPr>
        <w:t xml:space="preserve">Promovarea utilizării de către bărbați a beneficiilor sociale legate de concediul de îngrijire a copiilor. </w:t>
      </w:r>
    </w:p>
    <w:p w14:paraId="395935AA" w14:textId="77777777" w:rsidR="00BE0F36" w:rsidRPr="00353D68" w:rsidRDefault="00BE0F36" w:rsidP="0027120D">
      <w:pPr>
        <w:spacing w:before="120" w:after="120" w:line="240" w:lineRule="auto"/>
        <w:jc w:val="both"/>
        <w:rPr>
          <w:rFonts w:ascii="Calibri" w:eastAsia="Times New Roman" w:hAnsi="Calibri" w:cs="Calibri"/>
          <w:color w:val="17365D" w:themeColor="text2" w:themeShade="BF"/>
          <w:sz w:val="24"/>
          <w:szCs w:val="24"/>
          <w:lang w:eastAsia="ar-SA"/>
        </w:rPr>
      </w:pPr>
      <w:bookmarkStart w:id="24" w:name="_Toc422230093"/>
      <w:bookmarkStart w:id="25" w:name="_Toc422229811"/>
      <w:bookmarkStart w:id="26" w:name="_Toc422157546"/>
      <w:bookmarkStart w:id="27" w:name="_Toc422156794"/>
      <w:bookmarkStart w:id="28" w:name="_Toc421793599"/>
      <w:bookmarkEnd w:id="24"/>
      <w:bookmarkEnd w:id="25"/>
      <w:bookmarkEnd w:id="26"/>
      <w:bookmarkEnd w:id="27"/>
      <w:bookmarkEnd w:id="28"/>
      <w:r w:rsidRPr="00353D68">
        <w:rPr>
          <w:rFonts w:ascii="Calibri" w:eastAsia="Times New Roman" w:hAnsi="Calibri" w:cs="Calibri"/>
          <w:color w:val="17365D" w:themeColor="text2" w:themeShade="BF"/>
          <w:sz w:val="24"/>
          <w:szCs w:val="24"/>
          <w:lang w:eastAsia="ar-SA"/>
        </w:rPr>
        <w:t>Fără a se limita doar la acestea, în procesul de selecție se acordă punctaj suplimentar proiectelor care propun instrumente concrete de resurse umane cu privire la asigurarea egalității între femei şi bărbați.</w:t>
      </w:r>
    </w:p>
    <w:p w14:paraId="2E6C7C2C" w14:textId="6E901762" w:rsidR="00BE0F36" w:rsidRPr="00353D68" w:rsidRDefault="00BE0F36"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Pentru informații privind temele orizontale se </w:t>
      </w:r>
      <w:r w:rsidRPr="00353D68">
        <w:rPr>
          <w:rFonts w:ascii="Calibri" w:eastAsia="Calibri" w:hAnsi="Calibri" w:cs="Times New Roman"/>
          <w:color w:val="17365D" w:themeColor="text2" w:themeShade="BF"/>
          <w:sz w:val="24"/>
          <w:szCs w:val="24"/>
          <w:lang w:eastAsia="ar-SA"/>
        </w:rPr>
        <w:t>va consulta:</w:t>
      </w:r>
      <w:r w:rsidRPr="00353D68">
        <w:rPr>
          <w:rFonts w:ascii="Calibri" w:hAnsi="Calibri"/>
          <w:color w:val="17365D" w:themeColor="text2" w:themeShade="BF"/>
          <w:sz w:val="24"/>
          <w:szCs w:val="24"/>
        </w:rPr>
        <w:t xml:space="preserve"> </w:t>
      </w:r>
      <w:r w:rsidRPr="00353D68">
        <w:rPr>
          <w:rFonts w:ascii="Calibri" w:hAnsi="Calibri"/>
          <w:i/>
          <w:color w:val="17365D" w:themeColor="text2" w:themeShade="BF"/>
          <w:sz w:val="24"/>
          <w:szCs w:val="24"/>
        </w:rPr>
        <w:t>Ghid – integrare teme orizontale în cadrul proiectelor finanţate din FESI 2014-2020</w:t>
      </w:r>
      <w:r w:rsidRPr="00353D68">
        <w:rPr>
          <w:rFonts w:ascii="Calibri" w:hAnsi="Calibri"/>
          <w:color w:val="17365D" w:themeColor="text2" w:themeShade="BF"/>
          <w:sz w:val="24"/>
          <w:szCs w:val="24"/>
        </w:rPr>
        <w:t xml:space="preserve"> disponibil la </w:t>
      </w:r>
      <w:hyperlink r:id="rId12" w:history="1">
        <w:r w:rsidRPr="00353D68">
          <w:rPr>
            <w:rFonts w:ascii="Calibri" w:hAnsi="Calibri"/>
            <w:color w:val="17365D" w:themeColor="text2" w:themeShade="BF"/>
            <w:sz w:val="24"/>
            <w:szCs w:val="24"/>
          </w:rPr>
          <w:t>http://www.fonduri-ue.ro/orientari-beneficiari</w:t>
        </w:r>
      </w:hyperlink>
    </w:p>
    <w:p w14:paraId="20EDE741" w14:textId="77777777" w:rsidR="004B0BE6" w:rsidRPr="00353D68" w:rsidRDefault="0043370B" w:rsidP="0027120D">
      <w:pPr>
        <w:spacing w:before="120" w:after="120" w:line="240" w:lineRule="auto"/>
        <w:jc w:val="both"/>
        <w:rPr>
          <w:rFonts w:ascii="Calibri" w:hAnsi="Calibri"/>
          <w:sz w:val="24"/>
          <w:szCs w:val="24"/>
          <w:lang w:eastAsia="ar-SA"/>
        </w:rPr>
      </w:pPr>
      <w:r w:rsidRPr="00353D68">
        <w:rPr>
          <w:rFonts w:ascii="Calibri" w:eastAsia="Calibri" w:hAnsi="Calibri" w:cs="Times New Roman"/>
          <w:color w:val="17365D" w:themeColor="text2" w:themeShade="BF"/>
          <w:sz w:val="24"/>
          <w:szCs w:val="24"/>
          <w:lang w:eastAsia="ar-SA"/>
        </w:rPr>
        <w:t xml:space="preserve"> </w:t>
      </w:r>
    </w:p>
    <w:p w14:paraId="61CD72A4" w14:textId="293E70A3" w:rsidR="000732FD" w:rsidRPr="00353D68" w:rsidRDefault="000732FD" w:rsidP="0027120D">
      <w:pPr>
        <w:pStyle w:val="Titlu2"/>
        <w:numPr>
          <w:ilvl w:val="0"/>
          <w:numId w:val="0"/>
        </w:numPr>
        <w:spacing w:before="120" w:after="120" w:line="240" w:lineRule="auto"/>
        <w:jc w:val="both"/>
        <w:rPr>
          <w:rFonts w:ascii="Calibri" w:eastAsia="Calibri" w:hAnsi="Calibri" w:cs="Times New Roman"/>
          <w:b/>
          <w:color w:val="17365D" w:themeColor="text2" w:themeShade="BF"/>
          <w:sz w:val="24"/>
          <w:szCs w:val="24"/>
        </w:rPr>
      </w:pPr>
      <w:bookmarkStart w:id="29" w:name="_Toc448926424"/>
      <w:r w:rsidRPr="00353D68">
        <w:rPr>
          <w:rFonts w:ascii="Calibri" w:eastAsia="Calibri" w:hAnsi="Calibri" w:cs="Times New Roman"/>
          <w:b/>
          <w:color w:val="17365D" w:themeColor="text2" w:themeShade="BF"/>
          <w:sz w:val="24"/>
          <w:szCs w:val="24"/>
        </w:rPr>
        <w:t>1.4</w:t>
      </w:r>
      <w:r w:rsidR="00173294" w:rsidRPr="00353D68">
        <w:rPr>
          <w:rFonts w:ascii="Calibri" w:eastAsia="Calibri" w:hAnsi="Calibri" w:cs="Times New Roman"/>
          <w:b/>
          <w:color w:val="17365D" w:themeColor="text2" w:themeShade="BF"/>
          <w:sz w:val="24"/>
          <w:szCs w:val="24"/>
        </w:rPr>
        <w:t>.</w:t>
      </w:r>
      <w:r w:rsidRPr="00353D68">
        <w:rPr>
          <w:rFonts w:ascii="Calibri" w:eastAsia="Calibri" w:hAnsi="Calibri" w:cs="Times New Roman"/>
          <w:b/>
          <w:color w:val="17365D" w:themeColor="text2" w:themeShade="BF"/>
          <w:sz w:val="24"/>
          <w:szCs w:val="24"/>
        </w:rPr>
        <w:t xml:space="preserve"> Tipuri</w:t>
      </w:r>
      <w:r w:rsidR="00764FEE" w:rsidRPr="00353D68">
        <w:rPr>
          <w:rFonts w:ascii="Calibri" w:eastAsia="Calibri" w:hAnsi="Calibri" w:cs="Times New Roman"/>
          <w:b/>
          <w:color w:val="17365D" w:themeColor="text2" w:themeShade="BF"/>
          <w:sz w:val="24"/>
          <w:szCs w:val="24"/>
        </w:rPr>
        <w:t>le</w:t>
      </w:r>
      <w:r w:rsidRPr="00353D68">
        <w:rPr>
          <w:rFonts w:ascii="Calibri" w:eastAsia="Calibri" w:hAnsi="Calibri" w:cs="Times New Roman"/>
          <w:b/>
          <w:color w:val="17365D" w:themeColor="text2" w:themeShade="BF"/>
          <w:sz w:val="24"/>
          <w:szCs w:val="24"/>
        </w:rPr>
        <w:t xml:space="preserve"> de solicitanți</w:t>
      </w:r>
      <w:r w:rsidR="0010719C" w:rsidRPr="00353D68">
        <w:rPr>
          <w:rFonts w:ascii="Calibri" w:eastAsia="Calibri" w:hAnsi="Calibri" w:cs="Times New Roman"/>
          <w:b/>
          <w:color w:val="17365D" w:themeColor="text2" w:themeShade="BF"/>
          <w:sz w:val="24"/>
          <w:szCs w:val="24"/>
        </w:rPr>
        <w:t>/ pa</w:t>
      </w:r>
      <w:r w:rsidR="00E1312A" w:rsidRPr="00353D68">
        <w:rPr>
          <w:rFonts w:ascii="Calibri" w:eastAsia="Calibri" w:hAnsi="Calibri" w:cs="Times New Roman"/>
          <w:b/>
          <w:color w:val="17365D" w:themeColor="text2" w:themeShade="BF"/>
          <w:sz w:val="24"/>
          <w:szCs w:val="24"/>
        </w:rPr>
        <w:t>r</w:t>
      </w:r>
      <w:r w:rsidR="0010719C" w:rsidRPr="00353D68">
        <w:rPr>
          <w:rFonts w:ascii="Calibri" w:eastAsia="Calibri" w:hAnsi="Calibri" w:cs="Times New Roman"/>
          <w:b/>
          <w:color w:val="17365D" w:themeColor="text2" w:themeShade="BF"/>
          <w:sz w:val="24"/>
          <w:szCs w:val="24"/>
        </w:rPr>
        <w:t>teneri</w:t>
      </w:r>
      <w:r w:rsidRPr="00353D68">
        <w:rPr>
          <w:rFonts w:ascii="Calibri" w:eastAsia="Calibri" w:hAnsi="Calibri" w:cs="Times New Roman"/>
          <w:b/>
          <w:color w:val="17365D" w:themeColor="text2" w:themeShade="BF"/>
          <w:sz w:val="24"/>
          <w:szCs w:val="24"/>
        </w:rPr>
        <w:t xml:space="preserve"> </w:t>
      </w:r>
      <w:r w:rsidR="00223947" w:rsidRPr="00353D68">
        <w:rPr>
          <w:rFonts w:ascii="Calibri" w:eastAsia="Calibri" w:hAnsi="Calibri" w:cs="Times New Roman"/>
          <w:b/>
          <w:color w:val="17365D" w:themeColor="text2" w:themeShade="BF"/>
          <w:sz w:val="24"/>
          <w:szCs w:val="24"/>
        </w:rPr>
        <w:t>eligibili</w:t>
      </w:r>
      <w:bookmarkEnd w:id="29"/>
    </w:p>
    <w:p w14:paraId="21B3E91A" w14:textId="77777777" w:rsidR="004B0BE6" w:rsidRPr="00353D68" w:rsidRDefault="006223CD" w:rsidP="0027120D">
      <w:pPr>
        <w:pStyle w:val="Listparagraf"/>
        <w:numPr>
          <w:ilvl w:val="0"/>
          <w:numId w:val="14"/>
        </w:numPr>
        <w:spacing w:before="120" w:after="120" w:line="240" w:lineRule="auto"/>
        <w:ind w:left="360" w:hanging="270"/>
        <w:contextualSpacing w:val="0"/>
        <w:jc w:val="both"/>
        <w:rPr>
          <w:rFonts w:ascii="Calibri" w:eastAsia="Calibri" w:hAnsi="Calibri" w:cs="Times New Roman"/>
          <w:color w:val="244061" w:themeColor="accent1" w:themeShade="80"/>
          <w:sz w:val="24"/>
          <w:szCs w:val="24"/>
        </w:rPr>
      </w:pPr>
      <w:r w:rsidRPr="00353D68">
        <w:rPr>
          <w:rFonts w:ascii="Calibri" w:eastAsia="Calibri" w:hAnsi="Calibri" w:cs="Times New Roman"/>
          <w:color w:val="17365D" w:themeColor="text2" w:themeShade="BF"/>
          <w:sz w:val="24"/>
          <w:szCs w:val="24"/>
        </w:rPr>
        <w:t xml:space="preserve">Autoritățile publice </w:t>
      </w:r>
      <w:r w:rsidR="00FB7955" w:rsidRPr="00353D68">
        <w:rPr>
          <w:rFonts w:ascii="Calibri" w:eastAsia="Calibri" w:hAnsi="Calibri" w:cs="Times New Roman"/>
          <w:color w:val="17365D" w:themeColor="text2" w:themeShade="BF"/>
          <w:sz w:val="24"/>
          <w:szCs w:val="24"/>
        </w:rPr>
        <w:t xml:space="preserve">locale </w:t>
      </w:r>
      <w:r w:rsidRPr="00353D68">
        <w:rPr>
          <w:rFonts w:ascii="Calibri" w:eastAsia="Calibri" w:hAnsi="Calibri" w:cs="Times New Roman"/>
          <w:color w:val="17365D" w:themeColor="text2" w:themeShade="BF"/>
          <w:sz w:val="24"/>
          <w:szCs w:val="24"/>
        </w:rPr>
        <w:t>cu responsabilități în domeniu, în parteneriat cu actori cu expertiză relevantă</w:t>
      </w:r>
      <w:r w:rsidRPr="00353D68">
        <w:rPr>
          <w:rStyle w:val="Referinnotdesubsol"/>
          <w:rFonts w:ascii="Calibri" w:eastAsia="Calibri" w:hAnsi="Calibri" w:cs="Times New Roman"/>
          <w:color w:val="17365D" w:themeColor="text2" w:themeShade="BF"/>
          <w:sz w:val="24"/>
          <w:szCs w:val="24"/>
        </w:rPr>
        <w:footnoteReference w:id="9"/>
      </w:r>
      <w:r w:rsidRPr="00353D68">
        <w:rPr>
          <w:rFonts w:ascii="Calibri" w:eastAsia="Calibri" w:hAnsi="Calibri" w:cs="Times New Roman"/>
          <w:color w:val="17365D" w:themeColor="text2" w:themeShade="BF"/>
          <w:sz w:val="24"/>
          <w:szCs w:val="24"/>
        </w:rPr>
        <w:t xml:space="preserve"> pentru acțiunile selectate</w:t>
      </w:r>
    </w:p>
    <w:p w14:paraId="0E025707" w14:textId="77777777" w:rsidR="006223CD" w:rsidRPr="00353D68" w:rsidRDefault="006223CD" w:rsidP="0027120D">
      <w:pPr>
        <w:pStyle w:val="Listparagraf"/>
        <w:numPr>
          <w:ilvl w:val="0"/>
          <w:numId w:val="14"/>
        </w:numPr>
        <w:spacing w:before="120" w:after="120" w:line="240" w:lineRule="auto"/>
        <w:ind w:left="360" w:hanging="270"/>
        <w:contextualSpacing w:val="0"/>
        <w:jc w:val="both"/>
        <w:rPr>
          <w:rFonts w:ascii="Calibri" w:eastAsia="Calibri" w:hAnsi="Calibri" w:cs="Times New Roman"/>
          <w:color w:val="244061" w:themeColor="accent1" w:themeShade="80"/>
          <w:sz w:val="24"/>
          <w:szCs w:val="24"/>
        </w:rPr>
      </w:pPr>
      <w:r w:rsidRPr="00353D68">
        <w:rPr>
          <w:rFonts w:ascii="Calibri" w:eastAsia="Calibri" w:hAnsi="Calibri" w:cs="Times New Roman"/>
          <w:color w:val="17365D" w:themeColor="text2" w:themeShade="BF"/>
          <w:sz w:val="24"/>
          <w:szCs w:val="24"/>
        </w:rPr>
        <w:t>ONG-uri în parteneriat cu actori cu expertiză relevantă</w:t>
      </w:r>
      <w:r w:rsidR="007E145A" w:rsidRPr="00353D68">
        <w:rPr>
          <w:rStyle w:val="Referinnotdesubsol"/>
          <w:rFonts w:ascii="Calibri" w:eastAsia="Calibri" w:hAnsi="Calibri" w:cs="Times New Roman"/>
          <w:color w:val="17365D" w:themeColor="text2" w:themeShade="BF"/>
          <w:sz w:val="24"/>
          <w:szCs w:val="24"/>
        </w:rPr>
        <w:footnoteReference w:id="10"/>
      </w:r>
      <w:r w:rsidRPr="00353D68">
        <w:rPr>
          <w:rFonts w:ascii="Calibri" w:eastAsia="Calibri" w:hAnsi="Calibri" w:cs="Times New Roman"/>
          <w:color w:val="17365D" w:themeColor="text2" w:themeShade="BF"/>
          <w:sz w:val="24"/>
          <w:szCs w:val="24"/>
        </w:rPr>
        <w:t xml:space="preserve"> pentru acțiunile selectate.</w:t>
      </w:r>
    </w:p>
    <w:p w14:paraId="0AD14D16" w14:textId="77777777" w:rsidR="00F04F5B" w:rsidRPr="00353D68" w:rsidRDefault="00F04F5B" w:rsidP="0027120D">
      <w:pPr>
        <w:spacing w:before="120" w:after="120" w:line="240" w:lineRule="auto"/>
        <w:jc w:val="both"/>
        <w:rPr>
          <w:rFonts w:ascii="Calibri" w:eastAsia="Calibri" w:hAnsi="Calibri" w:cs="Times New Roman"/>
          <w:color w:val="17365D" w:themeColor="text2" w:themeShade="BF"/>
          <w:sz w:val="24"/>
          <w:szCs w:val="24"/>
        </w:rPr>
      </w:pPr>
    </w:p>
    <w:p w14:paraId="4C508C64" w14:textId="77777777" w:rsidR="00CF6C3B" w:rsidRPr="00353D68" w:rsidRDefault="00340C03" w:rsidP="00CF6C3B">
      <w:pPr>
        <w:pStyle w:val="Listparagraf2"/>
        <w:spacing w:before="120" w:after="120" w:line="240" w:lineRule="auto"/>
        <w:ind w:left="0"/>
        <w:jc w:val="both"/>
        <w:rPr>
          <w:rFonts w:ascii="Calibri" w:eastAsia="Calibri" w:hAnsi="Calibri" w:cs="Times New Roman"/>
          <w:color w:val="17365D" w:themeColor="text2" w:themeShade="BF"/>
        </w:rPr>
      </w:pPr>
      <w:r w:rsidRPr="00353D68">
        <w:rPr>
          <w:rFonts w:ascii="Calibri" w:eastAsia="Calibri" w:hAnsi="Calibri" w:cs="Times New Roman"/>
          <w:color w:val="17365D" w:themeColor="text2" w:themeShade="BF"/>
        </w:rPr>
        <w:t xml:space="preserve">Este obligatorie participarea în proiect a cel puțin </w:t>
      </w:r>
      <w:r w:rsidR="00764FEE" w:rsidRPr="00353D68">
        <w:rPr>
          <w:rFonts w:ascii="Calibri" w:eastAsia="Calibri" w:hAnsi="Calibri" w:cs="Times New Roman"/>
          <w:color w:val="17365D" w:themeColor="text2" w:themeShade="BF"/>
        </w:rPr>
        <w:t xml:space="preserve">a </w:t>
      </w:r>
      <w:r w:rsidRPr="00353D68">
        <w:rPr>
          <w:rFonts w:ascii="Calibri" w:eastAsia="Calibri" w:hAnsi="Calibri" w:cs="Times New Roman"/>
          <w:color w:val="17365D" w:themeColor="text2" w:themeShade="BF"/>
        </w:rPr>
        <w:t>unei autorități publice locale din unitatea administrativ teritorială vizată de proiect, cu rol de solicitant/ partener, aceasta reprezentând o condiție de eligibilitate.</w:t>
      </w:r>
      <w:r w:rsidR="00764FEE" w:rsidRPr="00353D68">
        <w:rPr>
          <w:rFonts w:ascii="Calibri" w:eastAsia="Calibri" w:hAnsi="Calibri" w:cs="Times New Roman"/>
          <w:color w:val="17365D" w:themeColor="text2" w:themeShade="BF"/>
        </w:rPr>
        <w:t xml:space="preserve"> </w:t>
      </w:r>
    </w:p>
    <w:p w14:paraId="6F6AA5BE" w14:textId="77777777" w:rsidR="00A459D1" w:rsidRPr="00850344" w:rsidRDefault="00A459D1" w:rsidP="00850344">
      <w:pPr>
        <w:pStyle w:val="Listparagraf2"/>
        <w:spacing w:before="120" w:after="120" w:line="240" w:lineRule="auto"/>
        <w:ind w:left="0"/>
        <w:jc w:val="both"/>
        <w:rPr>
          <w:rFonts w:ascii="Calibri" w:eastAsia="Calibri" w:hAnsi="Calibri" w:cs="Times New Roman"/>
          <w:color w:val="17365D" w:themeColor="text2" w:themeShade="BF"/>
          <w:lang w:eastAsia="en-US"/>
        </w:rPr>
      </w:pPr>
      <w:r w:rsidRPr="00850344">
        <w:rPr>
          <w:rFonts w:ascii="Calibri" w:eastAsia="Calibri" w:hAnsi="Calibri" w:cs="Times New Roman"/>
          <w:color w:val="17365D" w:themeColor="text2" w:themeShade="BF"/>
          <w:lang w:eastAsia="en-US"/>
        </w:rPr>
        <w:t xml:space="preserve">În cadrul proiectului se pot constitui parteneriate din 2 sau mai multe </w:t>
      </w:r>
      <w:proofErr w:type="spellStart"/>
      <w:r w:rsidRPr="00850344">
        <w:rPr>
          <w:rFonts w:ascii="Calibri" w:eastAsia="Calibri" w:hAnsi="Calibri" w:cs="Times New Roman"/>
          <w:color w:val="17365D" w:themeColor="text2" w:themeShade="BF"/>
          <w:lang w:eastAsia="en-US"/>
        </w:rPr>
        <w:t>UAT-uri</w:t>
      </w:r>
      <w:proofErr w:type="spellEnd"/>
      <w:r w:rsidRPr="00850344">
        <w:rPr>
          <w:rFonts w:ascii="Calibri" w:eastAsia="Calibri" w:hAnsi="Calibri" w:cs="Times New Roman"/>
          <w:color w:val="17365D" w:themeColor="text2" w:themeShade="BF"/>
          <w:lang w:eastAsia="en-US"/>
        </w:rPr>
        <w:t xml:space="preserve"> în următoarele situații: </w:t>
      </w:r>
    </w:p>
    <w:p w14:paraId="69655206" w14:textId="77777777" w:rsidR="00A459D1" w:rsidRPr="00850344" w:rsidRDefault="00A459D1" w:rsidP="00A459D1">
      <w:pPr>
        <w:pStyle w:val="Listparagraf2"/>
        <w:numPr>
          <w:ilvl w:val="1"/>
          <w:numId w:val="13"/>
        </w:numPr>
        <w:spacing w:before="120" w:after="120" w:line="240" w:lineRule="auto"/>
        <w:jc w:val="both"/>
        <w:rPr>
          <w:rFonts w:ascii="Calibri" w:eastAsia="Calibri" w:hAnsi="Calibri" w:cs="Times New Roman"/>
          <w:color w:val="17365D" w:themeColor="text2" w:themeShade="BF"/>
          <w:lang w:eastAsia="en-US"/>
        </w:rPr>
      </w:pPr>
      <w:r w:rsidRPr="00850344">
        <w:rPr>
          <w:rFonts w:ascii="Calibri" w:eastAsia="Calibri" w:hAnsi="Calibri" w:cs="Times New Roman"/>
          <w:color w:val="17365D" w:themeColor="text2" w:themeShade="BF"/>
          <w:lang w:eastAsia="en-US"/>
        </w:rPr>
        <w:t xml:space="preserve">În situația  în care aceste </w:t>
      </w:r>
      <w:proofErr w:type="spellStart"/>
      <w:r w:rsidRPr="00850344">
        <w:rPr>
          <w:rFonts w:ascii="Calibri" w:eastAsia="Calibri" w:hAnsi="Calibri" w:cs="Times New Roman"/>
          <w:color w:val="17365D" w:themeColor="text2" w:themeShade="BF"/>
          <w:lang w:eastAsia="en-US"/>
        </w:rPr>
        <w:t>UATuri</w:t>
      </w:r>
      <w:proofErr w:type="spellEnd"/>
      <w:r w:rsidRPr="00850344">
        <w:rPr>
          <w:rFonts w:ascii="Calibri" w:eastAsia="Calibri" w:hAnsi="Calibri" w:cs="Times New Roman"/>
          <w:color w:val="17365D" w:themeColor="text2" w:themeShade="BF"/>
          <w:lang w:eastAsia="en-US"/>
        </w:rPr>
        <w:t xml:space="preserve"> se învecinează și partajează aceeași  comunitate marginalizată, cu respectarea condiției ca intervențiile finanțate din proiect să fie implementate într-una din cele 8 regiuni de dezvoltare. </w:t>
      </w:r>
    </w:p>
    <w:p w14:paraId="6F088E83" w14:textId="60253650" w:rsidR="00A459D1" w:rsidRPr="00850344" w:rsidRDefault="00A459D1" w:rsidP="00A459D1">
      <w:pPr>
        <w:pStyle w:val="Listparagraf2"/>
        <w:numPr>
          <w:ilvl w:val="1"/>
          <w:numId w:val="13"/>
        </w:numPr>
        <w:spacing w:before="120" w:after="120" w:line="240" w:lineRule="auto"/>
        <w:jc w:val="both"/>
        <w:rPr>
          <w:rFonts w:ascii="Calibri" w:eastAsia="Calibri" w:hAnsi="Calibri" w:cs="Times New Roman"/>
          <w:color w:val="17365D" w:themeColor="text2" w:themeShade="BF"/>
          <w:lang w:eastAsia="en-US"/>
        </w:rPr>
      </w:pPr>
      <w:r w:rsidRPr="00850344">
        <w:rPr>
          <w:rFonts w:ascii="Calibri" w:eastAsia="Calibri" w:hAnsi="Calibri" w:cs="Times New Roman"/>
          <w:color w:val="17365D" w:themeColor="text2" w:themeShade="BF"/>
        </w:rPr>
        <w:t>dacă numărul persoanelor din grupul țintă este mai mic decât numărul minim obligatoriu prevăzut de prezentul ghid al solic</w:t>
      </w:r>
      <w:r w:rsidR="00850344" w:rsidRPr="00850344">
        <w:rPr>
          <w:rFonts w:ascii="Calibri" w:eastAsia="Calibri" w:hAnsi="Calibri" w:cs="Times New Roman"/>
          <w:color w:val="17365D" w:themeColor="text2" w:themeShade="BF"/>
        </w:rPr>
        <w:t>itantului – condiții specifice</w:t>
      </w:r>
      <w:r w:rsidRPr="00850344">
        <w:rPr>
          <w:rFonts w:ascii="Calibri" w:eastAsia="Calibri" w:hAnsi="Calibri" w:cs="Times New Roman"/>
          <w:color w:val="17365D" w:themeColor="text2" w:themeShade="BF"/>
        </w:rPr>
        <w:t xml:space="preserve"> se pot constitui parteneriate din 2 sau mai multe </w:t>
      </w:r>
      <w:proofErr w:type="spellStart"/>
      <w:r w:rsidRPr="00850344">
        <w:rPr>
          <w:rFonts w:ascii="Calibri" w:eastAsia="Calibri" w:hAnsi="Calibri" w:cs="Times New Roman"/>
          <w:color w:val="17365D" w:themeColor="text2" w:themeShade="BF"/>
        </w:rPr>
        <w:t>UAT-uri</w:t>
      </w:r>
      <w:proofErr w:type="spellEnd"/>
      <w:r w:rsidRPr="00850344">
        <w:rPr>
          <w:rFonts w:ascii="Calibri" w:eastAsia="Calibri" w:hAnsi="Calibri" w:cs="Times New Roman"/>
          <w:color w:val="17365D" w:themeColor="text2" w:themeShade="BF"/>
        </w:rPr>
        <w:t xml:space="preserve">, </w:t>
      </w:r>
      <w:r w:rsidRPr="00850344">
        <w:rPr>
          <w:rFonts w:ascii="Calibri" w:eastAsia="Calibri" w:hAnsi="Calibri" w:cs="Times New Roman"/>
          <w:color w:val="17365D" w:themeColor="text2" w:themeShade="BF"/>
          <w:lang w:eastAsia="en-US"/>
        </w:rPr>
        <w:t>cu respectarea condiției ca intervențiile finanțate din proiect să fie implementate într-una din cele 8 regiuni de dezvoltare.</w:t>
      </w:r>
    </w:p>
    <w:p w14:paraId="46F9C523" w14:textId="505E8531" w:rsidR="00FB7955" w:rsidRPr="00353D68" w:rsidRDefault="003A44B1" w:rsidP="0027120D">
      <w:pPr>
        <w:pStyle w:val="Corptext"/>
        <w:spacing w:before="120" w:line="240" w:lineRule="auto"/>
        <w:jc w:val="both"/>
        <w:rPr>
          <w:rFonts w:ascii="Calibri" w:eastAsia="Times New Roman" w:hAnsi="Calibri" w:cs="PF Square Sans Pro Medium"/>
          <w:color w:val="17365D" w:themeColor="text2" w:themeShade="BF"/>
          <w:sz w:val="24"/>
          <w:szCs w:val="24"/>
          <w:lang w:eastAsia="ar-SA"/>
        </w:rPr>
      </w:pPr>
      <w:r w:rsidRPr="00353D68">
        <w:rPr>
          <w:rFonts w:ascii="Calibri" w:eastAsia="Times New Roman" w:hAnsi="Calibri" w:cs="PF Square Sans Pro Medium"/>
          <w:color w:val="17365D" w:themeColor="text2" w:themeShade="BF"/>
          <w:sz w:val="24"/>
          <w:szCs w:val="24"/>
          <w:lang w:eastAsia="ar-SA"/>
        </w:rPr>
        <w:t>Pentru propunerile de proi</w:t>
      </w:r>
      <w:r w:rsidR="008F0367" w:rsidRPr="00353D68">
        <w:rPr>
          <w:rFonts w:ascii="Calibri" w:eastAsia="Times New Roman" w:hAnsi="Calibri" w:cs="PF Square Sans Pro Medium"/>
          <w:color w:val="17365D" w:themeColor="text2" w:themeShade="BF"/>
          <w:sz w:val="24"/>
          <w:szCs w:val="24"/>
          <w:lang w:eastAsia="ar-SA"/>
        </w:rPr>
        <w:t>ecte care vizează activitatea 1</w:t>
      </w:r>
      <w:r w:rsidR="00CE24CE" w:rsidRPr="00353D68">
        <w:rPr>
          <w:rFonts w:ascii="Calibri" w:eastAsia="Times New Roman" w:hAnsi="Calibri" w:cs="PF Square Sans Pro Medium"/>
          <w:color w:val="17365D" w:themeColor="text2" w:themeShade="BF"/>
          <w:sz w:val="24"/>
          <w:szCs w:val="24"/>
          <w:lang w:eastAsia="ar-SA"/>
        </w:rPr>
        <w:t xml:space="preserve"> – servicii educaționale</w:t>
      </w:r>
      <w:r w:rsidRPr="00353D68">
        <w:rPr>
          <w:rFonts w:ascii="Calibri" w:eastAsia="Times New Roman" w:hAnsi="Calibri" w:cs="PF Square Sans Pro Medium"/>
          <w:color w:val="17365D" w:themeColor="text2" w:themeShade="BF"/>
          <w:sz w:val="24"/>
          <w:szCs w:val="24"/>
          <w:lang w:eastAsia="ar-SA"/>
        </w:rPr>
        <w:t xml:space="preserve"> este obligatorie participarea în proiect, a unei instituții publice de învățământ acreditate din rețeaua națională (ISCED 0-2) din județul de unde se află comunitatea marginalizată.</w:t>
      </w:r>
    </w:p>
    <w:p w14:paraId="770CA4FB" w14:textId="77777777" w:rsidR="003A44B1" w:rsidRPr="00353D68" w:rsidRDefault="003A44B1" w:rsidP="0027120D">
      <w:pPr>
        <w:pStyle w:val="Corptext"/>
        <w:spacing w:before="120" w:line="240" w:lineRule="auto"/>
        <w:jc w:val="both"/>
        <w:rPr>
          <w:rFonts w:ascii="Calibri" w:hAnsi="Calibri"/>
          <w:sz w:val="24"/>
          <w:szCs w:val="24"/>
          <w:lang w:eastAsia="ar-SA"/>
        </w:rPr>
      </w:pPr>
    </w:p>
    <w:p w14:paraId="3B222626" w14:textId="77777777" w:rsidR="006223CD" w:rsidRPr="00353D68" w:rsidRDefault="004333B4" w:rsidP="0027120D">
      <w:pPr>
        <w:pStyle w:val="Titlu2"/>
        <w:numPr>
          <w:ilvl w:val="0"/>
          <w:numId w:val="0"/>
        </w:numPr>
        <w:spacing w:before="120" w:after="120" w:line="240" w:lineRule="auto"/>
        <w:jc w:val="both"/>
        <w:rPr>
          <w:rFonts w:ascii="Calibri" w:eastAsia="Calibri" w:hAnsi="Calibri" w:cs="Times New Roman"/>
          <w:b/>
          <w:color w:val="17365D" w:themeColor="text2" w:themeShade="BF"/>
          <w:sz w:val="24"/>
          <w:szCs w:val="24"/>
        </w:rPr>
      </w:pPr>
      <w:bookmarkStart w:id="30" w:name="_Toc448926425"/>
      <w:r w:rsidRPr="00353D68">
        <w:rPr>
          <w:rFonts w:ascii="Calibri" w:eastAsia="Calibri" w:hAnsi="Calibri" w:cs="Times New Roman"/>
          <w:b/>
          <w:color w:val="17365D" w:themeColor="text2" w:themeShade="BF"/>
          <w:sz w:val="24"/>
          <w:szCs w:val="24"/>
        </w:rPr>
        <w:t>1.5. Perioada de implementare a proiectelor</w:t>
      </w:r>
      <w:bookmarkEnd w:id="30"/>
    </w:p>
    <w:p w14:paraId="281E481D" w14:textId="6DB814D3" w:rsidR="00454BFC" w:rsidRPr="00353D68" w:rsidRDefault="00454BFC" w:rsidP="0027120D">
      <w:pPr>
        <w:spacing w:before="120" w:after="120" w:line="240" w:lineRule="auto"/>
        <w:jc w:val="both"/>
        <w:rPr>
          <w:rFonts w:ascii="Calibri" w:eastAsia="Calibri" w:hAnsi="Calibri" w:cstheme="minorHAnsi"/>
          <w:b/>
          <w:color w:val="244061" w:themeColor="accent1" w:themeShade="80"/>
          <w:sz w:val="24"/>
          <w:szCs w:val="24"/>
        </w:rPr>
      </w:pPr>
      <w:bookmarkStart w:id="31" w:name="_Toc409449671"/>
      <w:bookmarkStart w:id="32" w:name="_Toc409449670"/>
      <w:bookmarkStart w:id="33" w:name="_Toc409449676"/>
      <w:bookmarkStart w:id="34" w:name="_Toc409449675"/>
      <w:bookmarkStart w:id="35" w:name="_Toc409449674"/>
      <w:bookmarkEnd w:id="31"/>
      <w:bookmarkEnd w:id="32"/>
      <w:bookmarkEnd w:id="33"/>
      <w:bookmarkEnd w:id="34"/>
      <w:bookmarkEnd w:id="35"/>
      <w:r w:rsidRPr="00353D68">
        <w:rPr>
          <w:rFonts w:ascii="Calibri" w:eastAsia="Calibri" w:hAnsi="Calibri" w:cstheme="minorHAnsi"/>
          <w:color w:val="244061" w:themeColor="accent1" w:themeShade="80"/>
          <w:sz w:val="24"/>
          <w:szCs w:val="24"/>
        </w:rPr>
        <w:t>Perioada de implementare a proiectului este de</w:t>
      </w:r>
      <w:r w:rsidR="001E5438" w:rsidRPr="00353D68">
        <w:rPr>
          <w:rFonts w:ascii="Calibri" w:eastAsia="Calibri" w:hAnsi="Calibri" w:cstheme="minorHAnsi"/>
          <w:color w:val="244061" w:themeColor="accent1" w:themeShade="80"/>
          <w:sz w:val="24"/>
          <w:szCs w:val="24"/>
        </w:rPr>
        <w:t xml:space="preserve"> maximum</w:t>
      </w:r>
      <w:r w:rsidRPr="00353D68">
        <w:rPr>
          <w:rFonts w:ascii="Calibri" w:eastAsia="Calibri" w:hAnsi="Calibri" w:cstheme="minorHAnsi"/>
          <w:color w:val="244061" w:themeColor="accent1" w:themeShade="80"/>
          <w:sz w:val="24"/>
          <w:szCs w:val="24"/>
        </w:rPr>
        <w:t xml:space="preserve"> </w:t>
      </w:r>
      <w:r w:rsidR="00B6619C" w:rsidRPr="00353D68">
        <w:rPr>
          <w:rFonts w:ascii="Calibri" w:eastAsia="Calibri" w:hAnsi="Calibri" w:cstheme="minorHAnsi"/>
          <w:b/>
          <w:color w:val="244061" w:themeColor="accent1" w:themeShade="80"/>
          <w:sz w:val="24"/>
          <w:szCs w:val="24"/>
        </w:rPr>
        <w:t>48</w:t>
      </w:r>
      <w:r w:rsidR="00274711" w:rsidRPr="00353D68">
        <w:rPr>
          <w:rFonts w:ascii="Calibri" w:eastAsia="Calibri" w:hAnsi="Calibri" w:cstheme="minorHAnsi"/>
          <w:b/>
          <w:color w:val="244061" w:themeColor="accent1" w:themeShade="80"/>
          <w:sz w:val="24"/>
          <w:szCs w:val="24"/>
        </w:rPr>
        <w:t xml:space="preserve"> </w:t>
      </w:r>
      <w:r w:rsidRPr="00353D68">
        <w:rPr>
          <w:rFonts w:ascii="Calibri" w:eastAsia="Calibri" w:hAnsi="Calibri" w:cstheme="minorHAnsi"/>
          <w:b/>
          <w:color w:val="244061" w:themeColor="accent1" w:themeShade="80"/>
          <w:sz w:val="24"/>
          <w:szCs w:val="24"/>
        </w:rPr>
        <w:t>luni</w:t>
      </w:r>
      <w:r w:rsidRPr="00353D68">
        <w:rPr>
          <w:rFonts w:ascii="Calibri" w:eastAsia="Calibri" w:hAnsi="Calibri" w:cstheme="minorHAnsi"/>
          <w:color w:val="244061" w:themeColor="accent1" w:themeShade="80"/>
          <w:sz w:val="24"/>
          <w:szCs w:val="24"/>
        </w:rPr>
        <w:t xml:space="preserve">. Proiectele care vor prevedea o perioadă de implementare mai mare de </w:t>
      </w:r>
      <w:r w:rsidR="00B6619C" w:rsidRPr="00353D68">
        <w:rPr>
          <w:rFonts w:ascii="Calibri" w:eastAsia="Calibri" w:hAnsi="Calibri" w:cstheme="minorHAnsi"/>
          <w:color w:val="244061" w:themeColor="accent1" w:themeShade="80"/>
          <w:sz w:val="24"/>
          <w:szCs w:val="24"/>
        </w:rPr>
        <w:t>48</w:t>
      </w:r>
      <w:r w:rsidR="00986C85" w:rsidRPr="00353D68">
        <w:rPr>
          <w:rFonts w:ascii="Calibri" w:eastAsia="Calibri" w:hAnsi="Calibri" w:cstheme="minorHAnsi"/>
          <w:color w:val="244061" w:themeColor="accent1" w:themeShade="80"/>
          <w:sz w:val="24"/>
          <w:szCs w:val="24"/>
        </w:rPr>
        <w:t xml:space="preserve"> </w:t>
      </w:r>
      <w:r w:rsidRPr="00353D68">
        <w:rPr>
          <w:rFonts w:ascii="Calibri" w:eastAsia="Calibri" w:hAnsi="Calibri" w:cstheme="minorHAnsi"/>
          <w:color w:val="244061" w:themeColor="accent1" w:themeShade="80"/>
          <w:sz w:val="24"/>
          <w:szCs w:val="24"/>
        </w:rPr>
        <w:t>luni vor fi respinse.</w:t>
      </w:r>
    </w:p>
    <w:p w14:paraId="2CC13EE1" w14:textId="77777777" w:rsidR="00454BFC" w:rsidRPr="00353D68" w:rsidRDefault="00454BFC" w:rsidP="0027120D">
      <w:pPr>
        <w:spacing w:before="120" w:after="120" w:line="240" w:lineRule="auto"/>
        <w:jc w:val="both"/>
        <w:rPr>
          <w:rFonts w:ascii="Calibri" w:eastAsia="Calibri" w:hAnsi="Calibri" w:cstheme="minorHAnsi"/>
          <w:color w:val="244061" w:themeColor="accent1" w:themeShade="80"/>
          <w:sz w:val="24"/>
          <w:szCs w:val="24"/>
        </w:rPr>
      </w:pPr>
      <w:r w:rsidRPr="00353D68">
        <w:rPr>
          <w:rFonts w:ascii="Calibri" w:eastAsia="Calibri" w:hAnsi="Calibri" w:cstheme="minorHAnsi"/>
          <w:color w:val="244061" w:themeColor="accent1" w:themeShade="80"/>
          <w:sz w:val="24"/>
          <w:szCs w:val="24"/>
        </w:rPr>
        <w:t>La completarea cererii de finanțare în sistemul electronic va trebui evidențiată durata fiecărei activități și sub</w:t>
      </w:r>
      <w:r w:rsidR="001E5438" w:rsidRPr="00353D68">
        <w:rPr>
          <w:rFonts w:ascii="Calibri" w:eastAsia="Calibri" w:hAnsi="Calibri" w:cstheme="minorHAnsi"/>
          <w:color w:val="244061" w:themeColor="accent1" w:themeShade="80"/>
          <w:sz w:val="24"/>
          <w:szCs w:val="24"/>
        </w:rPr>
        <w:t>-</w:t>
      </w:r>
      <w:r w:rsidRPr="00353D68">
        <w:rPr>
          <w:rFonts w:ascii="Calibri" w:eastAsia="Calibri" w:hAnsi="Calibri" w:cstheme="minorHAnsi"/>
          <w:color w:val="244061" w:themeColor="accent1" w:themeShade="80"/>
          <w:sz w:val="24"/>
          <w:szCs w:val="24"/>
        </w:rPr>
        <w:t>activități incluse în proiect.</w:t>
      </w:r>
    </w:p>
    <w:p w14:paraId="0C95F603" w14:textId="77777777" w:rsidR="00491586" w:rsidRPr="00353D68" w:rsidRDefault="00491586" w:rsidP="0027120D">
      <w:pPr>
        <w:pStyle w:val="Corptext"/>
        <w:spacing w:before="120" w:line="240" w:lineRule="auto"/>
        <w:jc w:val="both"/>
        <w:rPr>
          <w:rFonts w:ascii="Calibri" w:hAnsi="Calibri"/>
          <w:sz w:val="24"/>
          <w:szCs w:val="24"/>
        </w:rPr>
      </w:pPr>
    </w:p>
    <w:p w14:paraId="700B945F" w14:textId="77777777" w:rsidR="000732FD" w:rsidRPr="00353D68" w:rsidRDefault="000732FD" w:rsidP="0027120D">
      <w:pPr>
        <w:pStyle w:val="Titlu2"/>
        <w:numPr>
          <w:ilvl w:val="0"/>
          <w:numId w:val="0"/>
        </w:numPr>
        <w:spacing w:before="120" w:after="120" w:line="240" w:lineRule="auto"/>
        <w:jc w:val="both"/>
        <w:rPr>
          <w:rFonts w:ascii="Calibri" w:eastAsia="Calibri" w:hAnsi="Calibri" w:cs="Times New Roman"/>
          <w:b/>
          <w:color w:val="17365D" w:themeColor="text2" w:themeShade="BF"/>
          <w:sz w:val="24"/>
          <w:szCs w:val="24"/>
        </w:rPr>
      </w:pPr>
      <w:bookmarkStart w:id="36" w:name="_Toc448926426"/>
      <w:r w:rsidRPr="00353D68">
        <w:rPr>
          <w:rFonts w:ascii="Calibri" w:eastAsia="Calibri" w:hAnsi="Calibri" w:cs="Times New Roman"/>
          <w:b/>
          <w:color w:val="17365D" w:themeColor="text2" w:themeShade="BF"/>
          <w:sz w:val="24"/>
          <w:szCs w:val="24"/>
        </w:rPr>
        <w:t>1.</w:t>
      </w:r>
      <w:r w:rsidR="004333B4" w:rsidRPr="00353D68">
        <w:rPr>
          <w:rFonts w:ascii="Calibri" w:eastAsia="Calibri" w:hAnsi="Calibri" w:cs="Times New Roman"/>
          <w:b/>
          <w:color w:val="17365D" w:themeColor="text2" w:themeShade="BF"/>
          <w:sz w:val="24"/>
          <w:szCs w:val="24"/>
        </w:rPr>
        <w:t>6</w:t>
      </w:r>
      <w:r w:rsidR="00173294" w:rsidRPr="00353D68">
        <w:rPr>
          <w:rFonts w:ascii="Calibri" w:eastAsia="Calibri" w:hAnsi="Calibri" w:cs="Times New Roman"/>
          <w:b/>
          <w:color w:val="17365D" w:themeColor="text2" w:themeShade="BF"/>
          <w:sz w:val="24"/>
          <w:szCs w:val="24"/>
        </w:rPr>
        <w:t>.</w:t>
      </w:r>
      <w:r w:rsidRPr="00353D68">
        <w:rPr>
          <w:rFonts w:ascii="Calibri" w:eastAsia="Calibri" w:hAnsi="Calibri" w:cs="Times New Roman"/>
          <w:b/>
          <w:color w:val="17365D" w:themeColor="text2" w:themeShade="BF"/>
          <w:sz w:val="24"/>
          <w:szCs w:val="24"/>
        </w:rPr>
        <w:t xml:space="preserve"> Grup țintă</w:t>
      </w:r>
      <w:bookmarkEnd w:id="36"/>
      <w:r w:rsidRPr="00353D68">
        <w:rPr>
          <w:rFonts w:ascii="Calibri" w:eastAsia="Calibri" w:hAnsi="Calibri" w:cs="Times New Roman"/>
          <w:b/>
          <w:color w:val="17365D" w:themeColor="text2" w:themeShade="BF"/>
          <w:sz w:val="24"/>
          <w:szCs w:val="24"/>
        </w:rPr>
        <w:t xml:space="preserve"> </w:t>
      </w:r>
    </w:p>
    <w:p w14:paraId="07480510" w14:textId="4A219263" w:rsidR="00454BFC" w:rsidRPr="00353D68" w:rsidRDefault="00564015" w:rsidP="0027120D">
      <w:pPr>
        <w:spacing w:before="120" w:after="120" w:line="240" w:lineRule="auto"/>
        <w:jc w:val="both"/>
        <w:rPr>
          <w:rFonts w:ascii="Calibri" w:hAnsi="Calibri" w:cs="Calibri"/>
          <w:color w:val="17365D" w:themeColor="text2" w:themeShade="BF"/>
          <w:sz w:val="24"/>
          <w:szCs w:val="24"/>
        </w:rPr>
      </w:pPr>
      <w:r w:rsidRPr="00353D68">
        <w:rPr>
          <w:rFonts w:ascii="Calibri" w:eastAsia="Calibri" w:hAnsi="Calibri" w:cs="Times New Roman"/>
          <w:color w:val="17365D" w:themeColor="text2" w:themeShade="BF"/>
          <w:sz w:val="24"/>
          <w:szCs w:val="24"/>
        </w:rPr>
        <w:t xml:space="preserve">În cadrul prezentului </w:t>
      </w:r>
      <w:r w:rsidR="00AD52DA" w:rsidRPr="00353D68">
        <w:rPr>
          <w:rFonts w:ascii="Calibri" w:hAnsi="Calibri" w:cs="Calibri"/>
          <w:color w:val="17365D" w:themeColor="text2" w:themeShade="BF"/>
          <w:sz w:val="24"/>
          <w:szCs w:val="24"/>
        </w:rPr>
        <w:t>ghid al solicitantului – condiții specifice</w:t>
      </w:r>
      <w:r w:rsidRPr="00353D68">
        <w:rPr>
          <w:rFonts w:ascii="Calibri" w:eastAsia="Calibri" w:hAnsi="Calibri" w:cs="Times New Roman"/>
          <w:color w:val="17365D" w:themeColor="text2" w:themeShade="BF"/>
          <w:sz w:val="24"/>
          <w:szCs w:val="24"/>
        </w:rPr>
        <w:t>,</w:t>
      </w:r>
      <w:r w:rsidR="00454BFC" w:rsidRPr="00353D68">
        <w:rPr>
          <w:rFonts w:ascii="Calibri" w:eastAsia="Calibri" w:hAnsi="Calibri" w:cs="Times New Roman"/>
          <w:color w:val="17365D" w:themeColor="text2" w:themeShade="BF"/>
          <w:sz w:val="24"/>
          <w:szCs w:val="24"/>
        </w:rPr>
        <w:t xml:space="preserve"> grupul țintă cuprinde </w:t>
      </w:r>
      <w:r w:rsidR="00454BFC" w:rsidRPr="00353D68">
        <w:rPr>
          <w:rFonts w:ascii="Calibri" w:eastAsia="Calibri" w:hAnsi="Calibri" w:cs="Times New Roman"/>
          <w:b/>
          <w:color w:val="17365D" w:themeColor="text2" w:themeShade="BF"/>
          <w:sz w:val="24"/>
          <w:szCs w:val="24"/>
        </w:rPr>
        <w:t>persoane</w:t>
      </w:r>
      <w:r w:rsidR="00454BFC" w:rsidRPr="00353D68">
        <w:rPr>
          <w:rFonts w:ascii="Calibri" w:hAnsi="Calibri" w:cs="Calibri"/>
          <w:color w:val="17365D" w:themeColor="text2" w:themeShade="BF"/>
          <w:sz w:val="24"/>
          <w:szCs w:val="24"/>
        </w:rPr>
        <w:t xml:space="preserve"> </w:t>
      </w:r>
      <w:r w:rsidR="00454BFC" w:rsidRPr="00353D68">
        <w:rPr>
          <w:rFonts w:ascii="Calibri" w:hAnsi="Calibri" w:cs="Calibri"/>
          <w:b/>
          <w:color w:val="17365D" w:themeColor="text2" w:themeShade="BF"/>
          <w:sz w:val="24"/>
          <w:szCs w:val="24"/>
        </w:rPr>
        <w:t>din comunită</w:t>
      </w:r>
      <w:r w:rsidR="00454BFC" w:rsidRPr="00353D68">
        <w:rPr>
          <w:rFonts w:ascii="Calibri" w:hAnsi="Calibri" w:cs="Times New Roman"/>
          <w:b/>
          <w:color w:val="17365D" w:themeColor="text2" w:themeShade="BF"/>
          <w:sz w:val="24"/>
          <w:szCs w:val="24"/>
        </w:rPr>
        <w:t>ț</w:t>
      </w:r>
      <w:r w:rsidR="00454BFC" w:rsidRPr="00353D68">
        <w:rPr>
          <w:rFonts w:ascii="Calibri" w:hAnsi="Calibri" w:cs="Calibri"/>
          <w:b/>
          <w:color w:val="17365D" w:themeColor="text2" w:themeShade="BF"/>
          <w:sz w:val="24"/>
          <w:szCs w:val="24"/>
        </w:rPr>
        <w:t>ile marginalizate aflate în risc de sărăcie și excluziune socială</w:t>
      </w:r>
      <w:r w:rsidR="00314293" w:rsidRPr="00353D68">
        <w:rPr>
          <w:rFonts w:ascii="Calibri" w:hAnsi="Calibri" w:cs="Calibri"/>
          <w:b/>
          <w:color w:val="17365D" w:themeColor="text2" w:themeShade="BF"/>
          <w:sz w:val="24"/>
          <w:szCs w:val="24"/>
        </w:rPr>
        <w:t xml:space="preserve"> în care există populație aparținând minorității rome</w:t>
      </w:r>
      <w:r w:rsidR="00A77DC0">
        <w:rPr>
          <w:rFonts w:ascii="Calibri" w:hAnsi="Calibri" w:cs="Calibri"/>
          <w:color w:val="17365D" w:themeColor="text2" w:themeShade="BF"/>
          <w:sz w:val="24"/>
          <w:szCs w:val="24"/>
        </w:rPr>
        <w:t>.</w:t>
      </w:r>
    </w:p>
    <w:p w14:paraId="5D35CA93" w14:textId="77777777" w:rsidR="00A77DC0" w:rsidRPr="00315FD1" w:rsidRDefault="00A77DC0" w:rsidP="00A77DC0">
      <w:pPr>
        <w:spacing w:before="120" w:after="120" w:line="240" w:lineRule="auto"/>
        <w:jc w:val="both"/>
        <w:rPr>
          <w:rFonts w:ascii="Calibri" w:hAnsi="Calibri"/>
          <w:color w:val="17365D" w:themeColor="text2" w:themeShade="BF"/>
          <w:sz w:val="24"/>
          <w:szCs w:val="24"/>
        </w:rPr>
      </w:pPr>
      <w:r w:rsidRPr="00A86697">
        <w:rPr>
          <w:rFonts w:ascii="Calibri" w:hAnsi="Calibri"/>
          <w:b/>
          <w:color w:val="17365D" w:themeColor="text2" w:themeShade="BF"/>
          <w:sz w:val="24"/>
          <w:szCs w:val="24"/>
        </w:rPr>
        <w:t>”Persoane în risc de sărăcie şi excluziune socială”:</w:t>
      </w:r>
      <w:r w:rsidRPr="00315FD1">
        <w:rPr>
          <w:rFonts w:ascii="Calibri" w:hAnsi="Calibri"/>
          <w:color w:val="17365D" w:themeColor="text2" w:themeShade="BF"/>
          <w:sz w:val="24"/>
          <w:szCs w:val="24"/>
        </w:rPr>
        <w:t xml:space="preserve"> acest indicator, denumit pe scurt AROPE, corespunde întregii categorii de persoane care sunt în următoarea situație: </w:t>
      </w:r>
    </w:p>
    <w:p w14:paraId="73A961E2" w14:textId="77777777" w:rsidR="00A77DC0" w:rsidRPr="00315FD1" w:rsidRDefault="00A77DC0" w:rsidP="00A77DC0">
      <w:pPr>
        <w:pStyle w:val="Listparagraf"/>
        <w:numPr>
          <w:ilvl w:val="0"/>
          <w:numId w:val="47"/>
        </w:numPr>
        <w:spacing w:before="120" w:after="120" w:line="240" w:lineRule="auto"/>
        <w:jc w:val="both"/>
        <w:rPr>
          <w:rFonts w:ascii="Calibri" w:hAnsi="Calibri"/>
          <w:b/>
          <w:color w:val="17365D" w:themeColor="text2" w:themeShade="BF"/>
          <w:sz w:val="24"/>
          <w:szCs w:val="24"/>
        </w:rPr>
      </w:pPr>
      <w:r w:rsidRPr="00315FD1">
        <w:rPr>
          <w:rFonts w:ascii="Calibri" w:hAnsi="Calibri"/>
          <w:b/>
          <w:color w:val="17365D" w:themeColor="text2" w:themeShade="BF"/>
          <w:sz w:val="24"/>
          <w:szCs w:val="24"/>
        </w:rPr>
        <w:t>A) în</w:t>
      </w:r>
      <w:r w:rsidRPr="00315FD1">
        <w:rPr>
          <w:rFonts w:ascii="Calibri" w:hAnsi="Calibri"/>
          <w:color w:val="17365D" w:themeColor="text2" w:themeShade="BF"/>
          <w:sz w:val="24"/>
          <w:szCs w:val="24"/>
        </w:rPr>
        <w:t xml:space="preserve"> </w:t>
      </w:r>
      <w:r w:rsidRPr="00315FD1">
        <w:rPr>
          <w:rFonts w:ascii="Calibri" w:hAnsi="Calibri"/>
          <w:b/>
          <w:color w:val="17365D" w:themeColor="text2" w:themeShade="BF"/>
          <w:sz w:val="24"/>
          <w:szCs w:val="24"/>
        </w:rPr>
        <w:t xml:space="preserve">risc de sărăcie </w:t>
      </w:r>
    </w:p>
    <w:p w14:paraId="441D1E4D" w14:textId="77777777" w:rsidR="00A77DC0" w:rsidRPr="00315FD1" w:rsidRDefault="00A77DC0" w:rsidP="00A77DC0">
      <w:pPr>
        <w:spacing w:before="120" w:after="120" w:line="240" w:lineRule="auto"/>
        <w:jc w:val="both"/>
        <w:rPr>
          <w:rFonts w:ascii="Calibri" w:hAnsi="Calibri"/>
          <w:b/>
          <w:color w:val="17365D" w:themeColor="text2" w:themeShade="BF"/>
          <w:sz w:val="24"/>
          <w:szCs w:val="24"/>
        </w:rPr>
      </w:pPr>
      <w:r w:rsidRPr="00315FD1">
        <w:rPr>
          <w:rFonts w:ascii="Calibri" w:hAnsi="Calibri"/>
          <w:b/>
          <w:color w:val="17365D" w:themeColor="text2" w:themeShade="BF"/>
          <w:sz w:val="24"/>
          <w:szCs w:val="24"/>
        </w:rPr>
        <w:t xml:space="preserve">sau </w:t>
      </w:r>
    </w:p>
    <w:p w14:paraId="2C204BE9" w14:textId="77777777" w:rsidR="00A77DC0" w:rsidRPr="00315FD1" w:rsidRDefault="00A77DC0" w:rsidP="00A77DC0">
      <w:pPr>
        <w:pStyle w:val="Listparagraf"/>
        <w:numPr>
          <w:ilvl w:val="0"/>
          <w:numId w:val="47"/>
        </w:numPr>
        <w:spacing w:before="120" w:after="120" w:line="240" w:lineRule="auto"/>
        <w:jc w:val="both"/>
        <w:rPr>
          <w:rFonts w:ascii="Calibri" w:hAnsi="Calibri"/>
          <w:b/>
          <w:color w:val="17365D" w:themeColor="text2" w:themeShade="BF"/>
          <w:sz w:val="24"/>
          <w:szCs w:val="24"/>
        </w:rPr>
      </w:pPr>
      <w:r w:rsidRPr="00315FD1">
        <w:rPr>
          <w:rFonts w:ascii="Calibri" w:hAnsi="Calibri"/>
          <w:b/>
          <w:color w:val="17365D" w:themeColor="text2" w:themeShade="BF"/>
          <w:sz w:val="24"/>
          <w:szCs w:val="24"/>
        </w:rPr>
        <w:t xml:space="preserve">B) se confruntă cu o </w:t>
      </w:r>
      <w:proofErr w:type="spellStart"/>
      <w:r w:rsidRPr="00315FD1">
        <w:rPr>
          <w:rFonts w:ascii="Calibri" w:hAnsi="Calibri"/>
          <w:b/>
          <w:color w:val="17365D" w:themeColor="text2" w:themeShade="BF"/>
          <w:sz w:val="24"/>
          <w:szCs w:val="24"/>
        </w:rPr>
        <w:t>deprivare</w:t>
      </w:r>
      <w:proofErr w:type="spellEnd"/>
      <w:r w:rsidRPr="00315FD1">
        <w:rPr>
          <w:rFonts w:ascii="Calibri" w:hAnsi="Calibri"/>
          <w:b/>
          <w:color w:val="17365D" w:themeColor="text2" w:themeShade="BF"/>
          <w:sz w:val="24"/>
          <w:szCs w:val="24"/>
        </w:rPr>
        <w:t xml:space="preserve"> materială severă </w:t>
      </w:r>
    </w:p>
    <w:p w14:paraId="6E0CFE9C" w14:textId="77777777" w:rsidR="00A77DC0" w:rsidRPr="00315FD1" w:rsidRDefault="00A77DC0" w:rsidP="00A77DC0">
      <w:pPr>
        <w:spacing w:before="120" w:after="120" w:line="240" w:lineRule="auto"/>
        <w:jc w:val="both"/>
        <w:rPr>
          <w:rFonts w:ascii="Calibri" w:hAnsi="Calibri"/>
          <w:b/>
          <w:color w:val="17365D" w:themeColor="text2" w:themeShade="BF"/>
          <w:sz w:val="24"/>
          <w:szCs w:val="24"/>
        </w:rPr>
      </w:pPr>
      <w:r w:rsidRPr="00315FD1">
        <w:rPr>
          <w:rFonts w:ascii="Calibri" w:hAnsi="Calibri"/>
          <w:b/>
          <w:color w:val="17365D" w:themeColor="text2" w:themeShade="BF"/>
          <w:sz w:val="24"/>
          <w:szCs w:val="24"/>
        </w:rPr>
        <w:t xml:space="preserve">sau </w:t>
      </w:r>
    </w:p>
    <w:p w14:paraId="0390A621" w14:textId="77777777" w:rsidR="00A77DC0" w:rsidRPr="00315FD1" w:rsidRDefault="00A77DC0" w:rsidP="00A77DC0">
      <w:pPr>
        <w:pStyle w:val="Listparagraf"/>
        <w:numPr>
          <w:ilvl w:val="0"/>
          <w:numId w:val="47"/>
        </w:numPr>
        <w:spacing w:before="120" w:after="120" w:line="240" w:lineRule="auto"/>
        <w:jc w:val="both"/>
        <w:rPr>
          <w:rFonts w:ascii="Calibri" w:hAnsi="Calibri"/>
          <w:color w:val="17365D" w:themeColor="text2" w:themeShade="BF"/>
          <w:sz w:val="24"/>
          <w:szCs w:val="24"/>
        </w:rPr>
      </w:pPr>
      <w:r w:rsidRPr="00315FD1">
        <w:rPr>
          <w:rFonts w:ascii="Calibri" w:hAnsi="Calibri"/>
          <w:b/>
          <w:color w:val="17365D" w:themeColor="text2" w:themeShade="BF"/>
          <w:sz w:val="24"/>
          <w:szCs w:val="24"/>
        </w:rPr>
        <w:t>C) trăiesc în gospodării cu o intensitate extrem de redusă a activității.</w:t>
      </w:r>
      <w:r w:rsidRPr="00315FD1">
        <w:rPr>
          <w:rFonts w:ascii="Calibri" w:hAnsi="Calibri"/>
          <w:color w:val="17365D" w:themeColor="text2" w:themeShade="BF"/>
          <w:sz w:val="24"/>
          <w:szCs w:val="24"/>
        </w:rPr>
        <w:t xml:space="preserve"> </w:t>
      </w:r>
    </w:p>
    <w:p w14:paraId="5F41F26A" w14:textId="77777777" w:rsidR="00A77DC0" w:rsidRPr="00315FD1" w:rsidRDefault="00A77DC0" w:rsidP="00A77DC0">
      <w:pPr>
        <w:spacing w:before="120" w:after="120" w:line="240" w:lineRule="auto"/>
        <w:jc w:val="both"/>
        <w:rPr>
          <w:rFonts w:ascii="Calibri" w:hAnsi="Calibri"/>
          <w:color w:val="17365D" w:themeColor="text2" w:themeShade="BF"/>
          <w:sz w:val="24"/>
          <w:szCs w:val="24"/>
        </w:rPr>
      </w:pPr>
      <w:r w:rsidRPr="00315FD1">
        <w:rPr>
          <w:rFonts w:ascii="Calibri" w:hAnsi="Calibri"/>
          <w:color w:val="17365D" w:themeColor="text2" w:themeShade="BF"/>
          <w:sz w:val="24"/>
          <w:szCs w:val="24"/>
        </w:rPr>
        <w:lastRenderedPageBreak/>
        <w:t xml:space="preserve">Fiecare persoană este numărată o sigură dată, chiar dacă aceasta figurează la mai mulți indicatori secundari. </w:t>
      </w:r>
    </w:p>
    <w:p w14:paraId="7FFDAFB6" w14:textId="77777777" w:rsidR="00A77DC0" w:rsidRPr="00315FD1" w:rsidRDefault="00A77DC0" w:rsidP="00A77DC0">
      <w:pPr>
        <w:spacing w:before="120" w:after="120" w:line="240" w:lineRule="auto"/>
        <w:jc w:val="both"/>
        <w:rPr>
          <w:rFonts w:ascii="Calibri" w:hAnsi="Calibri"/>
          <w:color w:val="17365D" w:themeColor="text2" w:themeShade="BF"/>
          <w:sz w:val="24"/>
          <w:szCs w:val="24"/>
        </w:rPr>
      </w:pPr>
      <w:r w:rsidRPr="00315FD1">
        <w:rPr>
          <w:rFonts w:ascii="Calibri" w:hAnsi="Calibri"/>
          <w:color w:val="17365D" w:themeColor="text2" w:themeShade="BF"/>
          <w:sz w:val="24"/>
          <w:szCs w:val="24"/>
        </w:rPr>
        <w:t xml:space="preserve">A) În categoria </w:t>
      </w:r>
      <w:r w:rsidRPr="00315FD1">
        <w:rPr>
          <w:rFonts w:ascii="Calibri" w:hAnsi="Calibri"/>
          <w:b/>
          <w:color w:val="17365D" w:themeColor="text2" w:themeShade="BF"/>
          <w:sz w:val="24"/>
          <w:szCs w:val="24"/>
        </w:rPr>
        <w:t>în risc de sărăcie</w:t>
      </w:r>
      <w:r w:rsidRPr="00315FD1">
        <w:rPr>
          <w:rFonts w:ascii="Calibri" w:hAnsi="Calibri"/>
          <w:color w:val="17365D" w:themeColor="text2" w:themeShade="BF"/>
          <w:sz w:val="24"/>
          <w:szCs w:val="24"/>
        </w:rPr>
        <w:t xml:space="preserve"> sunt incluse persoane care au un venit disponibil echivalat situat sub pragul riscului de sărăcie, care este stabilit la 60% din venitul mediu disponibil echivalat național (după transferurile sociale). </w:t>
      </w:r>
    </w:p>
    <w:p w14:paraId="424AC5D7" w14:textId="77777777" w:rsidR="00A77DC0" w:rsidRPr="00315FD1" w:rsidRDefault="00A77DC0" w:rsidP="00A77DC0">
      <w:pPr>
        <w:spacing w:before="120" w:after="120" w:line="240" w:lineRule="auto"/>
        <w:jc w:val="both"/>
        <w:rPr>
          <w:rFonts w:ascii="Calibri" w:hAnsi="Calibri"/>
          <w:color w:val="17365D" w:themeColor="text2" w:themeShade="BF"/>
          <w:sz w:val="24"/>
          <w:szCs w:val="24"/>
        </w:rPr>
      </w:pPr>
      <w:r w:rsidRPr="00315FD1">
        <w:rPr>
          <w:rFonts w:ascii="Calibri" w:hAnsi="Calibri"/>
          <w:color w:val="17365D" w:themeColor="text2" w:themeShade="BF"/>
          <w:sz w:val="24"/>
          <w:szCs w:val="24"/>
        </w:rPr>
        <w:t xml:space="preserve">B) </w:t>
      </w:r>
      <w:proofErr w:type="spellStart"/>
      <w:r w:rsidRPr="00315FD1">
        <w:rPr>
          <w:rFonts w:ascii="Calibri" w:hAnsi="Calibri"/>
          <w:color w:val="17365D" w:themeColor="text2" w:themeShade="BF"/>
          <w:sz w:val="24"/>
          <w:szCs w:val="24"/>
        </w:rPr>
        <w:t>Deprivarea</w:t>
      </w:r>
      <w:proofErr w:type="spellEnd"/>
      <w:r w:rsidRPr="00315FD1">
        <w:rPr>
          <w:rFonts w:ascii="Calibri" w:hAnsi="Calibri"/>
          <w:color w:val="17365D" w:themeColor="text2" w:themeShade="BF"/>
          <w:sz w:val="24"/>
          <w:szCs w:val="24"/>
        </w:rPr>
        <w:t xml:space="preserve"> materială acoperă indicatorii referitori la presiunea economică și bunurile de folosință îndelungată. </w:t>
      </w:r>
      <w:r w:rsidRPr="00315FD1">
        <w:rPr>
          <w:rFonts w:ascii="Calibri" w:hAnsi="Calibri"/>
          <w:b/>
          <w:color w:val="17365D" w:themeColor="text2" w:themeShade="BF"/>
          <w:sz w:val="24"/>
          <w:szCs w:val="24"/>
        </w:rPr>
        <w:t xml:space="preserve">Persoanele care se confruntă cu </w:t>
      </w:r>
      <w:proofErr w:type="spellStart"/>
      <w:r w:rsidRPr="00315FD1">
        <w:rPr>
          <w:rFonts w:ascii="Calibri" w:hAnsi="Calibri"/>
          <w:b/>
          <w:color w:val="17365D" w:themeColor="text2" w:themeShade="BF"/>
          <w:sz w:val="24"/>
          <w:szCs w:val="24"/>
        </w:rPr>
        <w:t>deprivare</w:t>
      </w:r>
      <w:proofErr w:type="spellEnd"/>
      <w:r w:rsidRPr="00315FD1">
        <w:rPr>
          <w:rFonts w:ascii="Calibri" w:hAnsi="Calibri"/>
          <w:b/>
          <w:color w:val="17365D" w:themeColor="text2" w:themeShade="BF"/>
          <w:sz w:val="24"/>
          <w:szCs w:val="24"/>
        </w:rPr>
        <w:t xml:space="preserve"> materială severă</w:t>
      </w:r>
      <w:r w:rsidRPr="00315FD1">
        <w:rPr>
          <w:rFonts w:ascii="Calibri" w:hAnsi="Calibri"/>
          <w:color w:val="17365D" w:themeColor="text2" w:themeShade="BF"/>
          <w:sz w:val="24"/>
          <w:szCs w:val="24"/>
        </w:rPr>
        <w:t xml:space="preserve"> dispun de condiții de trai extrem de limitate datorită lipsei resurselor, la care se înregistrează cel puțin 4 din cele 9 elemente de </w:t>
      </w:r>
      <w:proofErr w:type="spellStart"/>
      <w:r w:rsidRPr="00315FD1">
        <w:rPr>
          <w:rFonts w:ascii="Calibri" w:hAnsi="Calibri"/>
          <w:color w:val="17365D" w:themeColor="text2" w:themeShade="BF"/>
          <w:sz w:val="24"/>
          <w:szCs w:val="24"/>
        </w:rPr>
        <w:t>deprivare</w:t>
      </w:r>
      <w:proofErr w:type="spellEnd"/>
      <w:r w:rsidRPr="00315FD1">
        <w:rPr>
          <w:rFonts w:ascii="Calibri" w:hAnsi="Calibri"/>
          <w:color w:val="17365D" w:themeColor="text2" w:themeShade="BF"/>
          <w:sz w:val="24"/>
          <w:szCs w:val="24"/>
        </w:rPr>
        <w:t>: nu își pot permite:</w:t>
      </w:r>
    </w:p>
    <w:p w14:paraId="49949229" w14:textId="77777777" w:rsidR="00A77DC0" w:rsidRPr="00315FD1" w:rsidRDefault="00A77DC0" w:rsidP="00A77DC0">
      <w:pPr>
        <w:pStyle w:val="Listparagraf"/>
        <w:numPr>
          <w:ilvl w:val="0"/>
          <w:numId w:val="46"/>
        </w:numPr>
        <w:spacing w:before="120" w:after="120" w:line="240" w:lineRule="auto"/>
        <w:contextualSpacing w:val="0"/>
        <w:jc w:val="both"/>
        <w:rPr>
          <w:rFonts w:ascii="Calibri" w:hAnsi="Calibri"/>
          <w:color w:val="17365D" w:themeColor="text2" w:themeShade="BF"/>
          <w:sz w:val="24"/>
          <w:szCs w:val="24"/>
        </w:rPr>
      </w:pPr>
      <w:r w:rsidRPr="00315FD1">
        <w:rPr>
          <w:rFonts w:ascii="Calibri" w:hAnsi="Calibri"/>
          <w:color w:val="17365D" w:themeColor="text2" w:themeShade="BF"/>
          <w:sz w:val="24"/>
          <w:szCs w:val="24"/>
        </w:rPr>
        <w:t xml:space="preserve">să plătească chiria sau facturile la utilități, </w:t>
      </w:r>
    </w:p>
    <w:p w14:paraId="63B80C8E" w14:textId="77777777" w:rsidR="00A77DC0" w:rsidRPr="00315FD1" w:rsidRDefault="00A77DC0" w:rsidP="00A77DC0">
      <w:pPr>
        <w:pStyle w:val="Listparagraf"/>
        <w:numPr>
          <w:ilvl w:val="0"/>
          <w:numId w:val="46"/>
        </w:numPr>
        <w:spacing w:before="120" w:after="120" w:line="240" w:lineRule="auto"/>
        <w:contextualSpacing w:val="0"/>
        <w:jc w:val="both"/>
        <w:rPr>
          <w:rFonts w:ascii="Calibri" w:hAnsi="Calibri"/>
          <w:color w:val="17365D" w:themeColor="text2" w:themeShade="BF"/>
          <w:sz w:val="24"/>
          <w:szCs w:val="24"/>
        </w:rPr>
      </w:pPr>
      <w:r w:rsidRPr="00315FD1">
        <w:rPr>
          <w:rFonts w:ascii="Calibri" w:hAnsi="Calibri"/>
          <w:color w:val="17365D" w:themeColor="text2" w:themeShade="BF"/>
          <w:sz w:val="24"/>
          <w:szCs w:val="24"/>
        </w:rPr>
        <w:t xml:space="preserve">să asigure încălzirea adecvată a locuinței, </w:t>
      </w:r>
    </w:p>
    <w:p w14:paraId="26C67F60" w14:textId="77777777" w:rsidR="00A77DC0" w:rsidRPr="00315FD1" w:rsidRDefault="00A77DC0" w:rsidP="00A77DC0">
      <w:pPr>
        <w:pStyle w:val="Listparagraf"/>
        <w:numPr>
          <w:ilvl w:val="0"/>
          <w:numId w:val="46"/>
        </w:numPr>
        <w:spacing w:before="120" w:after="120" w:line="240" w:lineRule="auto"/>
        <w:contextualSpacing w:val="0"/>
        <w:jc w:val="both"/>
        <w:rPr>
          <w:rFonts w:ascii="Calibri" w:hAnsi="Calibri"/>
          <w:color w:val="17365D" w:themeColor="text2" w:themeShade="BF"/>
          <w:sz w:val="24"/>
          <w:szCs w:val="24"/>
        </w:rPr>
      </w:pPr>
      <w:r w:rsidRPr="00315FD1">
        <w:rPr>
          <w:rFonts w:ascii="Calibri" w:hAnsi="Calibri"/>
          <w:color w:val="17365D" w:themeColor="text2" w:themeShade="BF"/>
          <w:sz w:val="24"/>
          <w:szCs w:val="24"/>
        </w:rPr>
        <w:t xml:space="preserve">să facă față unor cheltuieli neprevăzute, </w:t>
      </w:r>
    </w:p>
    <w:p w14:paraId="28114CE9" w14:textId="77777777" w:rsidR="00A77DC0" w:rsidRPr="00315FD1" w:rsidRDefault="00A77DC0" w:rsidP="00A77DC0">
      <w:pPr>
        <w:pStyle w:val="Listparagraf"/>
        <w:numPr>
          <w:ilvl w:val="0"/>
          <w:numId w:val="46"/>
        </w:numPr>
        <w:spacing w:before="120" w:after="120" w:line="240" w:lineRule="auto"/>
        <w:contextualSpacing w:val="0"/>
        <w:jc w:val="both"/>
        <w:rPr>
          <w:rFonts w:ascii="Calibri" w:hAnsi="Calibri"/>
          <w:color w:val="17365D" w:themeColor="text2" w:themeShade="BF"/>
          <w:sz w:val="24"/>
          <w:szCs w:val="24"/>
        </w:rPr>
      </w:pPr>
      <w:r w:rsidRPr="00315FD1">
        <w:rPr>
          <w:rFonts w:ascii="Calibri" w:hAnsi="Calibri"/>
          <w:color w:val="17365D" w:themeColor="text2" w:themeShade="BF"/>
          <w:sz w:val="24"/>
          <w:szCs w:val="24"/>
        </w:rPr>
        <w:t xml:space="preserve">să mănânce carne, pește sau un echivalent proteic în fiecare zi, </w:t>
      </w:r>
    </w:p>
    <w:p w14:paraId="3AC0419D" w14:textId="77777777" w:rsidR="00A77DC0" w:rsidRPr="00315FD1" w:rsidRDefault="00A77DC0" w:rsidP="00A77DC0">
      <w:pPr>
        <w:pStyle w:val="Listparagraf"/>
        <w:numPr>
          <w:ilvl w:val="0"/>
          <w:numId w:val="46"/>
        </w:numPr>
        <w:spacing w:before="120" w:after="120" w:line="240" w:lineRule="auto"/>
        <w:contextualSpacing w:val="0"/>
        <w:jc w:val="both"/>
        <w:rPr>
          <w:rFonts w:ascii="Calibri" w:hAnsi="Calibri"/>
          <w:color w:val="17365D" w:themeColor="text2" w:themeShade="BF"/>
          <w:sz w:val="24"/>
          <w:szCs w:val="24"/>
        </w:rPr>
      </w:pPr>
      <w:r w:rsidRPr="00315FD1">
        <w:rPr>
          <w:rFonts w:ascii="Calibri" w:hAnsi="Calibri"/>
          <w:color w:val="17365D" w:themeColor="text2" w:themeShade="BF"/>
          <w:sz w:val="24"/>
          <w:szCs w:val="24"/>
        </w:rPr>
        <w:t xml:space="preserve">o săptămână de vacanță departe de casă, </w:t>
      </w:r>
    </w:p>
    <w:p w14:paraId="7CA1FBFF" w14:textId="77777777" w:rsidR="00A77DC0" w:rsidRPr="00315FD1" w:rsidRDefault="00A77DC0" w:rsidP="00A77DC0">
      <w:pPr>
        <w:pStyle w:val="Listparagraf"/>
        <w:numPr>
          <w:ilvl w:val="0"/>
          <w:numId w:val="46"/>
        </w:numPr>
        <w:spacing w:before="120" w:after="120" w:line="240" w:lineRule="auto"/>
        <w:contextualSpacing w:val="0"/>
        <w:jc w:val="both"/>
        <w:rPr>
          <w:rFonts w:ascii="Calibri" w:hAnsi="Calibri"/>
          <w:color w:val="17365D" w:themeColor="text2" w:themeShade="BF"/>
          <w:sz w:val="24"/>
          <w:szCs w:val="24"/>
        </w:rPr>
      </w:pPr>
      <w:r w:rsidRPr="00315FD1">
        <w:rPr>
          <w:rFonts w:ascii="Calibri" w:hAnsi="Calibri"/>
          <w:color w:val="17365D" w:themeColor="text2" w:themeShade="BF"/>
          <w:sz w:val="24"/>
          <w:szCs w:val="24"/>
        </w:rPr>
        <w:t xml:space="preserve">un autoturism, </w:t>
      </w:r>
    </w:p>
    <w:p w14:paraId="6D4D6F47" w14:textId="77777777" w:rsidR="00A77DC0" w:rsidRPr="00315FD1" w:rsidRDefault="00A77DC0" w:rsidP="00A77DC0">
      <w:pPr>
        <w:pStyle w:val="Listparagraf"/>
        <w:numPr>
          <w:ilvl w:val="0"/>
          <w:numId w:val="46"/>
        </w:numPr>
        <w:spacing w:before="120" w:after="120" w:line="240" w:lineRule="auto"/>
        <w:contextualSpacing w:val="0"/>
        <w:jc w:val="both"/>
        <w:rPr>
          <w:rFonts w:ascii="Calibri" w:hAnsi="Calibri"/>
          <w:color w:val="17365D" w:themeColor="text2" w:themeShade="BF"/>
          <w:sz w:val="24"/>
          <w:szCs w:val="24"/>
        </w:rPr>
      </w:pPr>
      <w:r w:rsidRPr="00315FD1">
        <w:rPr>
          <w:rFonts w:ascii="Calibri" w:hAnsi="Calibri"/>
          <w:color w:val="17365D" w:themeColor="text2" w:themeShade="BF"/>
          <w:sz w:val="24"/>
          <w:szCs w:val="24"/>
        </w:rPr>
        <w:t xml:space="preserve">o mașină de spălat, </w:t>
      </w:r>
    </w:p>
    <w:p w14:paraId="4EB2EA8E" w14:textId="77777777" w:rsidR="00A77DC0" w:rsidRPr="00315FD1" w:rsidRDefault="00A77DC0" w:rsidP="00A77DC0">
      <w:pPr>
        <w:pStyle w:val="Listparagraf"/>
        <w:numPr>
          <w:ilvl w:val="0"/>
          <w:numId w:val="46"/>
        </w:numPr>
        <w:spacing w:before="120" w:after="120" w:line="240" w:lineRule="auto"/>
        <w:contextualSpacing w:val="0"/>
        <w:jc w:val="both"/>
        <w:rPr>
          <w:rFonts w:ascii="Calibri" w:hAnsi="Calibri"/>
          <w:color w:val="17365D" w:themeColor="text2" w:themeShade="BF"/>
          <w:sz w:val="24"/>
          <w:szCs w:val="24"/>
        </w:rPr>
      </w:pPr>
      <w:r w:rsidRPr="00315FD1">
        <w:rPr>
          <w:rFonts w:ascii="Calibri" w:hAnsi="Calibri"/>
          <w:color w:val="17365D" w:themeColor="text2" w:themeShade="BF"/>
          <w:sz w:val="24"/>
          <w:szCs w:val="24"/>
        </w:rPr>
        <w:t xml:space="preserve">un TV color, sau </w:t>
      </w:r>
    </w:p>
    <w:p w14:paraId="40DD3BDA" w14:textId="77777777" w:rsidR="00A77DC0" w:rsidRPr="00315FD1" w:rsidRDefault="00A77DC0" w:rsidP="00A77DC0">
      <w:pPr>
        <w:pStyle w:val="Listparagraf"/>
        <w:numPr>
          <w:ilvl w:val="0"/>
          <w:numId w:val="46"/>
        </w:numPr>
        <w:spacing w:before="120" w:after="120" w:line="240" w:lineRule="auto"/>
        <w:contextualSpacing w:val="0"/>
        <w:jc w:val="both"/>
        <w:rPr>
          <w:rFonts w:ascii="Calibri" w:hAnsi="Calibri"/>
          <w:color w:val="17365D" w:themeColor="text2" w:themeShade="BF"/>
          <w:sz w:val="24"/>
          <w:szCs w:val="24"/>
        </w:rPr>
      </w:pPr>
      <w:r w:rsidRPr="00315FD1">
        <w:rPr>
          <w:rFonts w:ascii="Calibri" w:hAnsi="Calibri"/>
          <w:color w:val="17365D" w:themeColor="text2" w:themeShade="BF"/>
          <w:sz w:val="24"/>
          <w:szCs w:val="24"/>
        </w:rPr>
        <w:t>un telefon.</w:t>
      </w:r>
    </w:p>
    <w:p w14:paraId="024DF41D" w14:textId="77777777" w:rsidR="00A77DC0" w:rsidRPr="00315FD1" w:rsidRDefault="00A77DC0" w:rsidP="00A77DC0">
      <w:pPr>
        <w:spacing w:before="120" w:after="120" w:line="240" w:lineRule="auto"/>
        <w:jc w:val="both"/>
        <w:rPr>
          <w:rFonts w:ascii="Calibri" w:hAnsi="Calibri"/>
          <w:color w:val="17365D" w:themeColor="text2" w:themeShade="BF"/>
          <w:sz w:val="24"/>
          <w:szCs w:val="24"/>
        </w:rPr>
      </w:pPr>
      <w:r w:rsidRPr="00315FD1">
        <w:rPr>
          <w:rFonts w:ascii="Calibri" w:hAnsi="Calibri"/>
          <w:color w:val="17365D" w:themeColor="text2" w:themeShade="BF"/>
          <w:sz w:val="24"/>
          <w:szCs w:val="24"/>
        </w:rPr>
        <w:t xml:space="preserve">C) </w:t>
      </w:r>
      <w:r w:rsidRPr="00315FD1">
        <w:rPr>
          <w:rFonts w:ascii="Calibri" w:hAnsi="Calibri"/>
          <w:b/>
          <w:color w:val="17365D" w:themeColor="text2" w:themeShade="BF"/>
          <w:sz w:val="24"/>
          <w:szCs w:val="24"/>
        </w:rPr>
        <w:t>Persoanele care trăiesc în gospodării cu o intensitate extrem de redusă a activității</w:t>
      </w:r>
      <w:r w:rsidRPr="00315FD1">
        <w:rPr>
          <w:rFonts w:ascii="Calibri" w:hAnsi="Calibri"/>
          <w:color w:val="17365D" w:themeColor="text2" w:themeShade="BF"/>
          <w:sz w:val="24"/>
          <w:szCs w:val="24"/>
        </w:rPr>
        <w:t xml:space="preserve"> sunt cele cu vârsta cuprinsă între 0-59 ani care locuiesc în gospodării în care adulții (cu vârsta între 18-59 ani) au lucrat în anul anterior la mai puțin de 20% din potențialul lor total.</w:t>
      </w:r>
    </w:p>
    <w:p w14:paraId="039AAED1" w14:textId="77777777" w:rsidR="00A77DC0" w:rsidRDefault="00A77DC0" w:rsidP="00A77DC0">
      <w:pPr>
        <w:spacing w:before="120" w:after="120" w:line="240" w:lineRule="auto"/>
        <w:jc w:val="both"/>
        <w:rPr>
          <w:rFonts w:ascii="Calibri" w:hAnsi="Calibri"/>
          <w:b/>
          <w:color w:val="17365D" w:themeColor="text2" w:themeShade="BF"/>
          <w:sz w:val="24"/>
          <w:szCs w:val="24"/>
        </w:rPr>
      </w:pPr>
      <w:r w:rsidRPr="00315FD1">
        <w:rPr>
          <w:rFonts w:ascii="Calibri" w:hAnsi="Calibri"/>
          <w:b/>
          <w:color w:val="17365D" w:themeColor="text2" w:themeShade="BF"/>
          <w:sz w:val="24"/>
          <w:szCs w:val="24"/>
        </w:rPr>
        <w:t>NB! Beneficiarul are obligația de a justifica încadrarea persoanelor din grupul țintă în cel puțin una dintre cele 3 situații enumerate mai sus.</w:t>
      </w:r>
    </w:p>
    <w:p w14:paraId="78F0DF83" w14:textId="77777777" w:rsidR="00A86697" w:rsidRPr="00315FD1" w:rsidRDefault="00A86697" w:rsidP="00A77DC0">
      <w:pPr>
        <w:spacing w:before="120" w:after="120" w:line="240" w:lineRule="auto"/>
        <w:jc w:val="both"/>
        <w:rPr>
          <w:rFonts w:ascii="Calibri" w:hAnsi="Calibri"/>
          <w:b/>
          <w:color w:val="17365D" w:themeColor="text2" w:themeShade="BF"/>
          <w:sz w:val="24"/>
          <w:szCs w:val="24"/>
        </w:rPr>
      </w:pPr>
    </w:p>
    <w:p w14:paraId="3CB227F8" w14:textId="0170EDC2" w:rsidR="00272648" w:rsidRPr="00353D68" w:rsidRDefault="00454BFC"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Deoarece indicatorul de realizare prevede necesitatea ca o persoană din grupul țintă să beneficieze de minim 2 </w:t>
      </w:r>
      <w:r w:rsidR="00982D46" w:rsidRPr="00353D68">
        <w:rPr>
          <w:rFonts w:ascii="Calibri" w:hAnsi="Calibri"/>
          <w:color w:val="17365D" w:themeColor="text2" w:themeShade="BF"/>
          <w:sz w:val="24"/>
          <w:szCs w:val="24"/>
        </w:rPr>
        <w:t xml:space="preserve">servicii/ </w:t>
      </w:r>
      <w:r w:rsidR="00564015" w:rsidRPr="00353D68">
        <w:rPr>
          <w:rFonts w:ascii="Calibri" w:hAnsi="Calibri"/>
          <w:color w:val="17365D" w:themeColor="text2" w:themeShade="BF"/>
          <w:sz w:val="24"/>
          <w:szCs w:val="24"/>
        </w:rPr>
        <w:t>măsuri</w:t>
      </w:r>
      <w:r w:rsidR="00564015" w:rsidRPr="00353D68">
        <w:rPr>
          <w:rStyle w:val="Referinnotdesubsol"/>
          <w:rFonts w:ascii="Calibri" w:hAnsi="Calibri"/>
          <w:color w:val="17365D" w:themeColor="text2" w:themeShade="BF"/>
          <w:sz w:val="24"/>
          <w:szCs w:val="24"/>
        </w:rPr>
        <w:footnoteReference w:id="11"/>
      </w:r>
      <w:r w:rsidRPr="00353D68">
        <w:rPr>
          <w:rFonts w:ascii="Calibri" w:hAnsi="Calibri"/>
          <w:color w:val="17365D" w:themeColor="text2" w:themeShade="BF"/>
          <w:sz w:val="24"/>
          <w:szCs w:val="24"/>
        </w:rPr>
        <w:t>, o persoană nu poate fi încadrată din punct de vedere a</w:t>
      </w:r>
      <w:r w:rsidR="00925DEC" w:rsidRPr="00353D68">
        <w:rPr>
          <w:rFonts w:ascii="Calibri" w:hAnsi="Calibri"/>
          <w:color w:val="17365D" w:themeColor="text2" w:themeShade="BF"/>
          <w:sz w:val="24"/>
          <w:szCs w:val="24"/>
        </w:rPr>
        <w:t>l</w:t>
      </w:r>
      <w:r w:rsidRPr="00353D68">
        <w:rPr>
          <w:rFonts w:ascii="Calibri" w:hAnsi="Calibri"/>
          <w:color w:val="17365D" w:themeColor="text2" w:themeShade="BF"/>
          <w:sz w:val="24"/>
          <w:szCs w:val="24"/>
        </w:rPr>
        <w:t xml:space="preserve"> eligibilităţii decât într-o singură categorie eligibilă. Apartenența la grupul țintă se va realiza la intrarea în  proiect (data la care persoana va beneficia pentru prima dată de sprijinul oferit prin proiect) prin </w:t>
      </w:r>
      <w:r w:rsidR="00272648" w:rsidRPr="00353D68">
        <w:rPr>
          <w:rFonts w:ascii="Calibri" w:hAnsi="Calibri"/>
          <w:color w:val="17365D" w:themeColor="text2" w:themeShade="BF"/>
          <w:sz w:val="24"/>
          <w:szCs w:val="24"/>
        </w:rPr>
        <w:t xml:space="preserve">declarație pe propria răspundere a persoanei din grupul țintă (sau a părintelui/ tutorelui/ </w:t>
      </w:r>
      <w:r w:rsidR="00272648" w:rsidRPr="00353D68">
        <w:rPr>
          <w:rFonts w:ascii="Calibri" w:eastAsia="Calibri" w:hAnsi="Calibri" w:cs="Times New Roman"/>
          <w:color w:val="17365D" w:themeColor="text2" w:themeShade="BF"/>
          <w:sz w:val="24"/>
          <w:szCs w:val="24"/>
        </w:rPr>
        <w:t>îngrijitorului informal</w:t>
      </w:r>
      <w:r w:rsidR="00272648" w:rsidRPr="00353D68">
        <w:rPr>
          <w:rFonts w:ascii="Calibri" w:hAnsi="Calibri"/>
          <w:color w:val="17365D" w:themeColor="text2" w:themeShade="BF"/>
          <w:sz w:val="24"/>
          <w:szCs w:val="24"/>
        </w:rPr>
        <w:t xml:space="preserve"> / asistentului social/ mediatorului școlar/ sanitar în cazul minorilor) sau prin </w:t>
      </w:r>
      <w:r w:rsidR="002E793A" w:rsidRPr="00353D68">
        <w:rPr>
          <w:rFonts w:ascii="Calibri" w:hAnsi="Calibri"/>
          <w:color w:val="17365D" w:themeColor="text2" w:themeShade="BF"/>
          <w:sz w:val="24"/>
          <w:szCs w:val="24"/>
        </w:rPr>
        <w:t xml:space="preserve">atașarea de documente doveditoare </w:t>
      </w:r>
      <w:r w:rsidR="00E64E4D" w:rsidRPr="00353D68">
        <w:rPr>
          <w:rFonts w:ascii="Calibri" w:hAnsi="Calibri"/>
          <w:color w:val="17365D" w:themeColor="text2" w:themeShade="BF"/>
          <w:sz w:val="24"/>
          <w:szCs w:val="24"/>
        </w:rPr>
        <w:t>(în cazul în care acestea există).</w:t>
      </w:r>
    </w:p>
    <w:p w14:paraId="19B42FC2" w14:textId="77777777" w:rsidR="00454BFC" w:rsidRPr="00353D68" w:rsidRDefault="00454BFC" w:rsidP="0027120D">
      <w:pPr>
        <w:spacing w:before="120" w:after="120" w:line="240" w:lineRule="auto"/>
        <w:jc w:val="both"/>
        <w:rPr>
          <w:rFonts w:ascii="Calibri" w:hAnsi="Calibri" w:cs="Calibri"/>
          <w:b/>
          <w:iCs/>
          <w:color w:val="17365D" w:themeColor="text2" w:themeShade="BF"/>
          <w:sz w:val="24"/>
          <w:szCs w:val="24"/>
        </w:rPr>
      </w:pPr>
      <w:r w:rsidRPr="00353D68">
        <w:rPr>
          <w:rFonts w:ascii="Calibri" w:hAnsi="Calibri" w:cs="Calibri"/>
          <w:b/>
          <w:iCs/>
          <w:color w:val="17365D" w:themeColor="text2" w:themeShade="BF"/>
          <w:sz w:val="24"/>
          <w:szCs w:val="24"/>
        </w:rPr>
        <w:t>Pentru a fi eligibile</w:t>
      </w:r>
      <w:r w:rsidRPr="00353D68">
        <w:rPr>
          <w:rFonts w:ascii="Calibri" w:hAnsi="Calibri" w:cs="Calibri"/>
          <w:iCs/>
          <w:color w:val="17365D" w:themeColor="text2" w:themeShade="BF"/>
          <w:sz w:val="24"/>
          <w:szCs w:val="24"/>
        </w:rPr>
        <w:t xml:space="preserve">, </w:t>
      </w:r>
      <w:r w:rsidRPr="00353D68">
        <w:rPr>
          <w:rFonts w:ascii="Calibri" w:hAnsi="Calibri" w:cs="Calibri"/>
          <w:b/>
          <w:iCs/>
          <w:color w:val="17365D" w:themeColor="text2" w:themeShade="BF"/>
          <w:sz w:val="24"/>
          <w:szCs w:val="24"/>
        </w:rPr>
        <w:t xml:space="preserve">persoanele din grupul </w:t>
      </w:r>
      <w:r w:rsidRPr="00353D68">
        <w:rPr>
          <w:rFonts w:ascii="Calibri" w:hAnsi="Calibri" w:cs="Times New Roman"/>
          <w:b/>
          <w:iCs/>
          <w:color w:val="17365D" w:themeColor="text2" w:themeShade="BF"/>
          <w:sz w:val="24"/>
          <w:szCs w:val="24"/>
        </w:rPr>
        <w:t>ț</w:t>
      </w:r>
      <w:r w:rsidRPr="00353D68">
        <w:rPr>
          <w:rFonts w:ascii="Calibri" w:hAnsi="Calibri" w:cs="Calibri"/>
          <w:b/>
          <w:iCs/>
          <w:color w:val="17365D" w:themeColor="text2" w:themeShade="BF"/>
          <w:sz w:val="24"/>
          <w:szCs w:val="24"/>
        </w:rPr>
        <w:t xml:space="preserve">intă vizat prin proiect trebuie să îndeplinească </w:t>
      </w:r>
      <w:r w:rsidR="00F11FF8" w:rsidRPr="00353D68">
        <w:rPr>
          <w:rFonts w:ascii="Calibri" w:hAnsi="Calibri" w:cs="Calibri"/>
          <w:b/>
          <w:iCs/>
          <w:color w:val="17365D" w:themeColor="text2" w:themeShade="BF"/>
          <w:sz w:val="24"/>
          <w:szCs w:val="24"/>
        </w:rPr>
        <w:t xml:space="preserve">CUMULATIV </w:t>
      </w:r>
      <w:r w:rsidRPr="00353D68">
        <w:rPr>
          <w:rFonts w:ascii="Calibri" w:hAnsi="Calibri" w:cs="Calibri"/>
          <w:b/>
          <w:iCs/>
          <w:color w:val="17365D" w:themeColor="text2" w:themeShade="BF"/>
          <w:sz w:val="24"/>
          <w:szCs w:val="24"/>
        </w:rPr>
        <w:t>următoarele condi</w:t>
      </w:r>
      <w:r w:rsidRPr="00353D68">
        <w:rPr>
          <w:rFonts w:ascii="Calibri" w:hAnsi="Calibri" w:cs="Times New Roman"/>
          <w:b/>
          <w:iCs/>
          <w:color w:val="17365D" w:themeColor="text2" w:themeShade="BF"/>
          <w:sz w:val="24"/>
          <w:szCs w:val="24"/>
        </w:rPr>
        <w:t>ț</w:t>
      </w:r>
      <w:r w:rsidRPr="00353D68">
        <w:rPr>
          <w:rFonts w:ascii="Calibri" w:hAnsi="Calibri" w:cs="Calibri"/>
          <w:b/>
          <w:iCs/>
          <w:color w:val="17365D" w:themeColor="text2" w:themeShade="BF"/>
          <w:sz w:val="24"/>
          <w:szCs w:val="24"/>
        </w:rPr>
        <w:t>ii:</w:t>
      </w:r>
    </w:p>
    <w:p w14:paraId="3098F713" w14:textId="77777777" w:rsidR="00564015" w:rsidRPr="00353D68" w:rsidRDefault="000145C1" w:rsidP="0027120D">
      <w:pPr>
        <w:numPr>
          <w:ilvl w:val="0"/>
          <w:numId w:val="5"/>
        </w:numPr>
        <w:spacing w:before="120" w:after="120" w:line="240" w:lineRule="auto"/>
        <w:jc w:val="both"/>
        <w:rPr>
          <w:rFonts w:ascii="Calibri" w:eastAsia="Calibri" w:hAnsi="Calibri" w:cs="Times New Roman"/>
          <w:iCs/>
          <w:color w:val="17365D" w:themeColor="text2" w:themeShade="BF"/>
          <w:sz w:val="24"/>
          <w:szCs w:val="24"/>
        </w:rPr>
      </w:pPr>
      <w:r w:rsidRPr="00353D68">
        <w:rPr>
          <w:rFonts w:ascii="Calibri" w:eastAsia="Calibri" w:hAnsi="Calibri" w:cs="Times New Roman"/>
          <w:i/>
          <w:iCs/>
          <w:color w:val="17365D" w:themeColor="text2" w:themeShade="BF"/>
          <w:sz w:val="24"/>
          <w:szCs w:val="24"/>
        </w:rPr>
        <w:t xml:space="preserve">a) </w:t>
      </w:r>
      <w:r w:rsidR="00454BFC" w:rsidRPr="00353D68">
        <w:rPr>
          <w:rFonts w:ascii="Calibri" w:eastAsia="Calibri" w:hAnsi="Calibri" w:cs="Times New Roman"/>
          <w:i/>
          <w:iCs/>
          <w:color w:val="17365D" w:themeColor="text2" w:themeShade="BF"/>
          <w:sz w:val="24"/>
          <w:szCs w:val="24"/>
        </w:rPr>
        <w:t>au domiciliul/ locuiesc în comunitatea marginalizată vizată de intervenție</w:t>
      </w:r>
      <w:r w:rsidR="00454BFC" w:rsidRPr="00353D68">
        <w:rPr>
          <w:rFonts w:ascii="Calibri" w:eastAsia="Calibri" w:hAnsi="Calibri" w:cs="Times New Roman"/>
          <w:iCs/>
          <w:color w:val="17365D" w:themeColor="text2" w:themeShade="BF"/>
          <w:sz w:val="24"/>
          <w:szCs w:val="24"/>
        </w:rPr>
        <w:t xml:space="preserve">. </w:t>
      </w:r>
    </w:p>
    <w:p w14:paraId="774B6652" w14:textId="77777777" w:rsidR="00454BFC" w:rsidRPr="00353D68" w:rsidRDefault="00564015" w:rsidP="0027120D">
      <w:pPr>
        <w:spacing w:before="120" w:after="120" w:line="240" w:lineRule="auto"/>
        <w:jc w:val="both"/>
        <w:rPr>
          <w:rFonts w:ascii="Calibri" w:eastAsia="Calibri" w:hAnsi="Calibri" w:cs="Times New Roman"/>
          <w:iCs/>
          <w:color w:val="17365D" w:themeColor="text2" w:themeShade="BF"/>
          <w:sz w:val="24"/>
          <w:szCs w:val="24"/>
        </w:rPr>
      </w:pPr>
      <w:r w:rsidRPr="00353D68">
        <w:rPr>
          <w:rFonts w:ascii="Calibri" w:eastAsia="Calibri" w:hAnsi="Calibri" w:cs="Times New Roman"/>
          <w:iCs/>
          <w:color w:val="17365D" w:themeColor="text2" w:themeShade="BF"/>
          <w:sz w:val="24"/>
          <w:szCs w:val="24"/>
        </w:rPr>
        <w:lastRenderedPageBreak/>
        <w:t xml:space="preserve">NB. </w:t>
      </w:r>
      <w:r w:rsidR="00454BFC" w:rsidRPr="00353D68">
        <w:rPr>
          <w:rFonts w:ascii="Calibri" w:eastAsia="Calibri" w:hAnsi="Calibri" w:cs="Times New Roman"/>
          <w:iCs/>
          <w:color w:val="17365D" w:themeColor="text2" w:themeShade="BF"/>
          <w:sz w:val="24"/>
          <w:szCs w:val="24"/>
        </w:rPr>
        <w:t>Persoanele din comunitățile marginalizate aflate în risc de sărăcie şi excluziune socială care nu au acte de identitate, dar locuiesc în acest teritoriu vor reprezenta grup țintă eligibil dacă, în urma analizei</w:t>
      </w:r>
      <w:r w:rsidR="00454BFC" w:rsidRPr="00353D68">
        <w:rPr>
          <w:rFonts w:ascii="Calibri" w:eastAsia="Calibri" w:hAnsi="Calibri" w:cs="Times New Roman"/>
          <w:color w:val="17365D" w:themeColor="text2" w:themeShade="BF"/>
          <w:sz w:val="24"/>
          <w:szCs w:val="24"/>
        </w:rPr>
        <w:t xml:space="preserve"> </w:t>
      </w:r>
      <w:r w:rsidR="00454BFC" w:rsidRPr="00353D68">
        <w:rPr>
          <w:rFonts w:ascii="Calibri" w:eastAsia="Calibri" w:hAnsi="Calibri" w:cs="Times New Roman"/>
          <w:iCs/>
          <w:color w:val="17365D" w:themeColor="text2" w:themeShade="BF"/>
          <w:sz w:val="24"/>
          <w:szCs w:val="24"/>
        </w:rPr>
        <w:t>la nivel de comunitate, se constată că locuiesc în comunitatea marginalizată aflată în risc de sărăcie şi excluziune socială (declarație pe propria răspundere).</w:t>
      </w:r>
    </w:p>
    <w:p w14:paraId="219A09F4" w14:textId="379B543C" w:rsidR="00454BFC" w:rsidRPr="00353D68" w:rsidRDefault="002B6BCA" w:rsidP="0027120D">
      <w:pPr>
        <w:numPr>
          <w:ilvl w:val="0"/>
          <w:numId w:val="5"/>
        </w:numPr>
        <w:spacing w:before="120" w:after="120" w:line="240" w:lineRule="auto"/>
        <w:jc w:val="both"/>
        <w:rPr>
          <w:rFonts w:ascii="Calibri" w:eastAsia="Calibri" w:hAnsi="Calibri" w:cs="Times New Roman"/>
          <w:iCs/>
          <w:color w:val="17365D" w:themeColor="text2" w:themeShade="BF"/>
          <w:sz w:val="24"/>
          <w:szCs w:val="24"/>
        </w:rPr>
      </w:pPr>
      <w:r w:rsidRPr="00353D68">
        <w:rPr>
          <w:rFonts w:ascii="Calibri" w:eastAsia="Calibri" w:hAnsi="Calibri" w:cs="Times New Roman"/>
          <w:i/>
          <w:color w:val="17365D" w:themeColor="text2" w:themeShade="BF"/>
          <w:sz w:val="24"/>
          <w:szCs w:val="24"/>
        </w:rPr>
        <w:t>b</w:t>
      </w:r>
      <w:r w:rsidR="000145C1" w:rsidRPr="00353D68">
        <w:rPr>
          <w:rFonts w:ascii="Calibri" w:eastAsia="Calibri" w:hAnsi="Calibri" w:cs="Times New Roman"/>
          <w:i/>
          <w:color w:val="17365D" w:themeColor="text2" w:themeShade="BF"/>
          <w:sz w:val="24"/>
          <w:szCs w:val="24"/>
        </w:rPr>
        <w:t xml:space="preserve">) </w:t>
      </w:r>
      <w:r w:rsidR="00454BFC" w:rsidRPr="00353D68">
        <w:rPr>
          <w:rFonts w:ascii="Calibri" w:eastAsia="Calibri" w:hAnsi="Calibri" w:cs="Times New Roman"/>
          <w:i/>
          <w:color w:val="17365D" w:themeColor="text2" w:themeShade="BF"/>
          <w:sz w:val="24"/>
          <w:szCs w:val="24"/>
        </w:rPr>
        <w:t>sunt</w:t>
      </w:r>
      <w:r w:rsidR="00454BFC" w:rsidRPr="00353D68">
        <w:rPr>
          <w:rFonts w:ascii="Calibri" w:eastAsia="Calibri" w:hAnsi="Calibri" w:cs="Times New Roman"/>
          <w:i/>
          <w:iCs/>
          <w:color w:val="17365D" w:themeColor="text2" w:themeShade="BF"/>
          <w:sz w:val="24"/>
          <w:szCs w:val="24"/>
        </w:rPr>
        <w:t xml:space="preserve"> în risc de sărăcie și excluziune socială</w:t>
      </w:r>
      <w:r w:rsidR="00454BFC" w:rsidRPr="00353D68">
        <w:rPr>
          <w:rFonts w:ascii="Calibri" w:eastAsia="Calibri" w:hAnsi="Calibri" w:cs="Times New Roman"/>
          <w:iCs/>
          <w:color w:val="17365D" w:themeColor="text2" w:themeShade="BF"/>
          <w:sz w:val="24"/>
          <w:szCs w:val="24"/>
        </w:rPr>
        <w:t xml:space="preserve"> (prin încadrarea într-una din categoriile de mai sus </w:t>
      </w:r>
      <w:r w:rsidR="00454BFC" w:rsidRPr="00353D68">
        <w:rPr>
          <w:rFonts w:ascii="Calibri" w:eastAsia="Calibri" w:hAnsi="Calibri" w:cs="Times New Roman"/>
          <w:b/>
          <w:iCs/>
          <w:color w:val="17365D" w:themeColor="text2" w:themeShade="BF"/>
          <w:sz w:val="24"/>
          <w:szCs w:val="24"/>
        </w:rPr>
        <w:t xml:space="preserve">1.6. Grup țintă </w:t>
      </w:r>
      <w:r w:rsidR="00454BFC" w:rsidRPr="00353D68">
        <w:rPr>
          <w:rFonts w:ascii="Calibri" w:eastAsia="Calibri" w:hAnsi="Calibri" w:cs="Times New Roman"/>
          <w:iCs/>
          <w:color w:val="17365D" w:themeColor="text2" w:themeShade="BF"/>
          <w:sz w:val="24"/>
          <w:szCs w:val="24"/>
        </w:rPr>
        <w:t xml:space="preserve"> din prezentul Ghid); </w:t>
      </w:r>
    </w:p>
    <w:p w14:paraId="2D7CAC1C" w14:textId="3358DDFB" w:rsidR="00454BFC" w:rsidRDefault="002B6BCA" w:rsidP="0027120D">
      <w:pPr>
        <w:numPr>
          <w:ilvl w:val="0"/>
          <w:numId w:val="5"/>
        </w:numPr>
        <w:spacing w:before="120" w:after="120" w:line="240" w:lineRule="auto"/>
        <w:jc w:val="both"/>
        <w:rPr>
          <w:rFonts w:ascii="Calibri" w:eastAsia="Calibri" w:hAnsi="Calibri" w:cs="Times New Roman"/>
          <w:iCs/>
          <w:color w:val="17365D" w:themeColor="text2" w:themeShade="BF"/>
          <w:sz w:val="24"/>
          <w:szCs w:val="24"/>
        </w:rPr>
      </w:pPr>
      <w:r w:rsidRPr="00353D68">
        <w:rPr>
          <w:rFonts w:ascii="Calibri" w:eastAsia="Calibri" w:hAnsi="Calibri" w:cs="Times New Roman"/>
          <w:iCs/>
          <w:color w:val="17365D" w:themeColor="text2" w:themeShade="BF"/>
          <w:sz w:val="24"/>
          <w:szCs w:val="24"/>
        </w:rPr>
        <w:t>c</w:t>
      </w:r>
      <w:r w:rsidR="000145C1" w:rsidRPr="00353D68">
        <w:rPr>
          <w:rFonts w:ascii="Calibri" w:eastAsia="Calibri" w:hAnsi="Calibri" w:cs="Times New Roman"/>
          <w:iCs/>
          <w:color w:val="17365D" w:themeColor="text2" w:themeShade="BF"/>
          <w:sz w:val="24"/>
          <w:szCs w:val="24"/>
        </w:rPr>
        <w:t xml:space="preserve">) la nivelul proiectului, </w:t>
      </w:r>
      <w:r w:rsidR="00454BFC" w:rsidRPr="00353D68">
        <w:rPr>
          <w:rFonts w:ascii="Calibri" w:eastAsia="Calibri" w:hAnsi="Calibri" w:cs="Times New Roman"/>
          <w:iCs/>
          <w:color w:val="17365D" w:themeColor="text2" w:themeShade="BF"/>
          <w:sz w:val="24"/>
          <w:szCs w:val="24"/>
        </w:rPr>
        <w:t xml:space="preserve">persoanele aparținând minorității rome care beneficiază de sprijin trebuie să reprezinte </w:t>
      </w:r>
      <w:r w:rsidR="00564015" w:rsidRPr="00353D68">
        <w:rPr>
          <w:rFonts w:ascii="Calibri" w:eastAsia="Calibri" w:hAnsi="Calibri" w:cs="Times New Roman"/>
          <w:iCs/>
          <w:color w:val="17365D" w:themeColor="text2" w:themeShade="BF"/>
          <w:sz w:val="24"/>
          <w:szCs w:val="24"/>
        </w:rPr>
        <w:t xml:space="preserve">la nivelul </w:t>
      </w:r>
      <w:r w:rsidR="00546B8A" w:rsidRPr="00353D68">
        <w:rPr>
          <w:rFonts w:ascii="Calibri" w:eastAsia="Calibri" w:hAnsi="Calibri" w:cs="Times New Roman"/>
          <w:iCs/>
          <w:color w:val="17365D" w:themeColor="text2" w:themeShade="BF"/>
          <w:sz w:val="24"/>
          <w:szCs w:val="24"/>
        </w:rPr>
        <w:t xml:space="preserve">grupului țintă al </w:t>
      </w:r>
      <w:r w:rsidR="00564015" w:rsidRPr="00353D68">
        <w:rPr>
          <w:rFonts w:ascii="Calibri" w:eastAsia="Calibri" w:hAnsi="Calibri" w:cs="Times New Roman"/>
          <w:iCs/>
          <w:color w:val="17365D" w:themeColor="text2" w:themeShade="BF"/>
          <w:sz w:val="24"/>
          <w:szCs w:val="24"/>
        </w:rPr>
        <w:t xml:space="preserve">proiectului </w:t>
      </w:r>
      <w:r w:rsidR="00454BFC" w:rsidRPr="00353D68">
        <w:rPr>
          <w:rFonts w:ascii="Calibri" w:eastAsia="Calibri" w:hAnsi="Calibri" w:cs="Times New Roman"/>
          <w:b/>
          <w:i/>
          <w:iCs/>
          <w:color w:val="17365D" w:themeColor="text2" w:themeShade="BF"/>
          <w:sz w:val="24"/>
          <w:szCs w:val="24"/>
        </w:rPr>
        <w:t xml:space="preserve">minimum 20% </w:t>
      </w:r>
      <w:r w:rsidR="00454BFC" w:rsidRPr="00353D68">
        <w:rPr>
          <w:rFonts w:ascii="Calibri" w:eastAsia="Calibri" w:hAnsi="Calibri" w:cs="Times New Roman"/>
          <w:i/>
          <w:iCs/>
          <w:color w:val="17365D" w:themeColor="text2" w:themeShade="BF"/>
          <w:sz w:val="24"/>
          <w:szCs w:val="24"/>
        </w:rPr>
        <w:t>din totalul persoanelor aflate în risc de sărăcie şi excluziune socială care beneficiază de servicii integrate</w:t>
      </w:r>
      <w:r w:rsidR="00564015" w:rsidRPr="00353D68">
        <w:rPr>
          <w:rFonts w:ascii="Calibri" w:eastAsia="Calibri" w:hAnsi="Calibri" w:cs="Times New Roman"/>
          <w:iCs/>
          <w:color w:val="17365D" w:themeColor="text2" w:themeShade="BF"/>
          <w:sz w:val="24"/>
          <w:szCs w:val="24"/>
        </w:rPr>
        <w:t xml:space="preserve"> (indicatorul </w:t>
      </w:r>
      <w:r w:rsidR="00454BFC" w:rsidRPr="00353D68">
        <w:rPr>
          <w:rFonts w:ascii="Calibri" w:eastAsia="Calibri" w:hAnsi="Calibri" w:cs="Times New Roman"/>
          <w:iCs/>
          <w:color w:val="17365D" w:themeColor="text2" w:themeShade="BF"/>
          <w:sz w:val="24"/>
          <w:szCs w:val="24"/>
        </w:rPr>
        <w:t>de realizare 4S43.2).</w:t>
      </w:r>
    </w:p>
    <w:p w14:paraId="06D3EE21" w14:textId="77777777" w:rsidR="00A24BAE" w:rsidRPr="00353D68" w:rsidRDefault="00A24BAE" w:rsidP="00A24BAE">
      <w:pPr>
        <w:spacing w:before="120" w:after="120" w:line="240" w:lineRule="auto"/>
        <w:ind w:left="360"/>
        <w:jc w:val="both"/>
        <w:rPr>
          <w:rFonts w:ascii="Calibri" w:eastAsia="Calibri" w:hAnsi="Calibri" w:cs="Times New Roman"/>
          <w:iCs/>
          <w:color w:val="17365D" w:themeColor="text2" w:themeShade="BF"/>
          <w:sz w:val="24"/>
          <w:szCs w:val="24"/>
        </w:rPr>
      </w:pPr>
    </w:p>
    <w:p w14:paraId="22E3792D" w14:textId="77777777" w:rsidR="00454BFC" w:rsidRPr="00353D68" w:rsidRDefault="00454BFC" w:rsidP="0027120D">
      <w:pPr>
        <w:keepNext/>
        <w:keepLines/>
        <w:spacing w:before="120" w:after="120" w:line="240" w:lineRule="auto"/>
        <w:jc w:val="both"/>
        <w:rPr>
          <w:rFonts w:ascii="Calibri" w:hAnsi="Calibri" w:cs="Times New Roman"/>
          <w:b/>
          <w:color w:val="17365D" w:themeColor="text2" w:themeShade="BF"/>
          <w:sz w:val="24"/>
          <w:szCs w:val="24"/>
        </w:rPr>
      </w:pPr>
      <w:r w:rsidRPr="00353D68">
        <w:rPr>
          <w:rFonts w:ascii="Calibri" w:hAnsi="Calibri" w:cs="Calibri"/>
          <w:b/>
          <w:iCs/>
          <w:color w:val="17365D" w:themeColor="text2" w:themeShade="BF"/>
          <w:sz w:val="24"/>
          <w:szCs w:val="24"/>
        </w:rPr>
        <w:t>Minimul obligatoriu pentru grupul țintă vizat de proiect (element de eligibilitate proiect)</w:t>
      </w:r>
    </w:p>
    <w:p w14:paraId="0BAC865F" w14:textId="77777777" w:rsidR="00454BFC" w:rsidRPr="00353D68" w:rsidRDefault="00454BFC" w:rsidP="0027120D">
      <w:pPr>
        <w:numPr>
          <w:ilvl w:val="0"/>
          <w:numId w:val="5"/>
        </w:numPr>
        <w:spacing w:before="120" w:after="120" w:line="240" w:lineRule="auto"/>
        <w:jc w:val="both"/>
        <w:rPr>
          <w:rFonts w:ascii="Calibri" w:hAnsi="Calibri" w:cs="Calibri"/>
          <w:iCs/>
          <w:color w:val="17365D" w:themeColor="text2" w:themeShade="BF"/>
          <w:sz w:val="24"/>
          <w:szCs w:val="24"/>
        </w:rPr>
      </w:pPr>
      <w:r w:rsidRPr="00353D68">
        <w:rPr>
          <w:rFonts w:ascii="Calibri" w:hAnsi="Calibri" w:cs="Calibri"/>
          <w:iCs/>
          <w:color w:val="17365D" w:themeColor="text2" w:themeShade="BF"/>
          <w:sz w:val="24"/>
          <w:szCs w:val="24"/>
        </w:rPr>
        <w:t xml:space="preserve">Pentru proiectele implementate în </w:t>
      </w:r>
      <w:r w:rsidRPr="00353D68">
        <w:rPr>
          <w:rFonts w:ascii="Calibri" w:hAnsi="Calibri" w:cs="Calibri"/>
          <w:b/>
          <w:iCs/>
          <w:color w:val="17365D" w:themeColor="text2" w:themeShade="BF"/>
          <w:sz w:val="24"/>
          <w:szCs w:val="24"/>
        </w:rPr>
        <w:t>regiunile mai puțin dezvoltate</w:t>
      </w:r>
      <w:r w:rsidRPr="00353D68">
        <w:rPr>
          <w:rFonts w:ascii="Calibri" w:hAnsi="Calibri" w:cs="Calibri"/>
          <w:iCs/>
          <w:color w:val="17365D" w:themeColor="text2" w:themeShade="BF"/>
          <w:sz w:val="24"/>
          <w:szCs w:val="24"/>
        </w:rPr>
        <w:t xml:space="preserve">, minimul obligatoriu pentru grupul țintă </w:t>
      </w:r>
      <w:r w:rsidR="00B96DAB" w:rsidRPr="00353D68">
        <w:rPr>
          <w:rFonts w:ascii="Calibri" w:hAnsi="Calibri" w:cs="Calibri"/>
          <w:i/>
          <w:iCs/>
          <w:color w:val="17365D" w:themeColor="text2" w:themeShade="BF"/>
          <w:sz w:val="24"/>
          <w:szCs w:val="24"/>
        </w:rPr>
        <w:t xml:space="preserve">persoane aflate în risc de sărăcie şi excluziune socială  din comunitățile marginalizate care beneficiază de servicii integrate </w:t>
      </w:r>
      <w:r w:rsidRPr="00353D68">
        <w:rPr>
          <w:rFonts w:ascii="Calibri" w:hAnsi="Calibri" w:cs="Calibri"/>
          <w:iCs/>
          <w:color w:val="17365D" w:themeColor="text2" w:themeShade="BF"/>
          <w:sz w:val="24"/>
          <w:szCs w:val="24"/>
        </w:rPr>
        <w:t xml:space="preserve">(indicatorul de realizare 4S43) este de </w:t>
      </w:r>
      <w:r w:rsidRPr="00353D68">
        <w:rPr>
          <w:rFonts w:ascii="Calibri" w:hAnsi="Calibri" w:cs="Calibri"/>
          <w:b/>
          <w:iCs/>
          <w:color w:val="17365D" w:themeColor="text2" w:themeShade="BF"/>
          <w:sz w:val="24"/>
          <w:szCs w:val="24"/>
        </w:rPr>
        <w:t>400 persoane</w:t>
      </w:r>
      <w:r w:rsidRPr="00353D68">
        <w:rPr>
          <w:rFonts w:ascii="Calibri" w:hAnsi="Calibri" w:cs="Calibri"/>
          <w:iCs/>
          <w:color w:val="17365D" w:themeColor="text2" w:themeShade="BF"/>
          <w:sz w:val="24"/>
          <w:szCs w:val="24"/>
        </w:rPr>
        <w:t>.</w:t>
      </w:r>
    </w:p>
    <w:p w14:paraId="74ABA7E0" w14:textId="77777777" w:rsidR="00454BFC" w:rsidRPr="00353D68" w:rsidRDefault="00454BFC" w:rsidP="0027120D">
      <w:pPr>
        <w:numPr>
          <w:ilvl w:val="0"/>
          <w:numId w:val="5"/>
        </w:numPr>
        <w:spacing w:before="120" w:after="120" w:line="240" w:lineRule="auto"/>
        <w:jc w:val="both"/>
        <w:rPr>
          <w:rFonts w:ascii="Calibri" w:hAnsi="Calibri" w:cs="Calibri"/>
          <w:iCs/>
          <w:color w:val="17365D" w:themeColor="text2" w:themeShade="BF"/>
          <w:sz w:val="24"/>
          <w:szCs w:val="24"/>
        </w:rPr>
      </w:pPr>
      <w:r w:rsidRPr="00353D68">
        <w:rPr>
          <w:rFonts w:ascii="Calibri" w:hAnsi="Calibri" w:cs="Calibri"/>
          <w:iCs/>
          <w:color w:val="17365D" w:themeColor="text2" w:themeShade="BF"/>
          <w:sz w:val="24"/>
          <w:szCs w:val="24"/>
        </w:rPr>
        <w:t xml:space="preserve">Pentru proiectele implementate în </w:t>
      </w:r>
      <w:r w:rsidRPr="00353D68">
        <w:rPr>
          <w:rFonts w:ascii="Calibri" w:hAnsi="Calibri" w:cs="Calibri"/>
          <w:b/>
          <w:iCs/>
          <w:color w:val="17365D" w:themeColor="text2" w:themeShade="BF"/>
          <w:sz w:val="24"/>
          <w:szCs w:val="24"/>
        </w:rPr>
        <w:t>regiunea dezvoltată</w:t>
      </w:r>
      <w:r w:rsidRPr="00353D68">
        <w:rPr>
          <w:rFonts w:ascii="Calibri" w:hAnsi="Calibri" w:cs="Calibri"/>
          <w:iCs/>
          <w:color w:val="17365D" w:themeColor="text2" w:themeShade="BF"/>
          <w:sz w:val="24"/>
          <w:szCs w:val="24"/>
        </w:rPr>
        <w:t xml:space="preserve"> (București-Ilfov), minimul obligatoriu pentru grupul țintă </w:t>
      </w:r>
      <w:r w:rsidR="00B96DAB" w:rsidRPr="00353D68">
        <w:rPr>
          <w:rFonts w:ascii="Calibri" w:hAnsi="Calibri"/>
          <w:i/>
          <w:color w:val="17365D" w:themeColor="text2" w:themeShade="BF"/>
          <w:sz w:val="24"/>
          <w:szCs w:val="24"/>
        </w:rPr>
        <w:t>persoane aflate în risc de sărăcie şi excluziune socială  din comunitățile marginalizate care beneficiază de servicii integrate</w:t>
      </w:r>
      <w:r w:rsidR="00B96DAB" w:rsidRPr="00353D68">
        <w:rPr>
          <w:rFonts w:ascii="Calibri" w:hAnsi="Calibri"/>
          <w:color w:val="17365D" w:themeColor="text2" w:themeShade="BF"/>
          <w:sz w:val="24"/>
          <w:szCs w:val="24"/>
        </w:rPr>
        <w:t xml:space="preserve"> </w:t>
      </w:r>
      <w:r w:rsidRPr="00353D68">
        <w:rPr>
          <w:rFonts w:ascii="Calibri" w:hAnsi="Calibri" w:cs="Calibri"/>
          <w:iCs/>
          <w:color w:val="17365D" w:themeColor="text2" w:themeShade="BF"/>
          <w:sz w:val="24"/>
          <w:szCs w:val="24"/>
        </w:rPr>
        <w:t xml:space="preserve">(indicatorul de realizare 4S43) este </w:t>
      </w:r>
      <w:r w:rsidRPr="00353D68">
        <w:rPr>
          <w:rFonts w:ascii="Calibri" w:hAnsi="Calibri" w:cs="Calibri"/>
          <w:b/>
          <w:iCs/>
          <w:color w:val="17365D" w:themeColor="text2" w:themeShade="BF"/>
          <w:sz w:val="24"/>
          <w:szCs w:val="24"/>
        </w:rPr>
        <w:t>200 persoane.</w:t>
      </w:r>
    </w:p>
    <w:p w14:paraId="78543382" w14:textId="77777777" w:rsidR="000145C1" w:rsidRPr="00353D68" w:rsidRDefault="000145C1" w:rsidP="0027120D">
      <w:pPr>
        <w:spacing w:before="120" w:after="120" w:line="240" w:lineRule="auto"/>
        <w:jc w:val="both"/>
        <w:rPr>
          <w:rFonts w:ascii="Calibri" w:eastAsia="Calibri" w:hAnsi="Calibri" w:cs="Times New Roman"/>
          <w:color w:val="17365D" w:themeColor="text2" w:themeShade="BF"/>
          <w:sz w:val="24"/>
          <w:szCs w:val="24"/>
        </w:rPr>
      </w:pPr>
      <w:r w:rsidRPr="00353D68">
        <w:rPr>
          <w:rFonts w:ascii="Calibri" w:eastAsia="Calibri" w:hAnsi="Calibri" w:cs="Times New Roman"/>
          <w:color w:val="17365D" w:themeColor="text2" w:themeShade="BF"/>
          <w:sz w:val="24"/>
          <w:szCs w:val="24"/>
        </w:rPr>
        <w:t xml:space="preserve">În accepțiunea prezentului ghid, selectarea </w:t>
      </w:r>
      <w:r w:rsidRPr="00353D68">
        <w:rPr>
          <w:rFonts w:ascii="Calibri" w:hAnsi="Calibri"/>
          <w:b/>
          <w:color w:val="17365D" w:themeColor="text2" w:themeShade="BF"/>
          <w:sz w:val="24"/>
          <w:szCs w:val="24"/>
        </w:rPr>
        <w:t>regiunii de dezvoltare</w:t>
      </w:r>
      <w:r w:rsidRPr="00353D68">
        <w:rPr>
          <w:rFonts w:ascii="Calibri" w:eastAsia="Calibri" w:hAnsi="Calibri" w:cs="Times New Roman"/>
          <w:color w:val="17365D" w:themeColor="text2" w:themeShade="BF"/>
          <w:sz w:val="24"/>
          <w:szCs w:val="24"/>
        </w:rPr>
        <w:t xml:space="preserve"> se va realiza </w:t>
      </w:r>
      <w:r w:rsidRPr="00353D68">
        <w:rPr>
          <w:rFonts w:ascii="Calibri" w:eastAsia="Calibri" w:hAnsi="Calibri" w:cs="Times New Roman"/>
          <w:b/>
          <w:color w:val="17365D" w:themeColor="text2" w:themeShade="BF"/>
          <w:sz w:val="24"/>
          <w:szCs w:val="24"/>
        </w:rPr>
        <w:t>EXCLUSIV</w:t>
      </w:r>
      <w:r w:rsidRPr="00353D68">
        <w:rPr>
          <w:rFonts w:ascii="Calibri" w:eastAsia="Calibri" w:hAnsi="Calibri" w:cs="Times New Roman"/>
          <w:color w:val="17365D" w:themeColor="text2" w:themeShade="BF"/>
          <w:sz w:val="24"/>
          <w:szCs w:val="24"/>
        </w:rPr>
        <w:t xml:space="preserve"> funcție de domiciliul/ locuirea grupului țintă vizat prin proiect (localizarea comunității marginalizate). </w:t>
      </w:r>
    </w:p>
    <w:p w14:paraId="5148FB3C" w14:textId="77777777" w:rsidR="000145C1" w:rsidRPr="00353D68" w:rsidRDefault="000145C1" w:rsidP="0027120D">
      <w:pPr>
        <w:spacing w:before="120" w:after="120" w:line="240" w:lineRule="auto"/>
        <w:jc w:val="both"/>
        <w:rPr>
          <w:rFonts w:ascii="Calibri" w:eastAsia="Calibri" w:hAnsi="Calibri" w:cs="Times New Roman"/>
          <w:color w:val="17365D" w:themeColor="text2" w:themeShade="BF"/>
          <w:sz w:val="24"/>
          <w:szCs w:val="24"/>
        </w:rPr>
      </w:pPr>
      <w:r w:rsidRPr="00353D68">
        <w:rPr>
          <w:rFonts w:ascii="Calibri" w:eastAsia="Calibri" w:hAnsi="Calibri" w:cs="Times New Roman"/>
          <w:b/>
          <w:color w:val="17365D" w:themeColor="text2" w:themeShade="BF"/>
          <w:sz w:val="24"/>
          <w:szCs w:val="24"/>
        </w:rPr>
        <w:t>Atenție!</w:t>
      </w:r>
      <w:r w:rsidRPr="00353D68">
        <w:rPr>
          <w:rFonts w:ascii="Calibri" w:eastAsia="Calibri" w:hAnsi="Calibri" w:cs="Times New Roman"/>
          <w:color w:val="17365D" w:themeColor="text2" w:themeShade="BF"/>
          <w:sz w:val="24"/>
          <w:szCs w:val="24"/>
        </w:rPr>
        <w:t xml:space="preserve"> Unele activități ale proiectului se pot desfășura în afara locației comunității marginalizate rome vizate prin proiect, cu condiția ca acestea să fie în interesul grupului țintă vizat prin proiect.</w:t>
      </w:r>
    </w:p>
    <w:p w14:paraId="77DB141F" w14:textId="77777777" w:rsidR="0080361C" w:rsidRPr="00353D68" w:rsidRDefault="0080361C" w:rsidP="0027120D">
      <w:pPr>
        <w:spacing w:before="120" w:after="120" w:line="240" w:lineRule="auto"/>
        <w:jc w:val="both"/>
        <w:rPr>
          <w:rFonts w:ascii="Calibri" w:eastAsia="Calibri" w:hAnsi="Calibri" w:cs="Times New Roman"/>
          <w:color w:val="17365D" w:themeColor="text2" w:themeShade="BF"/>
          <w:sz w:val="24"/>
          <w:szCs w:val="24"/>
        </w:rPr>
      </w:pPr>
    </w:p>
    <w:p w14:paraId="2A9FD59C" w14:textId="77777777" w:rsidR="00C60D91" w:rsidRPr="00353D68" w:rsidRDefault="00C60D91" w:rsidP="0027120D">
      <w:pPr>
        <w:pStyle w:val="Titlu2"/>
        <w:numPr>
          <w:ilvl w:val="0"/>
          <w:numId w:val="0"/>
        </w:numPr>
        <w:spacing w:before="120" w:after="120" w:line="240" w:lineRule="auto"/>
        <w:jc w:val="both"/>
        <w:rPr>
          <w:rFonts w:ascii="Calibri" w:eastAsia="Calibri" w:hAnsi="Calibri" w:cs="Times New Roman"/>
          <w:b/>
          <w:color w:val="17365D" w:themeColor="text2" w:themeShade="BF"/>
          <w:sz w:val="24"/>
          <w:szCs w:val="24"/>
        </w:rPr>
        <w:sectPr w:rsidR="00C60D91" w:rsidRPr="00353D68" w:rsidSect="00B60582">
          <w:headerReference w:type="default" r:id="rId13"/>
          <w:footerReference w:type="default" r:id="rId14"/>
          <w:pgSz w:w="11906" w:h="16838"/>
          <w:pgMar w:top="289" w:right="992" w:bottom="567" w:left="1276" w:header="136" w:footer="709" w:gutter="0"/>
          <w:pgNumType w:start="0"/>
          <w:cols w:space="708"/>
          <w:titlePg/>
          <w:docGrid w:linePitch="360"/>
        </w:sectPr>
      </w:pPr>
    </w:p>
    <w:p w14:paraId="50D28E53" w14:textId="77777777" w:rsidR="000732FD" w:rsidRPr="00353D68" w:rsidRDefault="000732FD" w:rsidP="0027120D">
      <w:pPr>
        <w:pStyle w:val="Titlu2"/>
        <w:numPr>
          <w:ilvl w:val="0"/>
          <w:numId w:val="0"/>
        </w:numPr>
        <w:spacing w:before="120" w:after="120" w:line="240" w:lineRule="auto"/>
        <w:jc w:val="both"/>
        <w:rPr>
          <w:rFonts w:ascii="Calibri" w:eastAsia="Calibri" w:hAnsi="Calibri" w:cs="Times New Roman"/>
          <w:b/>
          <w:color w:val="17365D" w:themeColor="text2" w:themeShade="BF"/>
          <w:sz w:val="24"/>
          <w:szCs w:val="24"/>
        </w:rPr>
      </w:pPr>
      <w:bookmarkStart w:id="37" w:name="_Toc448926427"/>
      <w:r w:rsidRPr="00353D68">
        <w:rPr>
          <w:rFonts w:ascii="Calibri" w:eastAsia="Calibri" w:hAnsi="Calibri" w:cs="Times New Roman"/>
          <w:b/>
          <w:color w:val="17365D" w:themeColor="text2" w:themeShade="BF"/>
          <w:sz w:val="24"/>
          <w:szCs w:val="24"/>
        </w:rPr>
        <w:lastRenderedPageBreak/>
        <w:t>1.</w:t>
      </w:r>
      <w:r w:rsidR="004333B4" w:rsidRPr="00353D68">
        <w:rPr>
          <w:rFonts w:ascii="Calibri" w:eastAsia="Calibri" w:hAnsi="Calibri" w:cs="Times New Roman"/>
          <w:b/>
          <w:color w:val="17365D" w:themeColor="text2" w:themeShade="BF"/>
          <w:sz w:val="24"/>
          <w:szCs w:val="24"/>
        </w:rPr>
        <w:t>7</w:t>
      </w:r>
      <w:r w:rsidR="00D932C5" w:rsidRPr="00353D68">
        <w:rPr>
          <w:rFonts w:ascii="Calibri" w:eastAsia="Calibri" w:hAnsi="Calibri" w:cs="Times New Roman"/>
          <w:b/>
          <w:color w:val="17365D" w:themeColor="text2" w:themeShade="BF"/>
          <w:sz w:val="24"/>
          <w:szCs w:val="24"/>
        </w:rPr>
        <w:t>.</w:t>
      </w:r>
      <w:r w:rsidRPr="00353D68">
        <w:rPr>
          <w:rFonts w:ascii="Calibri" w:eastAsia="Calibri" w:hAnsi="Calibri" w:cs="Times New Roman"/>
          <w:b/>
          <w:color w:val="17365D" w:themeColor="text2" w:themeShade="BF"/>
          <w:sz w:val="24"/>
          <w:szCs w:val="24"/>
        </w:rPr>
        <w:t xml:space="preserve"> Indicatori</w:t>
      </w:r>
      <w:r w:rsidR="00D932C5" w:rsidRPr="00353D68">
        <w:rPr>
          <w:rFonts w:ascii="Calibri" w:eastAsia="Calibri" w:hAnsi="Calibri" w:cs="Times New Roman"/>
          <w:b/>
          <w:color w:val="17365D" w:themeColor="text2" w:themeShade="BF"/>
          <w:sz w:val="24"/>
          <w:szCs w:val="24"/>
        </w:rPr>
        <w:t xml:space="preserve"> specifici de program</w:t>
      </w:r>
      <w:bookmarkEnd w:id="37"/>
    </w:p>
    <w:p w14:paraId="38AAD906" w14:textId="77777777" w:rsidR="002F3EC7" w:rsidRPr="00353D68" w:rsidRDefault="002F3EC7" w:rsidP="0027120D">
      <w:pPr>
        <w:spacing w:before="120" w:after="120" w:line="240" w:lineRule="auto"/>
        <w:jc w:val="both"/>
        <w:rPr>
          <w:rFonts w:ascii="Calibri" w:eastAsia="Calibri" w:hAnsi="Calibri" w:cs="Times New Roman"/>
          <w:color w:val="17365D" w:themeColor="text2" w:themeShade="BF"/>
          <w:sz w:val="24"/>
          <w:szCs w:val="24"/>
        </w:rPr>
      </w:pPr>
      <w:r w:rsidRPr="00353D68">
        <w:rPr>
          <w:rFonts w:ascii="Calibri" w:eastAsia="Calibri" w:hAnsi="Calibri" w:cs="Times New Roman"/>
          <w:color w:val="17365D" w:themeColor="text2" w:themeShade="BF"/>
          <w:sz w:val="24"/>
          <w:szCs w:val="24"/>
        </w:rPr>
        <w:t xml:space="preserve">Fiecare cerere de finanțare va include </w:t>
      </w:r>
      <w:r w:rsidRPr="00353D68">
        <w:rPr>
          <w:rFonts w:ascii="Calibri" w:eastAsia="Calibri" w:hAnsi="Calibri" w:cs="Times New Roman"/>
          <w:b/>
          <w:color w:val="17365D" w:themeColor="text2" w:themeShade="BF"/>
          <w:sz w:val="24"/>
          <w:szCs w:val="24"/>
          <w:u w:val="single"/>
        </w:rPr>
        <w:t>atât</w:t>
      </w:r>
      <w:r w:rsidRPr="00353D68">
        <w:rPr>
          <w:rFonts w:ascii="Calibri" w:eastAsia="Calibri" w:hAnsi="Calibri" w:cs="Times New Roman"/>
          <w:color w:val="17365D" w:themeColor="text2" w:themeShade="BF"/>
          <w:sz w:val="24"/>
          <w:szCs w:val="24"/>
        </w:rPr>
        <w:t xml:space="preserve"> indicatori de realizare</w:t>
      </w:r>
      <w:r w:rsidR="006D4430" w:rsidRPr="00353D68">
        <w:rPr>
          <w:rFonts w:ascii="Calibri" w:eastAsia="Calibri" w:hAnsi="Calibri" w:cs="Times New Roman"/>
          <w:color w:val="17365D" w:themeColor="text2" w:themeShade="BF"/>
          <w:sz w:val="24"/>
          <w:szCs w:val="24"/>
        </w:rPr>
        <w:t xml:space="preserve"> (</w:t>
      </w:r>
      <w:r w:rsidR="006D4430" w:rsidRPr="00353D68">
        <w:rPr>
          <w:rFonts w:ascii="Calibri" w:eastAsia="Calibri" w:hAnsi="Calibri" w:cs="Times New Roman"/>
          <w:b/>
          <w:color w:val="17365D" w:themeColor="text2" w:themeShade="BF"/>
          <w:sz w:val="24"/>
          <w:szCs w:val="24"/>
        </w:rPr>
        <w:t>4S43, 4S44, 4S45</w:t>
      </w:r>
      <w:r w:rsidR="006D4430" w:rsidRPr="00353D68">
        <w:rPr>
          <w:rFonts w:ascii="Calibri" w:eastAsia="Calibri" w:hAnsi="Calibri" w:cs="Times New Roman"/>
          <w:color w:val="17365D" w:themeColor="text2" w:themeShade="BF"/>
          <w:sz w:val="24"/>
          <w:szCs w:val="24"/>
        </w:rPr>
        <w:t>)</w:t>
      </w:r>
      <w:r w:rsidRPr="00353D68">
        <w:rPr>
          <w:rFonts w:ascii="Calibri" w:eastAsia="Calibri" w:hAnsi="Calibri" w:cs="Times New Roman"/>
          <w:color w:val="17365D" w:themeColor="text2" w:themeShade="BF"/>
          <w:sz w:val="24"/>
          <w:szCs w:val="24"/>
        </w:rPr>
        <w:t>, cât și indicatori de rezultat imediat</w:t>
      </w:r>
      <w:r w:rsidR="006D4430" w:rsidRPr="00353D68">
        <w:rPr>
          <w:rFonts w:ascii="Calibri" w:eastAsia="Calibri" w:hAnsi="Calibri" w:cs="Times New Roman"/>
          <w:color w:val="17365D" w:themeColor="text2" w:themeShade="BF"/>
          <w:sz w:val="24"/>
          <w:szCs w:val="24"/>
        </w:rPr>
        <w:t xml:space="preserve"> (</w:t>
      </w:r>
      <w:r w:rsidR="006D4430" w:rsidRPr="00353D68">
        <w:rPr>
          <w:rFonts w:ascii="Calibri" w:eastAsia="Calibri" w:hAnsi="Calibri" w:cs="Times New Roman"/>
          <w:b/>
          <w:color w:val="17365D" w:themeColor="text2" w:themeShade="BF"/>
          <w:sz w:val="24"/>
          <w:szCs w:val="24"/>
        </w:rPr>
        <w:t>4S37, 4S38, 4S39</w:t>
      </w:r>
      <w:r w:rsidR="0085302C" w:rsidRPr="00353D68">
        <w:rPr>
          <w:rFonts w:ascii="Calibri" w:eastAsia="Calibri" w:hAnsi="Calibri" w:cs="Times New Roman"/>
          <w:color w:val="17365D" w:themeColor="text2" w:themeShade="BF"/>
          <w:sz w:val="24"/>
          <w:szCs w:val="24"/>
        </w:rPr>
        <w:t>)</w:t>
      </w:r>
      <w:r w:rsidRPr="00353D68">
        <w:rPr>
          <w:rFonts w:ascii="Calibri" w:eastAsia="Calibri" w:hAnsi="Calibri" w:cs="Times New Roman"/>
          <w:color w:val="17365D" w:themeColor="text2" w:themeShade="BF"/>
          <w:sz w:val="24"/>
          <w:szCs w:val="24"/>
        </w:rPr>
        <w:t xml:space="preserve"> în funcție de regiunea de dezvoltare selectată (una din </w:t>
      </w:r>
      <w:r w:rsidRPr="00353D68">
        <w:rPr>
          <w:rFonts w:ascii="Calibri" w:eastAsia="Calibri" w:hAnsi="Calibri" w:cs="Times New Roman"/>
          <w:i/>
          <w:color w:val="17365D" w:themeColor="text2" w:themeShade="BF"/>
          <w:sz w:val="24"/>
          <w:szCs w:val="24"/>
        </w:rPr>
        <w:t>regiunile mai puțin dezvoltate sau regiunea dezvoltată)</w:t>
      </w:r>
      <w:r w:rsidR="00FF1F17" w:rsidRPr="00353D68">
        <w:rPr>
          <w:rFonts w:ascii="Calibri" w:eastAsia="Calibri" w:hAnsi="Calibri" w:cs="Times New Roman"/>
          <w:i/>
          <w:color w:val="17365D" w:themeColor="text2" w:themeShade="BF"/>
          <w:sz w:val="24"/>
          <w:szCs w:val="24"/>
        </w:rPr>
        <w:t xml:space="preserve"> </w:t>
      </w:r>
      <w:r w:rsidR="004A1F20" w:rsidRPr="00353D68">
        <w:rPr>
          <w:rFonts w:ascii="Calibri" w:eastAsia="Calibri" w:hAnsi="Calibri" w:cs="Times New Roman"/>
          <w:color w:val="17365D" w:themeColor="text2" w:themeShade="BF"/>
          <w:sz w:val="24"/>
          <w:szCs w:val="24"/>
        </w:rPr>
        <w:t>prezentați în continuare.</w:t>
      </w:r>
    </w:p>
    <w:p w14:paraId="0D5490FA" w14:textId="6DAFB9A2" w:rsidR="00C60D91" w:rsidRPr="00353D68" w:rsidRDefault="004A1F20" w:rsidP="0027120D">
      <w:pPr>
        <w:spacing w:before="120" w:after="120" w:line="240" w:lineRule="auto"/>
        <w:jc w:val="both"/>
        <w:rPr>
          <w:rFonts w:ascii="Calibri" w:eastAsia="Calibri" w:hAnsi="Calibri" w:cs="Times New Roman"/>
          <w:color w:val="17365D" w:themeColor="text2" w:themeShade="BF"/>
          <w:sz w:val="24"/>
          <w:szCs w:val="24"/>
        </w:rPr>
      </w:pPr>
      <w:r w:rsidRPr="00353D68">
        <w:rPr>
          <w:rFonts w:ascii="Calibri" w:eastAsia="Calibri" w:hAnsi="Calibri" w:cs="Times New Roman"/>
          <w:color w:val="17365D" w:themeColor="text2" w:themeShade="BF"/>
          <w:sz w:val="24"/>
          <w:szCs w:val="24"/>
        </w:rPr>
        <w:t xml:space="preserve">Pentru fiecare </w:t>
      </w:r>
      <w:r w:rsidR="00E75152" w:rsidRPr="00353D68">
        <w:rPr>
          <w:rFonts w:ascii="Calibri" w:eastAsia="Calibri" w:hAnsi="Calibri" w:cs="Times New Roman"/>
          <w:color w:val="17365D" w:themeColor="text2" w:themeShade="BF"/>
          <w:sz w:val="24"/>
          <w:szCs w:val="24"/>
        </w:rPr>
        <w:t>cerere de finanțare</w:t>
      </w:r>
      <w:r w:rsidRPr="00353D68">
        <w:rPr>
          <w:rFonts w:ascii="Calibri" w:eastAsia="Calibri" w:hAnsi="Calibri" w:cs="Times New Roman"/>
          <w:color w:val="17365D" w:themeColor="text2" w:themeShade="BF"/>
          <w:sz w:val="24"/>
          <w:szCs w:val="24"/>
        </w:rPr>
        <w:t>, ţintele minime obligatorii pentru indicatorii de realiz</w:t>
      </w:r>
      <w:r w:rsidR="00C60D91" w:rsidRPr="00353D68">
        <w:rPr>
          <w:rFonts w:ascii="Calibri" w:eastAsia="Calibri" w:hAnsi="Calibri" w:cs="Times New Roman"/>
          <w:color w:val="17365D" w:themeColor="text2" w:themeShade="BF"/>
          <w:sz w:val="24"/>
          <w:szCs w:val="24"/>
        </w:rPr>
        <w:t xml:space="preserve">are/ rezultat </w:t>
      </w:r>
      <w:r w:rsidR="00976C25" w:rsidRPr="00353D68">
        <w:rPr>
          <w:rFonts w:ascii="Calibri" w:eastAsia="Calibri" w:hAnsi="Calibri" w:cs="Times New Roman"/>
          <w:color w:val="17365D" w:themeColor="text2" w:themeShade="BF"/>
          <w:sz w:val="24"/>
          <w:szCs w:val="24"/>
        </w:rPr>
        <w:t xml:space="preserve">imediat </w:t>
      </w:r>
      <w:r w:rsidR="00C60D91" w:rsidRPr="00353D68">
        <w:rPr>
          <w:rFonts w:ascii="Calibri" w:eastAsia="Calibri" w:hAnsi="Calibri" w:cs="Times New Roman"/>
          <w:color w:val="17365D" w:themeColor="text2" w:themeShade="BF"/>
          <w:sz w:val="24"/>
          <w:szCs w:val="24"/>
        </w:rPr>
        <w:t>sunt următoarele:</w:t>
      </w:r>
    </w:p>
    <w:p w14:paraId="004A797A" w14:textId="09715E63" w:rsidR="004A1F20" w:rsidRPr="00353D68" w:rsidRDefault="004A1F20" w:rsidP="0027120D">
      <w:pPr>
        <w:spacing w:before="120" w:after="120" w:line="240" w:lineRule="auto"/>
        <w:jc w:val="both"/>
        <w:rPr>
          <w:rFonts w:ascii="Calibri" w:eastAsia="Calibri" w:hAnsi="Calibri" w:cs="Times New Roman"/>
          <w:color w:val="17365D" w:themeColor="text2" w:themeShade="BF"/>
          <w:sz w:val="24"/>
          <w:szCs w:val="24"/>
        </w:rPr>
      </w:pPr>
      <w:r w:rsidRPr="00353D68">
        <w:rPr>
          <w:rFonts w:ascii="Calibri" w:eastAsia="Calibri" w:hAnsi="Calibri" w:cs="Times New Roman"/>
          <w:b/>
          <w:color w:val="17365D" w:themeColor="text2" w:themeShade="BF"/>
          <w:sz w:val="24"/>
          <w:szCs w:val="24"/>
        </w:rPr>
        <w:t>A)</w:t>
      </w:r>
      <w:r w:rsidRPr="00353D68">
        <w:rPr>
          <w:rFonts w:ascii="Calibri" w:eastAsia="Calibri" w:hAnsi="Calibri" w:cs="Times New Roman"/>
          <w:color w:val="17365D" w:themeColor="text2" w:themeShade="BF"/>
          <w:sz w:val="24"/>
          <w:szCs w:val="24"/>
        </w:rPr>
        <w:t xml:space="preserve"> </w:t>
      </w:r>
      <w:r w:rsidRPr="00353D68">
        <w:rPr>
          <w:rFonts w:ascii="Calibri" w:eastAsia="Calibri" w:hAnsi="Calibri" w:cs="Times New Roman"/>
          <w:b/>
          <w:color w:val="17365D" w:themeColor="text2" w:themeShade="BF"/>
          <w:sz w:val="24"/>
          <w:szCs w:val="24"/>
        </w:rPr>
        <w:t xml:space="preserve">Pentru persoane, </w:t>
      </w:r>
      <w:r w:rsidRPr="00353D68">
        <w:rPr>
          <w:rFonts w:ascii="Calibri" w:eastAsia="Calibri" w:hAnsi="Calibri" w:cs="Times New Roman"/>
          <w:color w:val="17365D" w:themeColor="text2" w:themeShade="BF"/>
          <w:sz w:val="24"/>
          <w:szCs w:val="24"/>
        </w:rPr>
        <w:t xml:space="preserve">fiecare </w:t>
      </w:r>
      <w:r w:rsidR="00E75152" w:rsidRPr="00353D68">
        <w:rPr>
          <w:rFonts w:ascii="Calibri" w:eastAsia="Calibri" w:hAnsi="Calibri" w:cs="Times New Roman"/>
          <w:color w:val="17365D" w:themeColor="text2" w:themeShade="BF"/>
          <w:sz w:val="24"/>
          <w:szCs w:val="24"/>
        </w:rPr>
        <w:t>cerere de finanțare</w:t>
      </w:r>
      <w:r w:rsidRPr="00353D68">
        <w:rPr>
          <w:rFonts w:ascii="Calibri" w:eastAsia="Calibri" w:hAnsi="Calibri" w:cs="Times New Roman"/>
          <w:color w:val="17365D" w:themeColor="text2" w:themeShade="BF"/>
          <w:sz w:val="24"/>
          <w:szCs w:val="24"/>
        </w:rPr>
        <w:t xml:space="preserve"> va avea în vedere următoarele ţinte minime obligatorii pentru indicatorii de realizare/ rezultat</w:t>
      </w:r>
      <w:r w:rsidR="00E15919" w:rsidRPr="00353D68">
        <w:rPr>
          <w:rFonts w:ascii="Calibri" w:eastAsia="Calibri" w:hAnsi="Calibri" w:cs="Times New Roman"/>
          <w:color w:val="17365D" w:themeColor="text2" w:themeShade="BF"/>
          <w:sz w:val="24"/>
          <w:szCs w:val="24"/>
        </w:rPr>
        <w:t xml:space="preserve"> imediat</w:t>
      </w:r>
      <w:r w:rsidR="00BA3670" w:rsidRPr="00353D68">
        <w:rPr>
          <w:rFonts w:ascii="Calibri" w:eastAsia="Calibri" w:hAnsi="Calibri" w:cs="Times New Roman"/>
          <w:color w:val="17365D" w:themeColor="text2" w:themeShade="BF"/>
          <w:sz w:val="24"/>
          <w:szCs w:val="24"/>
        </w:rPr>
        <w:t xml:space="preserve"> (elemente de eligibilitate proiect)</w:t>
      </w:r>
      <w:r w:rsidRPr="00353D68">
        <w:rPr>
          <w:rFonts w:ascii="Calibri" w:eastAsia="Calibri" w:hAnsi="Calibri" w:cs="Times New Roman"/>
          <w:color w:val="17365D" w:themeColor="text2" w:themeShade="BF"/>
          <w:sz w:val="24"/>
          <w:szCs w:val="24"/>
        </w:rPr>
        <w:t>:</w:t>
      </w:r>
    </w:p>
    <w:tbl>
      <w:tblPr>
        <w:tblStyle w:val="GrilTabel"/>
        <w:tblW w:w="5000" w:type="pct"/>
        <w:tblLayout w:type="fixed"/>
        <w:tblLook w:val="04A0" w:firstRow="1" w:lastRow="0" w:firstColumn="1" w:lastColumn="0" w:noHBand="0" w:noVBand="1"/>
      </w:tblPr>
      <w:tblGrid>
        <w:gridCol w:w="675"/>
        <w:gridCol w:w="1276"/>
        <w:gridCol w:w="3392"/>
        <w:gridCol w:w="2423"/>
        <w:gridCol w:w="709"/>
        <w:gridCol w:w="1273"/>
        <w:gridCol w:w="4331"/>
        <w:gridCol w:w="2119"/>
      </w:tblGrid>
      <w:tr w:rsidR="004A1F20" w:rsidRPr="00353D68" w14:paraId="3F899B3E" w14:textId="77777777" w:rsidTr="00AA51E6">
        <w:trPr>
          <w:tblHeader/>
        </w:trPr>
        <w:tc>
          <w:tcPr>
            <w:tcW w:w="2397" w:type="pct"/>
            <w:gridSpan w:val="4"/>
            <w:shd w:val="clear" w:color="auto" w:fill="EEECE1" w:themeFill="background2"/>
          </w:tcPr>
          <w:p w14:paraId="4422E8B4" w14:textId="77777777" w:rsidR="004A1F20" w:rsidRPr="00353D68" w:rsidRDefault="004A1F20" w:rsidP="0027120D">
            <w:pPr>
              <w:spacing w:before="120" w:after="120"/>
              <w:jc w:val="center"/>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 xml:space="preserve">Indicatori de rezultat </w:t>
            </w:r>
            <w:r w:rsidR="00E15919" w:rsidRPr="00353D68">
              <w:rPr>
                <w:rFonts w:ascii="Calibri" w:eastAsia="Calibri" w:hAnsi="Calibri" w:cs="Times New Roman"/>
                <w:b/>
                <w:color w:val="17365D" w:themeColor="text2" w:themeShade="BF"/>
              </w:rPr>
              <w:t>imediat</w:t>
            </w:r>
          </w:p>
        </w:tc>
        <w:tc>
          <w:tcPr>
            <w:tcW w:w="2603" w:type="pct"/>
            <w:gridSpan w:val="4"/>
            <w:shd w:val="clear" w:color="auto" w:fill="EEECE1" w:themeFill="background2"/>
          </w:tcPr>
          <w:p w14:paraId="0A4621C1" w14:textId="77777777" w:rsidR="004A1F20" w:rsidRPr="00353D68" w:rsidRDefault="004A1F20" w:rsidP="0027120D">
            <w:pPr>
              <w:spacing w:before="120" w:after="120"/>
              <w:jc w:val="center"/>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Indicatori de realizare</w:t>
            </w:r>
          </w:p>
        </w:tc>
      </w:tr>
      <w:tr w:rsidR="004A1F20" w:rsidRPr="00353D68" w14:paraId="26C5A350" w14:textId="77777777" w:rsidTr="00AA51E6">
        <w:trPr>
          <w:tblHeader/>
        </w:trPr>
        <w:tc>
          <w:tcPr>
            <w:tcW w:w="208" w:type="pct"/>
            <w:shd w:val="clear" w:color="auto" w:fill="EEECE1" w:themeFill="background2"/>
          </w:tcPr>
          <w:p w14:paraId="1D1560DC" w14:textId="77777777" w:rsidR="004A1F20" w:rsidRPr="00353D68" w:rsidRDefault="004A1F20" w:rsidP="0027120D">
            <w:pPr>
              <w:spacing w:before="120" w:after="120"/>
              <w:jc w:val="center"/>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Cod</w:t>
            </w:r>
          </w:p>
        </w:tc>
        <w:tc>
          <w:tcPr>
            <w:tcW w:w="394" w:type="pct"/>
            <w:shd w:val="clear" w:color="auto" w:fill="EEECE1" w:themeFill="background2"/>
          </w:tcPr>
          <w:p w14:paraId="58318866" w14:textId="77777777" w:rsidR="004A1F20" w:rsidRPr="00353D68" w:rsidRDefault="004A1F20" w:rsidP="0027120D">
            <w:pPr>
              <w:spacing w:before="120" w:after="120"/>
              <w:jc w:val="center"/>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Regiune de dezvoltare</w:t>
            </w:r>
          </w:p>
        </w:tc>
        <w:tc>
          <w:tcPr>
            <w:tcW w:w="1047" w:type="pct"/>
            <w:shd w:val="clear" w:color="auto" w:fill="EEECE1" w:themeFill="background2"/>
          </w:tcPr>
          <w:p w14:paraId="7F4A9EE5" w14:textId="77777777" w:rsidR="004A1F20" w:rsidRPr="00353D68" w:rsidRDefault="004A1F20" w:rsidP="0027120D">
            <w:pPr>
              <w:spacing w:before="120" w:after="120"/>
              <w:jc w:val="center"/>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Denumire indicator</w:t>
            </w:r>
          </w:p>
        </w:tc>
        <w:tc>
          <w:tcPr>
            <w:tcW w:w="748" w:type="pct"/>
            <w:shd w:val="clear" w:color="auto" w:fill="EEECE1" w:themeFill="background2"/>
          </w:tcPr>
          <w:p w14:paraId="6CBEC255" w14:textId="77777777" w:rsidR="004A1F20" w:rsidRPr="00353D68" w:rsidRDefault="004A1F20" w:rsidP="0027120D">
            <w:pPr>
              <w:spacing w:before="120" w:after="120"/>
              <w:jc w:val="center"/>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Ţinta minimă solicitată</w:t>
            </w:r>
          </w:p>
        </w:tc>
        <w:tc>
          <w:tcPr>
            <w:tcW w:w="219" w:type="pct"/>
            <w:shd w:val="clear" w:color="auto" w:fill="EEECE1" w:themeFill="background2"/>
          </w:tcPr>
          <w:p w14:paraId="6D321C8E" w14:textId="77777777" w:rsidR="004A1F20" w:rsidRPr="00353D68" w:rsidRDefault="004A1F20" w:rsidP="0027120D">
            <w:pPr>
              <w:spacing w:before="120" w:after="120"/>
              <w:jc w:val="center"/>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Cod</w:t>
            </w:r>
          </w:p>
        </w:tc>
        <w:tc>
          <w:tcPr>
            <w:tcW w:w="393" w:type="pct"/>
            <w:shd w:val="clear" w:color="auto" w:fill="EEECE1" w:themeFill="background2"/>
          </w:tcPr>
          <w:p w14:paraId="367E6028" w14:textId="77777777" w:rsidR="004A1F20" w:rsidRPr="00353D68" w:rsidRDefault="004A1F20" w:rsidP="0027120D">
            <w:pPr>
              <w:spacing w:before="120" w:after="120"/>
              <w:jc w:val="center"/>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Regiune de dezvoltare</w:t>
            </w:r>
          </w:p>
        </w:tc>
        <w:tc>
          <w:tcPr>
            <w:tcW w:w="1337" w:type="pct"/>
            <w:shd w:val="clear" w:color="auto" w:fill="EEECE1" w:themeFill="background2"/>
          </w:tcPr>
          <w:p w14:paraId="293BC004" w14:textId="77777777" w:rsidR="004A1F20" w:rsidRPr="00353D68" w:rsidRDefault="004A1F20" w:rsidP="0027120D">
            <w:pPr>
              <w:spacing w:before="120" w:after="120"/>
              <w:jc w:val="center"/>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Denumire indicator</w:t>
            </w:r>
          </w:p>
        </w:tc>
        <w:tc>
          <w:tcPr>
            <w:tcW w:w="654" w:type="pct"/>
            <w:shd w:val="clear" w:color="auto" w:fill="EEECE1" w:themeFill="background2"/>
          </w:tcPr>
          <w:p w14:paraId="744218FD" w14:textId="77777777" w:rsidR="004A1F20" w:rsidRPr="00353D68" w:rsidRDefault="004A1F20" w:rsidP="0027120D">
            <w:pPr>
              <w:spacing w:before="120" w:after="120"/>
              <w:jc w:val="center"/>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Ţinta minimă solicitată</w:t>
            </w:r>
          </w:p>
        </w:tc>
      </w:tr>
      <w:tr w:rsidR="00893C1E" w:rsidRPr="00353D68" w14:paraId="30FC3293" w14:textId="77777777" w:rsidTr="00AA51E6">
        <w:tc>
          <w:tcPr>
            <w:tcW w:w="208" w:type="pct"/>
          </w:tcPr>
          <w:p w14:paraId="07170237" w14:textId="77777777" w:rsidR="00893C1E" w:rsidRPr="00353D68" w:rsidRDefault="00893C1E" w:rsidP="0027120D">
            <w:pPr>
              <w:spacing w:before="120" w:after="120"/>
              <w:jc w:val="both"/>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4S37</w:t>
            </w:r>
          </w:p>
        </w:tc>
        <w:tc>
          <w:tcPr>
            <w:tcW w:w="394" w:type="pct"/>
          </w:tcPr>
          <w:p w14:paraId="18BCBCC4" w14:textId="77777777" w:rsidR="00893C1E" w:rsidRPr="00353D68" w:rsidRDefault="00893C1E" w:rsidP="0027120D">
            <w:pPr>
              <w:spacing w:before="120" w:after="120"/>
              <w:jc w:val="both"/>
              <w:rPr>
                <w:rFonts w:ascii="Calibri" w:eastAsia="Calibri" w:hAnsi="Calibri" w:cs="Times New Roman"/>
                <w:color w:val="17365D" w:themeColor="text2" w:themeShade="BF"/>
              </w:rPr>
            </w:pPr>
            <w:r w:rsidRPr="00353D68">
              <w:rPr>
                <w:rFonts w:ascii="Calibri" w:eastAsia="Calibri" w:hAnsi="Calibri" w:cs="Times New Roman"/>
                <w:color w:val="17365D" w:themeColor="text2" w:themeShade="BF"/>
              </w:rPr>
              <w:t>Regiuni mai puțin dezvoltate</w:t>
            </w:r>
          </w:p>
          <w:p w14:paraId="1BA27B4E" w14:textId="77777777" w:rsidR="00893C1E" w:rsidRPr="00353D68" w:rsidRDefault="00893C1E" w:rsidP="0027120D">
            <w:pPr>
              <w:spacing w:before="120" w:after="120"/>
              <w:jc w:val="both"/>
              <w:rPr>
                <w:rFonts w:ascii="Calibri" w:eastAsia="Calibri" w:hAnsi="Calibri" w:cs="Times New Roman"/>
                <w:b/>
                <w:color w:val="17365D" w:themeColor="text2" w:themeShade="BF"/>
              </w:rPr>
            </w:pPr>
            <w:r w:rsidRPr="00353D68">
              <w:rPr>
                <w:rFonts w:ascii="Calibri" w:eastAsia="Calibri" w:hAnsi="Calibri" w:cs="Times New Roman"/>
                <w:color w:val="17365D" w:themeColor="text2" w:themeShade="BF"/>
              </w:rPr>
              <w:t>Regiune dezvoltată</w:t>
            </w:r>
          </w:p>
        </w:tc>
        <w:tc>
          <w:tcPr>
            <w:tcW w:w="1047" w:type="pct"/>
          </w:tcPr>
          <w:p w14:paraId="4361197B" w14:textId="77777777" w:rsidR="00893C1E" w:rsidRPr="00353D68" w:rsidRDefault="00893C1E" w:rsidP="0027120D">
            <w:pPr>
              <w:spacing w:before="120" w:after="120"/>
              <w:jc w:val="both"/>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4S37</w:t>
            </w:r>
            <w:r w:rsidRPr="00353D68">
              <w:rPr>
                <w:rFonts w:ascii="Calibri" w:eastAsia="Calibri" w:hAnsi="Calibri" w:cs="Times New Roman"/>
                <w:color w:val="17365D" w:themeColor="text2" w:themeShade="BF"/>
              </w:rPr>
              <w:t xml:space="preserve"> Persoane aflate în risc de sărăcie şi excluziune socială  din comunitățile marginalizate care dobândesc o calificare la încetarea calității de participant</w:t>
            </w:r>
          </w:p>
          <w:p w14:paraId="7F1B5BB9" w14:textId="77777777" w:rsidR="00893C1E" w:rsidRPr="00353D68" w:rsidRDefault="00893C1E" w:rsidP="00413C8C">
            <w:pPr>
              <w:numPr>
                <w:ilvl w:val="0"/>
                <w:numId w:val="23"/>
              </w:numPr>
              <w:spacing w:before="120" w:after="120"/>
              <w:jc w:val="both"/>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4S37.1.</w:t>
            </w:r>
            <w:r w:rsidRPr="00353D68">
              <w:rPr>
                <w:rFonts w:ascii="Calibri" w:eastAsia="Calibri" w:hAnsi="Calibri" w:cs="Times New Roman"/>
                <w:color w:val="17365D" w:themeColor="text2" w:themeShade="BF"/>
              </w:rPr>
              <w:t xml:space="preserve"> Persoane aflate în risc de sărăcie şi excluziune socială  din comunitățile marginalizate care dobândesc o calificare la încetarea calității de participant, din care: - </w:t>
            </w:r>
            <w:r w:rsidRPr="00353D68">
              <w:rPr>
                <w:rFonts w:ascii="Calibri" w:eastAsia="Calibri" w:hAnsi="Calibri" w:cs="Times New Roman"/>
                <w:b/>
                <w:color w:val="17365D" w:themeColor="text2" w:themeShade="BF"/>
              </w:rPr>
              <w:t xml:space="preserve">Din zona rurală </w:t>
            </w:r>
          </w:p>
          <w:p w14:paraId="579AB274" w14:textId="77777777" w:rsidR="00893C1E" w:rsidRPr="00353D68" w:rsidRDefault="00893C1E" w:rsidP="00413C8C">
            <w:pPr>
              <w:numPr>
                <w:ilvl w:val="0"/>
                <w:numId w:val="23"/>
              </w:numPr>
              <w:spacing w:before="120" w:after="120"/>
              <w:jc w:val="both"/>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4S37.2.</w:t>
            </w:r>
            <w:r w:rsidRPr="00353D68">
              <w:rPr>
                <w:rFonts w:ascii="Calibri" w:eastAsia="Calibri" w:hAnsi="Calibri" w:cs="Times New Roman"/>
                <w:color w:val="17365D" w:themeColor="text2" w:themeShade="BF"/>
              </w:rPr>
              <w:t xml:space="preserve"> Persoane aflate în risc de sărăcie şi excluziune socială  </w:t>
            </w:r>
            <w:r w:rsidRPr="00353D68">
              <w:rPr>
                <w:rFonts w:ascii="Calibri" w:eastAsia="Calibri" w:hAnsi="Calibri" w:cs="Times New Roman"/>
                <w:color w:val="17365D" w:themeColor="text2" w:themeShade="BF"/>
              </w:rPr>
              <w:lastRenderedPageBreak/>
              <w:t xml:space="preserve">din comunitățile marginalizate care dobândesc o calificare la încetarea calității de participant, din care: - </w:t>
            </w:r>
            <w:r w:rsidRPr="00353D68">
              <w:rPr>
                <w:rFonts w:ascii="Calibri" w:eastAsia="Calibri" w:hAnsi="Calibri" w:cs="Times New Roman"/>
                <w:b/>
                <w:color w:val="17365D" w:themeColor="text2" w:themeShade="BF"/>
              </w:rPr>
              <w:t>Roma</w:t>
            </w:r>
            <w:r w:rsidRPr="00353D68">
              <w:rPr>
                <w:rFonts w:ascii="Calibri" w:eastAsia="Calibri" w:hAnsi="Calibri" w:cs="Times New Roman"/>
                <w:color w:val="17365D" w:themeColor="text2" w:themeShade="BF"/>
              </w:rPr>
              <w:t xml:space="preserve"> </w:t>
            </w:r>
          </w:p>
        </w:tc>
        <w:tc>
          <w:tcPr>
            <w:tcW w:w="748" w:type="pct"/>
          </w:tcPr>
          <w:p w14:paraId="64BCFBDB" w14:textId="77777777" w:rsidR="00BA3670" w:rsidRPr="00353D68" w:rsidRDefault="00893C1E" w:rsidP="00413C8C">
            <w:pPr>
              <w:numPr>
                <w:ilvl w:val="0"/>
                <w:numId w:val="22"/>
              </w:numPr>
              <w:spacing w:before="120" w:after="120"/>
              <w:jc w:val="both"/>
              <w:rPr>
                <w:rFonts w:ascii="Calibri" w:eastAsia="Calibri" w:hAnsi="Calibri" w:cs="Times New Roman"/>
                <w:color w:val="17365D" w:themeColor="text2" w:themeShade="BF"/>
              </w:rPr>
            </w:pPr>
            <w:r w:rsidRPr="00353D68">
              <w:rPr>
                <w:rFonts w:ascii="Calibri" w:eastAsia="Calibri" w:hAnsi="Calibri" w:cs="Times New Roman"/>
                <w:color w:val="17365D" w:themeColor="text2" w:themeShade="BF"/>
              </w:rPr>
              <w:lastRenderedPageBreak/>
              <w:t xml:space="preserve">Ținta minimă pentru indicatorul </w:t>
            </w:r>
            <w:r w:rsidRPr="00353D68">
              <w:rPr>
                <w:rFonts w:ascii="Calibri" w:eastAsia="Calibri" w:hAnsi="Calibri" w:cs="Times New Roman"/>
                <w:b/>
                <w:color w:val="17365D" w:themeColor="text2" w:themeShade="BF"/>
              </w:rPr>
              <w:t xml:space="preserve">4S37 </w:t>
            </w:r>
            <w:r w:rsidRPr="00353D68">
              <w:rPr>
                <w:rFonts w:ascii="Calibri" w:eastAsia="Calibri" w:hAnsi="Calibri" w:cs="Times New Roman"/>
                <w:color w:val="17365D" w:themeColor="text2" w:themeShade="BF"/>
              </w:rPr>
              <w:t>este de</w:t>
            </w:r>
            <w:r w:rsidRPr="00353D68">
              <w:rPr>
                <w:rFonts w:ascii="Calibri" w:eastAsia="Calibri" w:hAnsi="Calibri" w:cs="Times New Roman"/>
                <w:b/>
                <w:color w:val="17365D" w:themeColor="text2" w:themeShade="BF"/>
              </w:rPr>
              <w:t xml:space="preserve"> </w:t>
            </w:r>
            <w:r w:rsidR="00092E26" w:rsidRPr="00353D68">
              <w:rPr>
                <w:rFonts w:ascii="Calibri" w:eastAsia="Calibri" w:hAnsi="Calibri" w:cs="Times New Roman"/>
                <w:color w:val="17365D" w:themeColor="text2" w:themeShade="BF"/>
              </w:rPr>
              <w:t>50</w:t>
            </w:r>
            <w:r w:rsidRPr="00353D68">
              <w:rPr>
                <w:rFonts w:ascii="Calibri" w:eastAsia="Calibri" w:hAnsi="Calibri" w:cs="Times New Roman"/>
                <w:color w:val="17365D" w:themeColor="text2" w:themeShade="BF"/>
              </w:rPr>
              <w:t>% din</w:t>
            </w:r>
            <w:r w:rsidR="00484E2F" w:rsidRPr="00353D68">
              <w:rPr>
                <w:rFonts w:ascii="Calibri" w:eastAsia="Calibri" w:hAnsi="Calibri" w:cs="Times New Roman"/>
                <w:color w:val="17365D" w:themeColor="text2" w:themeShade="BF"/>
              </w:rPr>
              <w:t xml:space="preserve"> </w:t>
            </w:r>
            <w:r w:rsidR="00BA3670" w:rsidRPr="00353D68">
              <w:rPr>
                <w:rFonts w:ascii="Calibri" w:eastAsia="Calibri" w:hAnsi="Calibri" w:cs="Times New Roman"/>
                <w:color w:val="17365D" w:themeColor="text2" w:themeShade="BF"/>
              </w:rPr>
              <w:t>acele persoane</w:t>
            </w:r>
            <w:r w:rsidR="00092E26" w:rsidRPr="00353D68">
              <w:rPr>
                <w:rFonts w:ascii="Calibri" w:eastAsia="Calibri" w:hAnsi="Calibri" w:cs="Times New Roman"/>
                <w:color w:val="17365D" w:themeColor="text2" w:themeShade="BF"/>
              </w:rPr>
              <w:t xml:space="preserve"> care beneficiază de</w:t>
            </w:r>
            <w:r w:rsidR="00484E2F" w:rsidRPr="00353D68">
              <w:rPr>
                <w:rFonts w:ascii="Calibri" w:eastAsia="Calibri" w:hAnsi="Calibri" w:cs="Times New Roman"/>
                <w:color w:val="17365D" w:themeColor="text2" w:themeShade="BF"/>
              </w:rPr>
              <w:t xml:space="preserve"> </w:t>
            </w:r>
            <w:r w:rsidRPr="00353D68">
              <w:rPr>
                <w:rFonts w:ascii="Calibri" w:eastAsia="Calibri" w:hAnsi="Calibri" w:cs="Times New Roman"/>
                <w:color w:val="17365D" w:themeColor="text2" w:themeShade="BF"/>
              </w:rPr>
              <w:t xml:space="preserve"> măsuri de ocupare</w:t>
            </w:r>
            <w:r w:rsidR="00092E26" w:rsidRPr="00353D68">
              <w:rPr>
                <w:rFonts w:ascii="Calibri" w:eastAsia="Calibri" w:hAnsi="Calibri" w:cs="Times New Roman"/>
                <w:color w:val="17365D" w:themeColor="text2" w:themeShade="BF"/>
              </w:rPr>
              <w:t xml:space="preserve"> (activitățile 2 și 3 -  1.3. Tipuri de activități sprijinite)</w:t>
            </w:r>
          </w:p>
          <w:p w14:paraId="4116FA18" w14:textId="77777777" w:rsidR="007216EC" w:rsidRPr="00353D68" w:rsidRDefault="007216EC" w:rsidP="00413C8C">
            <w:pPr>
              <w:numPr>
                <w:ilvl w:val="0"/>
                <w:numId w:val="22"/>
              </w:numPr>
              <w:spacing w:before="120" w:after="120"/>
              <w:jc w:val="both"/>
              <w:rPr>
                <w:rFonts w:ascii="Calibri" w:eastAsia="Calibri" w:hAnsi="Calibri" w:cs="Times New Roman"/>
                <w:color w:val="17365D" w:themeColor="text2" w:themeShade="BF"/>
              </w:rPr>
            </w:pPr>
            <w:r w:rsidRPr="00353D68">
              <w:rPr>
                <w:rFonts w:ascii="Calibri" w:eastAsia="Calibri" w:hAnsi="Calibri" w:cs="Times New Roman"/>
                <w:color w:val="17365D" w:themeColor="text2" w:themeShade="BF"/>
              </w:rPr>
              <w:t xml:space="preserve">Ținta minimă a indicatorului </w:t>
            </w:r>
            <w:r w:rsidRPr="00353D68">
              <w:rPr>
                <w:rFonts w:ascii="Calibri" w:eastAsia="Calibri" w:hAnsi="Calibri" w:cs="Times New Roman"/>
                <w:b/>
                <w:color w:val="17365D" w:themeColor="text2" w:themeShade="BF"/>
              </w:rPr>
              <w:t xml:space="preserve">4S37.2. </w:t>
            </w:r>
            <w:r w:rsidRPr="00353D68">
              <w:rPr>
                <w:rFonts w:ascii="Calibri" w:eastAsia="Calibri" w:hAnsi="Calibri" w:cs="Times New Roman"/>
                <w:color w:val="17365D" w:themeColor="text2" w:themeShade="BF"/>
              </w:rPr>
              <w:t>este de</w:t>
            </w:r>
            <w:r w:rsidRPr="00353D68">
              <w:rPr>
                <w:rFonts w:ascii="Calibri" w:eastAsia="Calibri" w:hAnsi="Calibri" w:cs="Times New Roman"/>
                <w:b/>
                <w:color w:val="17365D" w:themeColor="text2" w:themeShade="BF"/>
              </w:rPr>
              <w:t xml:space="preserve"> </w:t>
            </w:r>
            <w:r w:rsidRPr="00353D68">
              <w:rPr>
                <w:rFonts w:ascii="Calibri" w:eastAsia="Calibri" w:hAnsi="Calibri" w:cs="Times New Roman"/>
                <w:color w:val="17365D" w:themeColor="text2" w:themeShade="BF"/>
              </w:rPr>
              <w:t xml:space="preserve">20% din ținta indicatorului </w:t>
            </w:r>
            <w:r w:rsidRPr="00353D68">
              <w:rPr>
                <w:rFonts w:ascii="Calibri" w:eastAsia="Calibri" w:hAnsi="Calibri" w:cs="Times New Roman"/>
                <w:b/>
                <w:color w:val="17365D" w:themeColor="text2" w:themeShade="BF"/>
              </w:rPr>
              <w:t>4S37</w:t>
            </w:r>
          </w:p>
          <w:p w14:paraId="29853606" w14:textId="77777777" w:rsidR="00893C1E" w:rsidRPr="00353D68" w:rsidRDefault="00893C1E" w:rsidP="0027120D">
            <w:pPr>
              <w:spacing w:before="120" w:after="120"/>
              <w:jc w:val="both"/>
              <w:rPr>
                <w:rFonts w:ascii="Calibri" w:eastAsia="Calibri" w:hAnsi="Calibri" w:cs="Times New Roman"/>
                <w:color w:val="17365D" w:themeColor="text2" w:themeShade="BF"/>
              </w:rPr>
            </w:pPr>
          </w:p>
        </w:tc>
        <w:tc>
          <w:tcPr>
            <w:tcW w:w="219" w:type="pct"/>
            <w:vMerge w:val="restart"/>
          </w:tcPr>
          <w:p w14:paraId="76764CB5" w14:textId="77777777" w:rsidR="00893C1E" w:rsidRPr="00353D68" w:rsidRDefault="00893C1E" w:rsidP="0027120D">
            <w:pPr>
              <w:spacing w:before="120" w:after="120"/>
              <w:jc w:val="both"/>
              <w:rPr>
                <w:rFonts w:ascii="Calibri" w:hAnsi="Calibri"/>
              </w:rPr>
            </w:pPr>
            <w:r w:rsidRPr="00353D68">
              <w:rPr>
                <w:rFonts w:ascii="Calibri" w:eastAsia="Calibri" w:hAnsi="Calibri" w:cs="Times New Roman"/>
                <w:b/>
                <w:color w:val="17365D" w:themeColor="text2" w:themeShade="BF"/>
              </w:rPr>
              <w:lastRenderedPageBreak/>
              <w:t>4S43</w:t>
            </w:r>
          </w:p>
        </w:tc>
        <w:tc>
          <w:tcPr>
            <w:tcW w:w="393" w:type="pct"/>
            <w:vMerge w:val="restart"/>
          </w:tcPr>
          <w:p w14:paraId="3369B55D" w14:textId="77777777" w:rsidR="00893C1E" w:rsidRPr="00353D68" w:rsidRDefault="00893C1E" w:rsidP="0027120D">
            <w:pPr>
              <w:spacing w:before="120" w:after="120"/>
              <w:jc w:val="both"/>
              <w:rPr>
                <w:rFonts w:ascii="Calibri" w:eastAsia="Calibri" w:hAnsi="Calibri" w:cs="Times New Roman"/>
                <w:color w:val="17365D" w:themeColor="text2" w:themeShade="BF"/>
              </w:rPr>
            </w:pPr>
            <w:r w:rsidRPr="00353D68">
              <w:rPr>
                <w:rFonts w:ascii="Calibri" w:eastAsia="Calibri" w:hAnsi="Calibri" w:cs="Times New Roman"/>
                <w:color w:val="17365D" w:themeColor="text2" w:themeShade="BF"/>
              </w:rPr>
              <w:t>Regiuni mai puțin dezvoltate</w:t>
            </w:r>
          </w:p>
          <w:p w14:paraId="795F8321" w14:textId="77777777" w:rsidR="00893C1E" w:rsidRPr="00353D68" w:rsidRDefault="00893C1E" w:rsidP="0027120D">
            <w:pPr>
              <w:spacing w:before="120" w:after="120"/>
              <w:jc w:val="both"/>
              <w:rPr>
                <w:rFonts w:ascii="Calibri" w:hAnsi="Calibri"/>
              </w:rPr>
            </w:pPr>
            <w:r w:rsidRPr="00353D68">
              <w:rPr>
                <w:rFonts w:ascii="Calibri" w:eastAsia="Calibri" w:hAnsi="Calibri" w:cs="Times New Roman"/>
                <w:color w:val="17365D" w:themeColor="text2" w:themeShade="BF"/>
              </w:rPr>
              <w:t>Regiune dezvoltată</w:t>
            </w:r>
          </w:p>
        </w:tc>
        <w:tc>
          <w:tcPr>
            <w:tcW w:w="1337" w:type="pct"/>
            <w:vMerge w:val="restart"/>
          </w:tcPr>
          <w:p w14:paraId="60367ABA" w14:textId="77777777" w:rsidR="00893C1E" w:rsidRPr="00353D68" w:rsidRDefault="00893C1E" w:rsidP="0027120D">
            <w:pPr>
              <w:spacing w:before="120" w:after="120"/>
              <w:jc w:val="both"/>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4S43</w:t>
            </w:r>
            <w:r w:rsidRPr="00353D68">
              <w:rPr>
                <w:rFonts w:ascii="Calibri" w:eastAsia="Calibri" w:hAnsi="Calibri" w:cs="Times New Roman"/>
                <w:color w:val="17365D" w:themeColor="text2" w:themeShade="BF"/>
              </w:rPr>
              <w:t xml:space="preserve"> Persoane aflate în risc de sărăcie şi excluziune socială din comunitățile marginalizate care beneficiază de servicii integrate</w:t>
            </w:r>
            <w:r w:rsidR="007857AD" w:rsidRPr="00353D68">
              <w:rPr>
                <w:rFonts w:ascii="Calibri" w:eastAsia="Calibri" w:hAnsi="Calibri" w:cs="Times New Roman"/>
                <w:color w:val="17365D" w:themeColor="text2" w:themeShade="BF"/>
              </w:rPr>
              <w:t>*</w:t>
            </w:r>
            <w:r w:rsidR="00B33938" w:rsidRPr="00353D68">
              <w:rPr>
                <w:rFonts w:ascii="Calibri" w:eastAsia="Calibri" w:hAnsi="Calibri" w:cs="Times New Roman"/>
                <w:color w:val="17365D" w:themeColor="text2" w:themeShade="BF"/>
              </w:rPr>
              <w:t xml:space="preserve"> </w:t>
            </w:r>
          </w:p>
          <w:p w14:paraId="250F2796" w14:textId="77777777" w:rsidR="00893C1E" w:rsidRPr="00353D68" w:rsidRDefault="00893C1E" w:rsidP="00413C8C">
            <w:pPr>
              <w:numPr>
                <w:ilvl w:val="0"/>
                <w:numId w:val="22"/>
              </w:numPr>
              <w:spacing w:before="120" w:after="120"/>
              <w:jc w:val="both"/>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4S43.1.</w:t>
            </w:r>
            <w:r w:rsidRPr="00353D68">
              <w:rPr>
                <w:rFonts w:ascii="Calibri" w:eastAsia="Calibri" w:hAnsi="Calibri" w:cs="Times New Roman"/>
                <w:color w:val="17365D" w:themeColor="text2" w:themeShade="BF"/>
              </w:rPr>
              <w:t xml:space="preserve"> Persoane aflate în risc de sărăcie şi excluziune socială  din comunitățile marginalizate care beneficiază de servicii integrate, din care: - </w:t>
            </w:r>
            <w:r w:rsidRPr="00353D68">
              <w:rPr>
                <w:rFonts w:ascii="Calibri" w:eastAsia="Calibri" w:hAnsi="Calibri" w:cs="Times New Roman"/>
                <w:b/>
                <w:color w:val="17365D" w:themeColor="text2" w:themeShade="BF"/>
              </w:rPr>
              <w:t>Din zona rurală</w:t>
            </w:r>
          </w:p>
          <w:p w14:paraId="516E5C30" w14:textId="77777777" w:rsidR="00893C1E" w:rsidRPr="00353D68" w:rsidRDefault="00893C1E" w:rsidP="00413C8C">
            <w:pPr>
              <w:numPr>
                <w:ilvl w:val="0"/>
                <w:numId w:val="22"/>
              </w:numPr>
              <w:spacing w:before="120" w:after="120"/>
              <w:jc w:val="both"/>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 xml:space="preserve">4S43.2. </w:t>
            </w:r>
            <w:r w:rsidRPr="00353D68">
              <w:rPr>
                <w:rFonts w:ascii="Calibri" w:eastAsia="Calibri" w:hAnsi="Calibri" w:cs="Times New Roman"/>
                <w:color w:val="17365D" w:themeColor="text2" w:themeShade="BF"/>
              </w:rPr>
              <w:t>Persoane aflate în risc de sărăcie şi excluziune socială din comunitățile marginalizate care beneficiază de servicii integrate, din care: -</w:t>
            </w:r>
            <w:r w:rsidRPr="00353D68">
              <w:rPr>
                <w:rFonts w:ascii="Calibri" w:eastAsia="Calibri" w:hAnsi="Calibri" w:cs="Times New Roman"/>
                <w:b/>
                <w:color w:val="17365D" w:themeColor="text2" w:themeShade="BF"/>
              </w:rPr>
              <w:t xml:space="preserve"> Roma</w:t>
            </w:r>
            <w:r w:rsidRPr="00353D68">
              <w:rPr>
                <w:rFonts w:ascii="Calibri" w:eastAsia="Calibri" w:hAnsi="Calibri" w:cs="Times New Roman"/>
                <w:color w:val="17365D" w:themeColor="text2" w:themeShade="BF"/>
              </w:rPr>
              <w:t xml:space="preserve"> </w:t>
            </w:r>
            <w:r w:rsidR="007857AD" w:rsidRPr="00353D68">
              <w:rPr>
                <w:rFonts w:ascii="Calibri" w:eastAsia="Calibri" w:hAnsi="Calibri" w:cs="Times New Roman"/>
                <w:color w:val="17365D" w:themeColor="text2" w:themeShade="BF"/>
              </w:rPr>
              <w:t>*</w:t>
            </w:r>
            <w:r w:rsidR="004D4765" w:rsidRPr="00353D68">
              <w:rPr>
                <w:rFonts w:ascii="Calibri" w:eastAsia="Calibri" w:hAnsi="Calibri" w:cs="Times New Roman"/>
                <w:color w:val="17365D" w:themeColor="text2" w:themeShade="BF"/>
              </w:rPr>
              <w:t>*</w:t>
            </w:r>
            <w:r w:rsidR="007216EC" w:rsidRPr="00353D68">
              <w:rPr>
                <w:rFonts w:ascii="Calibri" w:eastAsia="Calibri" w:hAnsi="Calibri" w:cs="Times New Roman"/>
                <w:color w:val="17365D" w:themeColor="text2" w:themeShade="BF"/>
              </w:rPr>
              <w:t xml:space="preserve"> </w:t>
            </w:r>
          </w:p>
          <w:p w14:paraId="11D38E35" w14:textId="77777777" w:rsidR="004D4765" w:rsidRPr="00353D68" w:rsidRDefault="00893C1E" w:rsidP="0027120D">
            <w:pPr>
              <w:spacing w:before="120" w:after="120"/>
              <w:jc w:val="both"/>
              <w:rPr>
                <w:rFonts w:ascii="Calibri" w:eastAsia="Calibri" w:hAnsi="Calibri" w:cs="Times New Roman"/>
                <w:color w:val="17365D" w:themeColor="text2" w:themeShade="BF"/>
              </w:rPr>
            </w:pPr>
            <w:r w:rsidRPr="00353D68">
              <w:rPr>
                <w:rFonts w:ascii="Calibri" w:eastAsia="Calibri" w:hAnsi="Calibri" w:cs="Times New Roman"/>
                <w:color w:val="17365D" w:themeColor="text2" w:themeShade="BF"/>
              </w:rPr>
              <w:t xml:space="preserve">*Este obligatoriu ca minimum 50% din grupul </w:t>
            </w:r>
            <w:r w:rsidRPr="00353D68">
              <w:rPr>
                <w:rFonts w:ascii="Calibri" w:eastAsia="Calibri" w:hAnsi="Calibri" w:cs="Times New Roman"/>
                <w:color w:val="17365D" w:themeColor="text2" w:themeShade="BF"/>
              </w:rPr>
              <w:lastRenderedPageBreak/>
              <w:t>ţintă afer</w:t>
            </w:r>
            <w:r w:rsidR="003300C2" w:rsidRPr="00353D68">
              <w:rPr>
                <w:rFonts w:ascii="Calibri" w:eastAsia="Calibri" w:hAnsi="Calibri" w:cs="Times New Roman"/>
                <w:color w:val="17365D" w:themeColor="text2" w:themeShade="BF"/>
              </w:rPr>
              <w:t xml:space="preserve">ent indicatorilor 4S43, 4S43.2. </w:t>
            </w:r>
            <w:r w:rsidRPr="00353D68">
              <w:rPr>
                <w:rFonts w:ascii="Calibri" w:eastAsia="Calibri" w:hAnsi="Calibri" w:cs="Times New Roman"/>
                <w:color w:val="17365D" w:themeColor="text2" w:themeShade="BF"/>
              </w:rPr>
              <w:t xml:space="preserve"> să beneficieze de măsuri de ocupare </w:t>
            </w:r>
            <w:r w:rsidRPr="00353D68">
              <w:rPr>
                <w:rFonts w:ascii="Calibri" w:eastAsia="Calibri" w:hAnsi="Calibri" w:cs="Times New Roman"/>
                <w:i/>
                <w:color w:val="17365D" w:themeColor="text2" w:themeShade="BF"/>
              </w:rPr>
              <w:t xml:space="preserve">(activităţile </w:t>
            </w:r>
            <w:r w:rsidR="007716E3" w:rsidRPr="00353D68">
              <w:rPr>
                <w:rFonts w:ascii="Calibri" w:eastAsia="Calibri" w:hAnsi="Calibri" w:cs="Times New Roman"/>
                <w:i/>
                <w:color w:val="17365D" w:themeColor="text2" w:themeShade="BF"/>
              </w:rPr>
              <w:t>2 și 3</w:t>
            </w:r>
            <w:r w:rsidRPr="00353D68">
              <w:rPr>
                <w:rFonts w:ascii="Calibri" w:eastAsia="Calibri" w:hAnsi="Calibri" w:cs="Times New Roman"/>
                <w:i/>
                <w:color w:val="17365D" w:themeColor="text2" w:themeShade="BF"/>
              </w:rPr>
              <w:t xml:space="preserve"> - </w:t>
            </w:r>
            <w:r w:rsidR="008B5746" w:rsidRPr="00353D68">
              <w:rPr>
                <w:rFonts w:ascii="Calibri" w:eastAsia="Calibri" w:hAnsi="Calibri" w:cs="Times New Roman"/>
                <w:i/>
                <w:color w:val="17365D" w:themeColor="text2" w:themeShade="BF"/>
              </w:rPr>
              <w:t xml:space="preserve"> capitolul</w:t>
            </w:r>
            <w:r w:rsidRPr="00353D68">
              <w:rPr>
                <w:rFonts w:ascii="Calibri" w:eastAsia="Calibri" w:hAnsi="Calibri" w:cs="Times New Roman"/>
                <w:i/>
                <w:color w:val="17365D" w:themeColor="text2" w:themeShade="BF"/>
              </w:rPr>
              <w:t xml:space="preserve"> 1.3</w:t>
            </w:r>
            <w:r w:rsidR="00D67D5B" w:rsidRPr="00353D68">
              <w:rPr>
                <w:rFonts w:ascii="Calibri" w:eastAsia="Calibri" w:hAnsi="Calibri" w:cs="Times New Roman"/>
                <w:i/>
                <w:color w:val="17365D" w:themeColor="text2" w:themeShade="BF"/>
              </w:rPr>
              <w:t>)</w:t>
            </w:r>
            <w:r w:rsidRPr="00353D68">
              <w:rPr>
                <w:rFonts w:ascii="Calibri" w:eastAsia="Calibri" w:hAnsi="Calibri" w:cs="Times New Roman"/>
                <w:i/>
                <w:color w:val="17365D" w:themeColor="text2" w:themeShade="BF"/>
              </w:rPr>
              <w:t>. Tipuri de activități sprijinite)</w:t>
            </w:r>
            <w:r w:rsidR="00D67D5B" w:rsidRPr="00353D68">
              <w:rPr>
                <w:rFonts w:ascii="Calibri" w:eastAsia="Calibri" w:hAnsi="Calibri" w:cs="Times New Roman"/>
                <w:color w:val="17365D" w:themeColor="text2" w:themeShade="BF"/>
              </w:rPr>
              <w:t xml:space="preserve">. </w:t>
            </w:r>
          </w:p>
          <w:p w14:paraId="7C0348E3" w14:textId="77777777" w:rsidR="00893C1E" w:rsidRPr="00353D68" w:rsidRDefault="004D4765" w:rsidP="0027120D">
            <w:pPr>
              <w:spacing w:before="120" w:after="120"/>
              <w:jc w:val="both"/>
              <w:rPr>
                <w:rFonts w:ascii="Calibri" w:hAnsi="Calibri"/>
              </w:rPr>
            </w:pPr>
            <w:r w:rsidRPr="00353D68">
              <w:rPr>
                <w:rFonts w:ascii="Calibri" w:eastAsia="Calibri" w:hAnsi="Calibri" w:cs="Times New Roman"/>
                <w:color w:val="17365D" w:themeColor="text2" w:themeShade="BF"/>
              </w:rPr>
              <w:t>**E</w:t>
            </w:r>
            <w:r w:rsidR="00D67D5B" w:rsidRPr="00353D68">
              <w:rPr>
                <w:rFonts w:ascii="Calibri" w:eastAsia="Calibri" w:hAnsi="Calibri" w:cs="Times New Roman"/>
                <w:color w:val="17365D" w:themeColor="text2" w:themeShade="BF"/>
              </w:rPr>
              <w:t>ste obligatoriu ca minimum 20% din numărul persoanelor care vor beneficia de măsuri de ocupare să fie persoane aparținând minorității rome.</w:t>
            </w:r>
          </w:p>
          <w:p w14:paraId="2510312A" w14:textId="77777777" w:rsidR="00893C1E" w:rsidRPr="00353D68" w:rsidRDefault="00893C1E" w:rsidP="0027120D">
            <w:pPr>
              <w:spacing w:before="120" w:after="120"/>
              <w:jc w:val="both"/>
              <w:rPr>
                <w:rFonts w:ascii="Calibri" w:eastAsia="Calibri" w:hAnsi="Calibri" w:cs="Times New Roman"/>
                <w:color w:val="17365D" w:themeColor="text2" w:themeShade="BF"/>
              </w:rPr>
            </w:pPr>
          </w:p>
          <w:p w14:paraId="793AE61B" w14:textId="77777777" w:rsidR="00893C1E" w:rsidRPr="00353D68" w:rsidRDefault="00893C1E" w:rsidP="0027120D">
            <w:pPr>
              <w:spacing w:before="120" w:after="120"/>
              <w:jc w:val="both"/>
              <w:rPr>
                <w:rFonts w:ascii="Calibri" w:eastAsia="Calibri" w:hAnsi="Calibri" w:cs="Times New Roman"/>
                <w:color w:val="17365D" w:themeColor="text2" w:themeShade="BF"/>
              </w:rPr>
            </w:pPr>
          </w:p>
          <w:p w14:paraId="639A8F72" w14:textId="77777777" w:rsidR="00893C1E" w:rsidRPr="00353D68" w:rsidRDefault="00893C1E" w:rsidP="0027120D">
            <w:pPr>
              <w:spacing w:before="120" w:after="120"/>
              <w:jc w:val="both"/>
              <w:rPr>
                <w:rFonts w:ascii="Calibri" w:eastAsia="Calibri" w:hAnsi="Calibri" w:cs="Times New Roman"/>
                <w:color w:val="17365D" w:themeColor="text2" w:themeShade="BF"/>
              </w:rPr>
            </w:pPr>
          </w:p>
        </w:tc>
        <w:tc>
          <w:tcPr>
            <w:tcW w:w="654" w:type="pct"/>
            <w:vMerge w:val="restart"/>
          </w:tcPr>
          <w:p w14:paraId="3B7DE926" w14:textId="77777777" w:rsidR="00893C1E" w:rsidRPr="00353D68" w:rsidRDefault="00893C1E" w:rsidP="00413C8C">
            <w:pPr>
              <w:numPr>
                <w:ilvl w:val="0"/>
                <w:numId w:val="22"/>
              </w:numPr>
              <w:spacing w:before="120" w:after="120"/>
              <w:jc w:val="both"/>
              <w:rPr>
                <w:rFonts w:ascii="Calibri" w:eastAsia="Calibri" w:hAnsi="Calibri" w:cs="Times New Roman"/>
                <w:b/>
                <w:color w:val="17365D" w:themeColor="text2" w:themeShade="BF"/>
              </w:rPr>
            </w:pPr>
            <w:r w:rsidRPr="00353D68">
              <w:rPr>
                <w:rFonts w:ascii="Calibri" w:eastAsia="Calibri" w:hAnsi="Calibri" w:cs="Times New Roman"/>
                <w:color w:val="17365D" w:themeColor="text2" w:themeShade="BF"/>
              </w:rPr>
              <w:lastRenderedPageBreak/>
              <w:t>Pentru</w:t>
            </w:r>
            <w:r w:rsidRPr="00353D68">
              <w:rPr>
                <w:rFonts w:ascii="Calibri" w:hAnsi="Calibri"/>
                <w:color w:val="17365D" w:themeColor="text2" w:themeShade="BF"/>
              </w:rPr>
              <w:t xml:space="preserve"> indicatorul </w:t>
            </w:r>
            <w:r w:rsidRPr="00353D68">
              <w:rPr>
                <w:rFonts w:ascii="Calibri" w:eastAsia="Calibri" w:hAnsi="Calibri" w:cs="Times New Roman"/>
                <w:b/>
                <w:color w:val="17365D" w:themeColor="text2" w:themeShade="BF"/>
              </w:rPr>
              <w:t>4S43 minimul obligatoriu la nivel de proiect:</w:t>
            </w:r>
          </w:p>
          <w:p w14:paraId="68661D63" w14:textId="77777777" w:rsidR="00893C1E" w:rsidRPr="00353D68" w:rsidRDefault="00893C1E" w:rsidP="00413C8C">
            <w:pPr>
              <w:numPr>
                <w:ilvl w:val="0"/>
                <w:numId w:val="30"/>
              </w:numPr>
              <w:spacing w:before="120" w:after="120"/>
              <w:jc w:val="both"/>
              <w:rPr>
                <w:rFonts w:ascii="Calibri" w:eastAsia="Calibri" w:hAnsi="Calibri" w:cs="Times New Roman"/>
                <w:color w:val="17365D" w:themeColor="text2" w:themeShade="BF"/>
              </w:rPr>
            </w:pPr>
            <w:r w:rsidRPr="00353D68">
              <w:rPr>
                <w:rFonts w:ascii="Calibri" w:eastAsia="Calibri" w:hAnsi="Calibri" w:cs="Times New Roman"/>
                <w:color w:val="17365D" w:themeColor="text2" w:themeShade="BF"/>
              </w:rPr>
              <w:t xml:space="preserve">Regiuni mai puțin dezvoltate </w:t>
            </w:r>
            <w:r w:rsidRPr="00353D68">
              <w:rPr>
                <w:rFonts w:ascii="Calibri" w:eastAsia="Calibri" w:hAnsi="Calibri" w:cs="Times New Roman"/>
                <w:b/>
                <w:color w:val="17365D" w:themeColor="text2" w:themeShade="BF"/>
              </w:rPr>
              <w:t>– 400 persoane</w:t>
            </w:r>
          </w:p>
          <w:p w14:paraId="30823CDA" w14:textId="77777777" w:rsidR="00893C1E" w:rsidRPr="00353D68" w:rsidRDefault="00893C1E" w:rsidP="00413C8C">
            <w:pPr>
              <w:numPr>
                <w:ilvl w:val="0"/>
                <w:numId w:val="30"/>
              </w:numPr>
              <w:spacing w:before="120" w:after="120"/>
              <w:jc w:val="both"/>
              <w:rPr>
                <w:rFonts w:ascii="Calibri" w:eastAsia="Calibri" w:hAnsi="Calibri" w:cs="Times New Roman"/>
                <w:b/>
                <w:color w:val="17365D" w:themeColor="text2" w:themeShade="BF"/>
              </w:rPr>
            </w:pPr>
            <w:r w:rsidRPr="00353D68">
              <w:rPr>
                <w:rFonts w:ascii="Calibri" w:eastAsia="Calibri" w:hAnsi="Calibri" w:cs="Times New Roman"/>
                <w:color w:val="17365D" w:themeColor="text2" w:themeShade="BF"/>
              </w:rPr>
              <w:t xml:space="preserve">Regiune dezvoltată </w:t>
            </w:r>
            <w:r w:rsidRPr="00353D68">
              <w:rPr>
                <w:rFonts w:ascii="Calibri" w:eastAsia="Calibri" w:hAnsi="Calibri" w:cs="Times New Roman"/>
                <w:b/>
                <w:color w:val="17365D" w:themeColor="text2" w:themeShade="BF"/>
              </w:rPr>
              <w:t>– 200 persoane</w:t>
            </w:r>
          </w:p>
          <w:p w14:paraId="0F654187" w14:textId="77777777" w:rsidR="007216EC" w:rsidRPr="00353D68" w:rsidRDefault="00DA0481" w:rsidP="00413C8C">
            <w:pPr>
              <w:numPr>
                <w:ilvl w:val="0"/>
                <w:numId w:val="22"/>
              </w:numPr>
              <w:spacing w:before="120" w:after="120"/>
              <w:jc w:val="both"/>
              <w:rPr>
                <w:rFonts w:ascii="Calibri" w:eastAsia="Calibri" w:hAnsi="Calibri" w:cs="Times New Roman"/>
                <w:color w:val="17365D" w:themeColor="text2" w:themeShade="BF"/>
              </w:rPr>
            </w:pPr>
            <w:r w:rsidRPr="00353D68">
              <w:rPr>
                <w:rFonts w:ascii="Calibri" w:eastAsia="Calibri" w:hAnsi="Calibri" w:cs="Times New Roman"/>
                <w:color w:val="17365D" w:themeColor="text2" w:themeShade="BF"/>
              </w:rPr>
              <w:t xml:space="preserve">Ținta minimă pentru </w:t>
            </w:r>
            <w:r w:rsidRPr="00353D68">
              <w:rPr>
                <w:rFonts w:ascii="Calibri" w:eastAsia="Calibri" w:hAnsi="Calibri" w:cs="Times New Roman"/>
                <w:color w:val="17365D" w:themeColor="text2" w:themeShade="BF"/>
              </w:rPr>
              <w:lastRenderedPageBreak/>
              <w:t>i</w:t>
            </w:r>
            <w:r w:rsidR="008B5746" w:rsidRPr="00353D68">
              <w:rPr>
                <w:rFonts w:ascii="Calibri" w:eastAsia="Calibri" w:hAnsi="Calibri" w:cs="Times New Roman"/>
                <w:color w:val="17365D" w:themeColor="text2" w:themeShade="BF"/>
              </w:rPr>
              <w:t xml:space="preserve">ndicatorul </w:t>
            </w:r>
            <w:r w:rsidR="007216EC" w:rsidRPr="00353D68">
              <w:rPr>
                <w:rFonts w:ascii="Calibri" w:eastAsia="Calibri" w:hAnsi="Calibri" w:cs="Times New Roman"/>
                <w:b/>
                <w:color w:val="17365D" w:themeColor="text2" w:themeShade="BF"/>
              </w:rPr>
              <w:t xml:space="preserve">4S43.2. </w:t>
            </w:r>
            <w:r w:rsidR="007216EC" w:rsidRPr="00353D68">
              <w:rPr>
                <w:rFonts w:ascii="Calibri" w:eastAsia="Calibri" w:hAnsi="Calibri" w:cs="Times New Roman"/>
                <w:color w:val="17365D" w:themeColor="text2" w:themeShade="BF"/>
              </w:rPr>
              <w:t>este</w:t>
            </w:r>
            <w:r w:rsidR="007216EC" w:rsidRPr="00353D68">
              <w:rPr>
                <w:rFonts w:ascii="Calibri" w:eastAsia="Calibri" w:hAnsi="Calibri" w:cs="Times New Roman"/>
                <w:b/>
                <w:color w:val="17365D" w:themeColor="text2" w:themeShade="BF"/>
              </w:rPr>
              <w:t xml:space="preserve"> </w:t>
            </w:r>
            <w:r w:rsidR="007216EC" w:rsidRPr="00353D68">
              <w:rPr>
                <w:rFonts w:ascii="Calibri" w:eastAsia="Calibri" w:hAnsi="Calibri" w:cs="Times New Roman"/>
                <w:color w:val="17365D" w:themeColor="text2" w:themeShade="BF"/>
              </w:rPr>
              <w:t>de</w:t>
            </w:r>
            <w:r w:rsidR="007216EC" w:rsidRPr="00353D68">
              <w:rPr>
                <w:rFonts w:ascii="Calibri" w:eastAsia="Calibri" w:hAnsi="Calibri" w:cs="Times New Roman"/>
                <w:b/>
                <w:color w:val="17365D" w:themeColor="text2" w:themeShade="BF"/>
              </w:rPr>
              <w:t xml:space="preserve"> </w:t>
            </w:r>
            <w:r w:rsidR="007216EC" w:rsidRPr="00353D68">
              <w:rPr>
                <w:rFonts w:ascii="Calibri" w:eastAsia="Calibri" w:hAnsi="Calibri" w:cs="Times New Roman"/>
                <w:color w:val="17365D" w:themeColor="text2" w:themeShade="BF"/>
              </w:rPr>
              <w:t xml:space="preserve">20% din ținta indicatorului </w:t>
            </w:r>
            <w:r w:rsidR="007216EC" w:rsidRPr="00353D68">
              <w:rPr>
                <w:rFonts w:ascii="Calibri" w:eastAsia="Calibri" w:hAnsi="Calibri" w:cs="Times New Roman"/>
                <w:b/>
                <w:color w:val="17365D" w:themeColor="text2" w:themeShade="BF"/>
              </w:rPr>
              <w:t>4S43</w:t>
            </w:r>
          </w:p>
          <w:p w14:paraId="3A8F92B6" w14:textId="77777777" w:rsidR="00893C1E" w:rsidRPr="00353D68" w:rsidRDefault="00893C1E" w:rsidP="0027120D">
            <w:pPr>
              <w:spacing w:before="120" w:after="120"/>
              <w:jc w:val="both"/>
              <w:rPr>
                <w:rFonts w:ascii="Calibri" w:eastAsia="Calibri" w:hAnsi="Calibri" w:cs="Times New Roman"/>
                <w:color w:val="17365D" w:themeColor="text2" w:themeShade="BF"/>
              </w:rPr>
            </w:pPr>
          </w:p>
        </w:tc>
      </w:tr>
      <w:tr w:rsidR="00893C1E" w:rsidRPr="00353D68" w14:paraId="47103B74" w14:textId="77777777" w:rsidTr="00AA51E6">
        <w:tc>
          <w:tcPr>
            <w:tcW w:w="208" w:type="pct"/>
          </w:tcPr>
          <w:p w14:paraId="562CFECD" w14:textId="77777777" w:rsidR="00893C1E" w:rsidRPr="00353D68" w:rsidRDefault="00893C1E" w:rsidP="0027120D">
            <w:pPr>
              <w:spacing w:before="120" w:after="120"/>
              <w:jc w:val="both"/>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lastRenderedPageBreak/>
              <w:t>4S38</w:t>
            </w:r>
          </w:p>
        </w:tc>
        <w:tc>
          <w:tcPr>
            <w:tcW w:w="394" w:type="pct"/>
          </w:tcPr>
          <w:p w14:paraId="1737F0AB" w14:textId="77777777" w:rsidR="00893C1E" w:rsidRPr="00353D68" w:rsidRDefault="00893C1E" w:rsidP="0027120D">
            <w:pPr>
              <w:spacing w:before="120" w:after="120"/>
              <w:jc w:val="both"/>
              <w:rPr>
                <w:rFonts w:ascii="Calibri" w:eastAsia="Calibri" w:hAnsi="Calibri" w:cs="Times New Roman"/>
                <w:color w:val="17365D" w:themeColor="text2" w:themeShade="BF"/>
              </w:rPr>
            </w:pPr>
            <w:r w:rsidRPr="00353D68">
              <w:rPr>
                <w:rFonts w:ascii="Calibri" w:eastAsia="Calibri" w:hAnsi="Calibri" w:cs="Times New Roman"/>
                <w:color w:val="17365D" w:themeColor="text2" w:themeShade="BF"/>
              </w:rPr>
              <w:t>Regiuni mai puțin dezvoltate</w:t>
            </w:r>
          </w:p>
          <w:p w14:paraId="58187CB4" w14:textId="77777777" w:rsidR="00893C1E" w:rsidRPr="00353D68" w:rsidRDefault="00893C1E" w:rsidP="0027120D">
            <w:pPr>
              <w:spacing w:before="120" w:after="120"/>
              <w:jc w:val="both"/>
              <w:rPr>
                <w:rFonts w:ascii="Calibri" w:eastAsia="Calibri" w:hAnsi="Calibri" w:cs="Times New Roman"/>
                <w:color w:val="17365D" w:themeColor="text2" w:themeShade="BF"/>
              </w:rPr>
            </w:pPr>
            <w:r w:rsidRPr="00353D68">
              <w:rPr>
                <w:rFonts w:ascii="Calibri" w:eastAsia="Calibri" w:hAnsi="Calibri" w:cs="Times New Roman"/>
                <w:color w:val="17365D" w:themeColor="text2" w:themeShade="BF"/>
              </w:rPr>
              <w:t>Regiune dezvoltată</w:t>
            </w:r>
          </w:p>
        </w:tc>
        <w:tc>
          <w:tcPr>
            <w:tcW w:w="1047" w:type="pct"/>
          </w:tcPr>
          <w:p w14:paraId="3E74E227" w14:textId="77777777" w:rsidR="00893C1E" w:rsidRPr="00353D68" w:rsidRDefault="00893C1E" w:rsidP="0027120D">
            <w:pPr>
              <w:spacing w:before="120" w:after="120"/>
              <w:jc w:val="both"/>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4S38</w:t>
            </w:r>
            <w:r w:rsidRPr="00353D68">
              <w:rPr>
                <w:rFonts w:ascii="Calibri" w:eastAsia="Calibri" w:hAnsi="Calibri" w:cs="Times New Roman"/>
                <w:color w:val="17365D" w:themeColor="text2" w:themeShade="BF"/>
              </w:rPr>
              <w:t xml:space="preserve"> Persoane aflate în risc de sărăcie şi excluziune socială din comunitățile marginalizate care au un loc de muncă, inclusiv cele care desfășoară o activitate independentă, la încetarea calității de participant</w:t>
            </w:r>
          </w:p>
          <w:p w14:paraId="2514C710" w14:textId="77777777" w:rsidR="00893C1E" w:rsidRPr="00353D68" w:rsidRDefault="00893C1E" w:rsidP="00413C8C">
            <w:pPr>
              <w:numPr>
                <w:ilvl w:val="0"/>
                <w:numId w:val="23"/>
              </w:numPr>
              <w:spacing w:before="120" w:after="120"/>
              <w:jc w:val="both"/>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 xml:space="preserve">4S38.1. </w:t>
            </w:r>
            <w:r w:rsidRPr="00353D68">
              <w:rPr>
                <w:rFonts w:ascii="Calibri" w:eastAsia="Calibri" w:hAnsi="Calibri" w:cs="Times New Roman"/>
                <w:color w:val="17365D" w:themeColor="text2" w:themeShade="BF"/>
              </w:rPr>
              <w:t xml:space="preserve">Persoane aflate în risc de sărăcie şi excluziune socială din comunitățile marginalizate care au un loc de muncă, inclusiv cele care desfășoară o activitate independentă, la încetarea calității de participant, din care: - </w:t>
            </w:r>
            <w:r w:rsidRPr="00353D68">
              <w:rPr>
                <w:rFonts w:ascii="Calibri" w:eastAsia="Calibri" w:hAnsi="Calibri" w:cs="Times New Roman"/>
                <w:b/>
                <w:color w:val="17365D" w:themeColor="text2" w:themeShade="BF"/>
              </w:rPr>
              <w:t>Din zona rurală</w:t>
            </w:r>
          </w:p>
          <w:p w14:paraId="292582F0" w14:textId="77777777" w:rsidR="00893C1E" w:rsidRPr="00353D68" w:rsidRDefault="00893C1E" w:rsidP="00413C8C">
            <w:pPr>
              <w:numPr>
                <w:ilvl w:val="0"/>
                <w:numId w:val="23"/>
              </w:numPr>
              <w:spacing w:before="120" w:after="120"/>
              <w:jc w:val="both"/>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 xml:space="preserve">4S38.2. </w:t>
            </w:r>
            <w:r w:rsidRPr="00353D68">
              <w:rPr>
                <w:rFonts w:ascii="Calibri" w:eastAsia="Calibri" w:hAnsi="Calibri" w:cs="Times New Roman"/>
                <w:color w:val="17365D" w:themeColor="text2" w:themeShade="BF"/>
              </w:rPr>
              <w:t xml:space="preserve">Persoane aflate în risc de sărăcie şi excluziune socială </w:t>
            </w:r>
            <w:r w:rsidRPr="00353D68">
              <w:rPr>
                <w:rFonts w:ascii="Calibri" w:eastAsia="Calibri" w:hAnsi="Calibri" w:cs="Times New Roman"/>
                <w:color w:val="17365D" w:themeColor="text2" w:themeShade="BF"/>
              </w:rPr>
              <w:lastRenderedPageBreak/>
              <w:t xml:space="preserve">din comunitățile marginalizate care au un loc de muncă, inclusiv cele care desfășoară o activitate independentă, la încetarea calității de participant, din care: - </w:t>
            </w:r>
            <w:r w:rsidRPr="00353D68">
              <w:rPr>
                <w:rFonts w:ascii="Calibri" w:eastAsia="Calibri" w:hAnsi="Calibri" w:cs="Times New Roman"/>
                <w:b/>
                <w:color w:val="17365D" w:themeColor="text2" w:themeShade="BF"/>
              </w:rPr>
              <w:t>Roma</w:t>
            </w:r>
          </w:p>
        </w:tc>
        <w:tc>
          <w:tcPr>
            <w:tcW w:w="748" w:type="pct"/>
          </w:tcPr>
          <w:p w14:paraId="1F1CE7AA" w14:textId="77777777" w:rsidR="007216EC" w:rsidRPr="00353D68" w:rsidRDefault="00893C1E" w:rsidP="00413C8C">
            <w:pPr>
              <w:numPr>
                <w:ilvl w:val="0"/>
                <w:numId w:val="22"/>
              </w:numPr>
              <w:spacing w:before="120" w:after="120"/>
              <w:jc w:val="both"/>
              <w:rPr>
                <w:rFonts w:ascii="Calibri" w:eastAsia="Calibri" w:hAnsi="Calibri" w:cs="Times New Roman"/>
                <w:color w:val="17365D" w:themeColor="text2" w:themeShade="BF"/>
              </w:rPr>
            </w:pPr>
            <w:r w:rsidRPr="00353D68">
              <w:rPr>
                <w:rFonts w:ascii="Calibri" w:eastAsia="Calibri" w:hAnsi="Calibri" w:cs="Times New Roman"/>
                <w:color w:val="17365D" w:themeColor="text2" w:themeShade="BF"/>
              </w:rPr>
              <w:lastRenderedPageBreak/>
              <w:t>Ținta minimă pentru indicatorul</w:t>
            </w:r>
            <w:r w:rsidRPr="00353D68">
              <w:rPr>
                <w:rFonts w:ascii="Calibri" w:eastAsia="Calibri" w:hAnsi="Calibri" w:cs="Times New Roman"/>
                <w:b/>
                <w:color w:val="17365D" w:themeColor="text2" w:themeShade="BF"/>
              </w:rPr>
              <w:t xml:space="preserve"> 4S38</w:t>
            </w:r>
            <w:r w:rsidRPr="00353D68">
              <w:rPr>
                <w:rFonts w:ascii="Calibri" w:eastAsia="Calibri" w:hAnsi="Calibri" w:cs="Times New Roman"/>
                <w:color w:val="17365D" w:themeColor="text2" w:themeShade="BF"/>
              </w:rPr>
              <w:t xml:space="preserve"> este de 25%  </w:t>
            </w:r>
            <w:r w:rsidR="00092E26" w:rsidRPr="00353D68">
              <w:rPr>
                <w:rFonts w:ascii="Calibri" w:eastAsia="Calibri" w:hAnsi="Calibri" w:cs="Times New Roman"/>
                <w:color w:val="17365D" w:themeColor="text2" w:themeShade="BF"/>
              </w:rPr>
              <w:t xml:space="preserve">din </w:t>
            </w:r>
            <w:r w:rsidR="0060486A" w:rsidRPr="00353D68">
              <w:rPr>
                <w:rFonts w:ascii="Calibri" w:eastAsia="Calibri" w:hAnsi="Calibri" w:cs="Times New Roman"/>
                <w:color w:val="17365D" w:themeColor="text2" w:themeShade="BF"/>
              </w:rPr>
              <w:t xml:space="preserve">totalul </w:t>
            </w:r>
            <w:r w:rsidR="00092E26" w:rsidRPr="00353D68">
              <w:rPr>
                <w:rFonts w:ascii="Calibri" w:eastAsia="Calibri" w:hAnsi="Calibri" w:cs="Times New Roman"/>
                <w:color w:val="17365D" w:themeColor="text2" w:themeShade="BF"/>
              </w:rPr>
              <w:t>persoanel</w:t>
            </w:r>
            <w:r w:rsidR="0060486A" w:rsidRPr="00353D68">
              <w:rPr>
                <w:rFonts w:ascii="Calibri" w:eastAsia="Calibri" w:hAnsi="Calibri" w:cs="Times New Roman"/>
                <w:color w:val="17365D" w:themeColor="text2" w:themeShade="BF"/>
              </w:rPr>
              <w:t>or</w:t>
            </w:r>
            <w:r w:rsidR="00092E26" w:rsidRPr="00353D68">
              <w:rPr>
                <w:rFonts w:ascii="Calibri" w:eastAsia="Calibri" w:hAnsi="Calibri" w:cs="Times New Roman"/>
                <w:color w:val="17365D" w:themeColor="text2" w:themeShade="BF"/>
              </w:rPr>
              <w:t xml:space="preserve"> care beneficiază de  măsuri de ocupare </w:t>
            </w:r>
            <w:r w:rsidR="00092E26" w:rsidRPr="00353D68">
              <w:rPr>
                <w:rFonts w:ascii="Calibri" w:eastAsia="Calibri" w:hAnsi="Calibri" w:cs="Times New Roman"/>
                <w:i/>
                <w:color w:val="17365D" w:themeColor="text2" w:themeShade="BF"/>
              </w:rPr>
              <w:t>(activitățile 2 și 3 -  1.3. Tipuri de activități sprijinite</w:t>
            </w:r>
            <w:r w:rsidR="00092E26" w:rsidRPr="00353D68">
              <w:rPr>
                <w:rFonts w:ascii="Calibri" w:eastAsia="Calibri" w:hAnsi="Calibri" w:cs="Times New Roman"/>
                <w:color w:val="17365D" w:themeColor="text2" w:themeShade="BF"/>
              </w:rPr>
              <w:t xml:space="preserve">), </w:t>
            </w:r>
            <w:r w:rsidRPr="00353D68">
              <w:rPr>
                <w:rFonts w:ascii="Calibri" w:eastAsia="Calibri" w:hAnsi="Calibri" w:cs="Times New Roman"/>
                <w:color w:val="17365D" w:themeColor="text2" w:themeShade="BF"/>
              </w:rPr>
              <w:t xml:space="preserve">pe o perioadă de minimum 6 luni de la încetarea calității de participant  </w:t>
            </w:r>
          </w:p>
          <w:p w14:paraId="32F01A42" w14:textId="77777777" w:rsidR="007216EC" w:rsidRPr="00353D68" w:rsidRDefault="007216EC" w:rsidP="00413C8C">
            <w:pPr>
              <w:numPr>
                <w:ilvl w:val="0"/>
                <w:numId w:val="22"/>
              </w:numPr>
              <w:spacing w:before="120" w:after="120"/>
              <w:jc w:val="both"/>
              <w:rPr>
                <w:rFonts w:ascii="Calibri" w:eastAsia="Calibri" w:hAnsi="Calibri" w:cs="Times New Roman"/>
                <w:color w:val="17365D" w:themeColor="text2" w:themeShade="BF"/>
              </w:rPr>
            </w:pPr>
            <w:r w:rsidRPr="00353D68">
              <w:rPr>
                <w:rFonts w:ascii="Calibri" w:eastAsia="Calibri" w:hAnsi="Calibri" w:cs="Times New Roman"/>
                <w:color w:val="17365D" w:themeColor="text2" w:themeShade="BF"/>
              </w:rPr>
              <w:t xml:space="preserve">Ținta minimă a indicatorului </w:t>
            </w:r>
            <w:r w:rsidRPr="00353D68">
              <w:rPr>
                <w:rFonts w:ascii="Calibri" w:eastAsia="Calibri" w:hAnsi="Calibri" w:cs="Times New Roman"/>
                <w:b/>
                <w:color w:val="17365D" w:themeColor="text2" w:themeShade="BF"/>
              </w:rPr>
              <w:t xml:space="preserve">4S38.2. </w:t>
            </w:r>
            <w:r w:rsidRPr="00353D68">
              <w:rPr>
                <w:rFonts w:ascii="Calibri" w:eastAsia="Calibri" w:hAnsi="Calibri" w:cs="Times New Roman"/>
                <w:color w:val="17365D" w:themeColor="text2" w:themeShade="BF"/>
              </w:rPr>
              <w:t>este de</w:t>
            </w:r>
            <w:r w:rsidRPr="00353D68">
              <w:rPr>
                <w:rFonts w:ascii="Calibri" w:eastAsia="Calibri" w:hAnsi="Calibri" w:cs="Times New Roman"/>
                <w:b/>
                <w:color w:val="17365D" w:themeColor="text2" w:themeShade="BF"/>
              </w:rPr>
              <w:t xml:space="preserve"> </w:t>
            </w:r>
            <w:r w:rsidRPr="00353D68">
              <w:rPr>
                <w:rFonts w:ascii="Calibri" w:eastAsia="Calibri" w:hAnsi="Calibri" w:cs="Times New Roman"/>
                <w:color w:val="17365D" w:themeColor="text2" w:themeShade="BF"/>
              </w:rPr>
              <w:t xml:space="preserve">20% din ținta indicatorului </w:t>
            </w:r>
            <w:r w:rsidRPr="00353D68">
              <w:rPr>
                <w:rFonts w:ascii="Calibri" w:eastAsia="Calibri" w:hAnsi="Calibri" w:cs="Times New Roman"/>
                <w:b/>
                <w:color w:val="17365D" w:themeColor="text2" w:themeShade="BF"/>
              </w:rPr>
              <w:t>4S38</w:t>
            </w:r>
          </w:p>
          <w:p w14:paraId="402C23FA" w14:textId="77777777" w:rsidR="00893C1E" w:rsidRPr="00353D68" w:rsidRDefault="00893C1E" w:rsidP="0027120D">
            <w:pPr>
              <w:spacing w:before="120" w:after="120"/>
              <w:jc w:val="both"/>
              <w:rPr>
                <w:rFonts w:ascii="Calibri" w:eastAsia="Calibri" w:hAnsi="Calibri" w:cs="Times New Roman"/>
                <w:color w:val="17365D" w:themeColor="text2" w:themeShade="BF"/>
              </w:rPr>
            </w:pPr>
            <w:r w:rsidRPr="00353D68">
              <w:rPr>
                <w:rFonts w:ascii="Calibri" w:eastAsia="Calibri" w:hAnsi="Calibri" w:cs="Times New Roman"/>
                <w:color w:val="17365D" w:themeColor="text2" w:themeShade="BF"/>
              </w:rPr>
              <w:lastRenderedPageBreak/>
              <w:t xml:space="preserve"> </w:t>
            </w:r>
          </w:p>
          <w:p w14:paraId="786D0B07" w14:textId="77777777" w:rsidR="00893C1E" w:rsidRPr="00353D68" w:rsidRDefault="00893C1E" w:rsidP="0027120D">
            <w:pPr>
              <w:spacing w:before="120" w:after="120"/>
              <w:jc w:val="both"/>
              <w:rPr>
                <w:rFonts w:ascii="Calibri" w:eastAsia="Calibri" w:hAnsi="Calibri" w:cs="Times New Roman"/>
                <w:color w:val="17365D" w:themeColor="text2" w:themeShade="BF"/>
              </w:rPr>
            </w:pPr>
          </w:p>
        </w:tc>
        <w:tc>
          <w:tcPr>
            <w:tcW w:w="219" w:type="pct"/>
            <w:vMerge/>
          </w:tcPr>
          <w:p w14:paraId="0A4D0A40" w14:textId="77777777" w:rsidR="00893C1E" w:rsidRPr="00353D68" w:rsidRDefault="00893C1E" w:rsidP="0027120D">
            <w:pPr>
              <w:spacing w:before="120" w:after="120"/>
              <w:jc w:val="both"/>
              <w:rPr>
                <w:rFonts w:ascii="Calibri" w:hAnsi="Calibri"/>
              </w:rPr>
            </w:pPr>
          </w:p>
        </w:tc>
        <w:tc>
          <w:tcPr>
            <w:tcW w:w="393" w:type="pct"/>
            <w:vMerge/>
          </w:tcPr>
          <w:p w14:paraId="488EF2B8" w14:textId="77777777" w:rsidR="00893C1E" w:rsidRPr="00353D68" w:rsidRDefault="00893C1E" w:rsidP="0027120D">
            <w:pPr>
              <w:spacing w:before="120" w:after="120"/>
              <w:jc w:val="both"/>
              <w:rPr>
                <w:rFonts w:ascii="Calibri" w:hAnsi="Calibri"/>
              </w:rPr>
            </w:pPr>
          </w:p>
        </w:tc>
        <w:tc>
          <w:tcPr>
            <w:tcW w:w="1337" w:type="pct"/>
            <w:vMerge/>
          </w:tcPr>
          <w:p w14:paraId="2F0262E6" w14:textId="77777777" w:rsidR="00893C1E" w:rsidRPr="00353D68" w:rsidRDefault="00893C1E" w:rsidP="0027120D">
            <w:pPr>
              <w:spacing w:before="120" w:after="120"/>
              <w:jc w:val="both"/>
              <w:rPr>
                <w:rFonts w:ascii="Calibri" w:hAnsi="Calibri"/>
              </w:rPr>
            </w:pPr>
          </w:p>
        </w:tc>
        <w:tc>
          <w:tcPr>
            <w:tcW w:w="654" w:type="pct"/>
            <w:vMerge/>
          </w:tcPr>
          <w:p w14:paraId="0998D42B" w14:textId="77777777" w:rsidR="00893C1E" w:rsidRPr="00353D68" w:rsidRDefault="00893C1E" w:rsidP="0027120D">
            <w:pPr>
              <w:spacing w:before="120" w:after="120"/>
              <w:jc w:val="both"/>
              <w:rPr>
                <w:rFonts w:ascii="Calibri" w:hAnsi="Calibri"/>
              </w:rPr>
            </w:pPr>
          </w:p>
        </w:tc>
      </w:tr>
    </w:tbl>
    <w:p w14:paraId="54C5B611" w14:textId="77777777" w:rsidR="007073CB" w:rsidRPr="00353D68" w:rsidRDefault="007073CB" w:rsidP="0027120D">
      <w:pPr>
        <w:spacing w:before="120" w:after="120" w:line="240" w:lineRule="auto"/>
        <w:jc w:val="both"/>
        <w:rPr>
          <w:rFonts w:ascii="Calibri" w:hAnsi="Calibri"/>
          <w:b/>
          <w:color w:val="C00000"/>
          <w:sz w:val="24"/>
          <w:szCs w:val="24"/>
        </w:rPr>
        <w:sectPr w:rsidR="007073CB" w:rsidRPr="00353D68" w:rsidSect="00C60D91">
          <w:pgSz w:w="16838" w:h="11906" w:orient="landscape"/>
          <w:pgMar w:top="1276" w:right="289" w:bottom="992" w:left="567" w:header="136" w:footer="709" w:gutter="0"/>
          <w:cols w:space="708"/>
          <w:docGrid w:linePitch="360"/>
        </w:sectPr>
      </w:pPr>
    </w:p>
    <w:p w14:paraId="3FE69DB7" w14:textId="6A126543" w:rsidR="0049660E" w:rsidRPr="00353D68" w:rsidRDefault="0049660E" w:rsidP="0027120D">
      <w:pPr>
        <w:spacing w:before="120" w:after="120" w:line="240" w:lineRule="auto"/>
        <w:jc w:val="both"/>
        <w:rPr>
          <w:rFonts w:ascii="Calibri" w:hAnsi="Calibri"/>
          <w:b/>
          <w:color w:val="C00000"/>
          <w:sz w:val="24"/>
          <w:szCs w:val="24"/>
        </w:rPr>
      </w:pPr>
      <w:r w:rsidRPr="00353D68">
        <w:rPr>
          <w:rFonts w:ascii="Calibri" w:hAnsi="Calibri"/>
          <w:b/>
          <w:color w:val="C00000"/>
          <w:sz w:val="24"/>
          <w:szCs w:val="24"/>
        </w:rPr>
        <w:lastRenderedPageBreak/>
        <w:t xml:space="preserve">NB Definițiile indicatorilor </w:t>
      </w:r>
      <w:r w:rsidR="000236AF" w:rsidRPr="00353D68">
        <w:rPr>
          <w:rFonts w:ascii="Calibri" w:hAnsi="Calibri"/>
          <w:b/>
          <w:color w:val="C00000"/>
          <w:sz w:val="24"/>
          <w:szCs w:val="24"/>
        </w:rPr>
        <w:t xml:space="preserve">specifici </w:t>
      </w:r>
      <w:r w:rsidRPr="00353D68">
        <w:rPr>
          <w:rFonts w:ascii="Calibri" w:hAnsi="Calibri"/>
          <w:b/>
          <w:color w:val="C00000"/>
          <w:sz w:val="24"/>
          <w:szCs w:val="24"/>
        </w:rPr>
        <w:t>de rezultat</w:t>
      </w:r>
      <w:r w:rsidR="00976C25" w:rsidRPr="00353D68">
        <w:rPr>
          <w:rFonts w:ascii="Calibri" w:hAnsi="Calibri"/>
          <w:b/>
          <w:color w:val="C00000"/>
          <w:sz w:val="24"/>
          <w:szCs w:val="24"/>
        </w:rPr>
        <w:t xml:space="preserve"> imediat</w:t>
      </w:r>
      <w:r w:rsidRPr="00353D68">
        <w:rPr>
          <w:rFonts w:ascii="Calibri" w:hAnsi="Calibri"/>
          <w:b/>
          <w:color w:val="C00000"/>
          <w:sz w:val="24"/>
          <w:szCs w:val="24"/>
        </w:rPr>
        <w:t xml:space="preserve"> și realizare</w:t>
      </w:r>
      <w:r w:rsidR="00BA3670" w:rsidRPr="00353D68">
        <w:rPr>
          <w:rFonts w:ascii="Calibri" w:hAnsi="Calibri"/>
          <w:b/>
          <w:color w:val="C00000"/>
          <w:sz w:val="24"/>
          <w:szCs w:val="24"/>
        </w:rPr>
        <w:t xml:space="preserve">, precum și </w:t>
      </w:r>
      <w:r w:rsidR="004A3A4E" w:rsidRPr="00353D68">
        <w:rPr>
          <w:rFonts w:ascii="Calibri" w:hAnsi="Calibri"/>
          <w:b/>
          <w:color w:val="C00000"/>
          <w:sz w:val="24"/>
          <w:szCs w:val="24"/>
        </w:rPr>
        <w:t xml:space="preserve">un </w:t>
      </w:r>
      <w:r w:rsidR="00BA3670" w:rsidRPr="00353D68">
        <w:rPr>
          <w:rFonts w:ascii="Calibri" w:hAnsi="Calibri"/>
          <w:b/>
          <w:color w:val="C00000"/>
          <w:sz w:val="24"/>
          <w:szCs w:val="24"/>
        </w:rPr>
        <w:t xml:space="preserve">exemplu pentru modalitatea de calcul a acestora se regăsesc în Anexa </w:t>
      </w:r>
      <w:r w:rsidR="000236AF" w:rsidRPr="00353D68">
        <w:rPr>
          <w:rFonts w:ascii="Calibri" w:hAnsi="Calibri"/>
          <w:b/>
          <w:color w:val="C00000"/>
          <w:sz w:val="24"/>
          <w:szCs w:val="24"/>
        </w:rPr>
        <w:t>1</w:t>
      </w:r>
      <w:r w:rsidR="00BA3670" w:rsidRPr="00353D68">
        <w:rPr>
          <w:rFonts w:ascii="Calibri" w:hAnsi="Calibri"/>
          <w:b/>
          <w:color w:val="C00000"/>
          <w:sz w:val="24"/>
          <w:szCs w:val="24"/>
        </w:rPr>
        <w:t xml:space="preserve"> la prezentul ghid</w:t>
      </w:r>
    </w:p>
    <w:p w14:paraId="0D3D52C5" w14:textId="77777777" w:rsidR="007E4D44" w:rsidRPr="00353D68" w:rsidRDefault="007E4D44" w:rsidP="0027120D">
      <w:pPr>
        <w:spacing w:before="120" w:after="120" w:line="240" w:lineRule="auto"/>
        <w:jc w:val="both"/>
        <w:rPr>
          <w:rFonts w:ascii="Calibri" w:eastAsia="Calibri" w:hAnsi="Calibri" w:cs="Times New Roman"/>
          <w:b/>
          <w:i/>
          <w:color w:val="17365D" w:themeColor="text2" w:themeShade="BF"/>
          <w:sz w:val="24"/>
          <w:szCs w:val="24"/>
        </w:rPr>
      </w:pPr>
      <w:r w:rsidRPr="00353D68">
        <w:rPr>
          <w:rFonts w:ascii="Calibri" w:eastAsia="Calibri" w:hAnsi="Calibri" w:cs="Times New Roman"/>
          <w:b/>
          <w:color w:val="17365D" w:themeColor="text2" w:themeShade="BF"/>
          <w:sz w:val="24"/>
          <w:szCs w:val="24"/>
        </w:rPr>
        <w:t xml:space="preserve">Pentru grupul ţintă </w:t>
      </w:r>
      <w:r w:rsidRPr="00353D68">
        <w:rPr>
          <w:rFonts w:ascii="Calibri" w:hAnsi="Calibri" w:cs="Calibri"/>
          <w:b/>
          <w:i/>
          <w:color w:val="17365D" w:themeColor="text2" w:themeShade="BF"/>
          <w:sz w:val="24"/>
          <w:szCs w:val="24"/>
        </w:rPr>
        <w:t>Persoanele din comunită</w:t>
      </w:r>
      <w:r w:rsidRPr="00353D68">
        <w:rPr>
          <w:rFonts w:ascii="Calibri" w:hAnsi="Calibri" w:cs="Times New Roman"/>
          <w:b/>
          <w:i/>
          <w:color w:val="17365D" w:themeColor="text2" w:themeShade="BF"/>
          <w:sz w:val="24"/>
          <w:szCs w:val="24"/>
        </w:rPr>
        <w:t>ț</w:t>
      </w:r>
      <w:r w:rsidRPr="00353D68">
        <w:rPr>
          <w:rFonts w:ascii="Calibri" w:hAnsi="Calibri" w:cs="Calibri"/>
          <w:b/>
          <w:i/>
          <w:color w:val="17365D" w:themeColor="text2" w:themeShade="BF"/>
          <w:sz w:val="24"/>
          <w:szCs w:val="24"/>
        </w:rPr>
        <w:t>ile marginalizate aflate în risc de sărăcie și excluziune socială</w:t>
      </w:r>
      <w:r w:rsidR="00854553" w:rsidRPr="00353D68">
        <w:rPr>
          <w:rFonts w:ascii="Calibri" w:hAnsi="Calibri" w:cs="Calibri"/>
          <w:b/>
          <w:i/>
          <w:color w:val="17365D" w:themeColor="text2" w:themeShade="BF"/>
          <w:sz w:val="24"/>
          <w:szCs w:val="24"/>
        </w:rPr>
        <w:t xml:space="preserve">, </w:t>
      </w:r>
      <w:r w:rsidR="00854553" w:rsidRPr="00353D68">
        <w:rPr>
          <w:rFonts w:ascii="Calibri" w:hAnsi="Calibri" w:cs="Calibri"/>
          <w:color w:val="17365D" w:themeColor="text2" w:themeShade="BF"/>
          <w:sz w:val="24"/>
          <w:szCs w:val="24"/>
        </w:rPr>
        <w:t>ținta minimă este:</w:t>
      </w:r>
    </w:p>
    <w:p w14:paraId="049D0884" w14:textId="77777777" w:rsidR="00260D8C" w:rsidRPr="00353D68" w:rsidRDefault="002F3EC7" w:rsidP="0027120D">
      <w:pPr>
        <w:numPr>
          <w:ilvl w:val="0"/>
          <w:numId w:val="5"/>
        </w:numPr>
        <w:spacing w:before="120" w:after="120" w:line="240" w:lineRule="auto"/>
        <w:jc w:val="both"/>
        <w:rPr>
          <w:rFonts w:ascii="Calibri" w:eastAsia="Calibri" w:hAnsi="Calibri" w:cs="Times New Roman"/>
          <w:i/>
          <w:color w:val="17365D" w:themeColor="text2" w:themeShade="BF"/>
          <w:sz w:val="24"/>
          <w:szCs w:val="24"/>
        </w:rPr>
      </w:pPr>
      <w:r w:rsidRPr="00353D68">
        <w:rPr>
          <w:rFonts w:ascii="Calibri" w:eastAsia="Calibri" w:hAnsi="Calibri" w:cs="Times New Roman"/>
          <w:color w:val="17365D" w:themeColor="text2" w:themeShade="BF"/>
          <w:sz w:val="24"/>
          <w:szCs w:val="24"/>
        </w:rPr>
        <w:t xml:space="preserve">Pentru proiectele implementate în </w:t>
      </w:r>
      <w:r w:rsidRPr="00353D68">
        <w:rPr>
          <w:rFonts w:ascii="Calibri" w:eastAsia="Calibri" w:hAnsi="Calibri" w:cs="Times New Roman"/>
          <w:b/>
          <w:color w:val="17365D" w:themeColor="text2" w:themeShade="BF"/>
          <w:sz w:val="24"/>
          <w:szCs w:val="24"/>
        </w:rPr>
        <w:t>regiunile mai puțin dezvoltate</w:t>
      </w:r>
      <w:r w:rsidR="00E327EC" w:rsidRPr="00353D68">
        <w:rPr>
          <w:rFonts w:ascii="Calibri" w:eastAsia="Calibri" w:hAnsi="Calibri" w:cs="Times New Roman"/>
          <w:color w:val="17365D" w:themeColor="text2" w:themeShade="BF"/>
          <w:sz w:val="24"/>
          <w:szCs w:val="24"/>
        </w:rPr>
        <w:t xml:space="preserve">, </w:t>
      </w:r>
      <w:r w:rsidR="006D4430" w:rsidRPr="00353D68">
        <w:rPr>
          <w:rFonts w:ascii="Calibri" w:eastAsia="Calibri" w:hAnsi="Calibri" w:cs="Times New Roman"/>
          <w:b/>
          <w:color w:val="17365D" w:themeColor="text2" w:themeShade="BF"/>
          <w:sz w:val="24"/>
          <w:szCs w:val="24"/>
        </w:rPr>
        <w:t xml:space="preserve">minimul obligatoriu </w:t>
      </w:r>
      <w:r w:rsidR="006D4430" w:rsidRPr="00353D68">
        <w:rPr>
          <w:rFonts w:ascii="Calibri" w:eastAsia="Calibri" w:hAnsi="Calibri" w:cs="Times New Roman"/>
          <w:color w:val="17365D" w:themeColor="text2" w:themeShade="BF"/>
          <w:sz w:val="24"/>
          <w:szCs w:val="24"/>
        </w:rPr>
        <w:t xml:space="preserve">pentru indicatorul de realizare </w:t>
      </w:r>
      <w:r w:rsidR="006D4430" w:rsidRPr="00353D68">
        <w:rPr>
          <w:rFonts w:ascii="Calibri" w:hAnsi="Calibri" w:cs="Times New Roman"/>
          <w:b/>
          <w:color w:val="17365D" w:themeColor="text2" w:themeShade="BF"/>
          <w:sz w:val="24"/>
          <w:szCs w:val="24"/>
        </w:rPr>
        <w:t>4S43</w:t>
      </w:r>
      <w:r w:rsidR="006D4430" w:rsidRPr="00353D68">
        <w:rPr>
          <w:rFonts w:ascii="Calibri" w:eastAsia="Calibri" w:hAnsi="Calibri" w:cs="Times New Roman"/>
          <w:color w:val="17365D" w:themeColor="text2" w:themeShade="BF"/>
          <w:sz w:val="24"/>
          <w:szCs w:val="24"/>
        </w:rPr>
        <w:t xml:space="preserve"> </w:t>
      </w:r>
      <w:r w:rsidR="00260D8C" w:rsidRPr="00353D68">
        <w:rPr>
          <w:rFonts w:ascii="Calibri" w:eastAsia="Calibri" w:hAnsi="Calibri" w:cs="Times New Roman"/>
          <w:i/>
          <w:color w:val="17365D" w:themeColor="text2" w:themeShade="BF"/>
          <w:sz w:val="24"/>
          <w:szCs w:val="24"/>
        </w:rPr>
        <w:t>Persoane aflate în risc de</w:t>
      </w:r>
      <w:r w:rsidR="00E327EC" w:rsidRPr="00353D68">
        <w:rPr>
          <w:rFonts w:ascii="Calibri" w:eastAsia="Calibri" w:hAnsi="Calibri" w:cs="Times New Roman"/>
          <w:i/>
          <w:color w:val="17365D" w:themeColor="text2" w:themeShade="BF"/>
          <w:sz w:val="24"/>
          <w:szCs w:val="24"/>
        </w:rPr>
        <w:t xml:space="preserve"> sărăcie şi excluziune socială</w:t>
      </w:r>
      <w:r w:rsidR="00260D8C" w:rsidRPr="00353D68">
        <w:rPr>
          <w:rFonts w:ascii="Calibri" w:eastAsia="Calibri" w:hAnsi="Calibri" w:cs="Times New Roman"/>
          <w:i/>
          <w:color w:val="17365D" w:themeColor="text2" w:themeShade="BF"/>
          <w:sz w:val="24"/>
          <w:szCs w:val="24"/>
        </w:rPr>
        <w:t xml:space="preserve"> din comunitățile marginalizate care beneficiază de servicii integrate </w:t>
      </w:r>
      <w:r w:rsidRPr="00353D68">
        <w:rPr>
          <w:rFonts w:ascii="Calibri" w:eastAsia="Calibri" w:hAnsi="Calibri" w:cs="Times New Roman"/>
          <w:color w:val="17365D" w:themeColor="text2" w:themeShade="BF"/>
          <w:sz w:val="24"/>
          <w:szCs w:val="24"/>
        </w:rPr>
        <w:t xml:space="preserve">este </w:t>
      </w:r>
      <w:r w:rsidR="006D4430" w:rsidRPr="00353D68">
        <w:rPr>
          <w:rFonts w:ascii="Calibri" w:eastAsia="Calibri" w:hAnsi="Calibri" w:cs="Times New Roman"/>
          <w:color w:val="17365D" w:themeColor="text2" w:themeShade="BF"/>
          <w:sz w:val="24"/>
          <w:szCs w:val="24"/>
        </w:rPr>
        <w:t xml:space="preserve">de </w:t>
      </w:r>
      <w:r w:rsidR="00600D28" w:rsidRPr="00353D68">
        <w:rPr>
          <w:rFonts w:ascii="Calibri" w:eastAsia="Calibri" w:hAnsi="Calibri" w:cs="Times New Roman"/>
          <w:b/>
          <w:color w:val="17365D" w:themeColor="text2" w:themeShade="BF"/>
          <w:sz w:val="24"/>
          <w:szCs w:val="24"/>
        </w:rPr>
        <w:t>4</w:t>
      </w:r>
      <w:r w:rsidRPr="00353D68">
        <w:rPr>
          <w:rFonts w:ascii="Calibri" w:eastAsia="Calibri" w:hAnsi="Calibri" w:cs="Times New Roman"/>
          <w:b/>
          <w:color w:val="17365D" w:themeColor="text2" w:themeShade="BF"/>
          <w:sz w:val="24"/>
          <w:szCs w:val="24"/>
        </w:rPr>
        <w:t>00 persoane</w:t>
      </w:r>
      <w:r w:rsidR="00260D8C" w:rsidRPr="00353D68">
        <w:rPr>
          <w:rFonts w:ascii="Calibri" w:eastAsia="Calibri" w:hAnsi="Calibri" w:cs="Times New Roman"/>
          <w:color w:val="17365D" w:themeColor="text2" w:themeShade="BF"/>
          <w:sz w:val="24"/>
          <w:szCs w:val="24"/>
        </w:rPr>
        <w:t xml:space="preserve">, iar pentru </w:t>
      </w:r>
      <w:r w:rsidR="00E327EC" w:rsidRPr="00353D68">
        <w:rPr>
          <w:rFonts w:ascii="Calibri" w:eastAsia="Calibri" w:hAnsi="Calibri" w:cs="Times New Roman"/>
          <w:b/>
          <w:i/>
          <w:color w:val="17365D" w:themeColor="text2" w:themeShade="BF"/>
          <w:sz w:val="24"/>
          <w:szCs w:val="24"/>
        </w:rPr>
        <w:t xml:space="preserve">4S43.2. </w:t>
      </w:r>
      <w:r w:rsidR="00E327EC" w:rsidRPr="00353D68">
        <w:rPr>
          <w:rFonts w:ascii="Calibri" w:eastAsia="Calibri" w:hAnsi="Calibri" w:cs="Times New Roman"/>
          <w:i/>
          <w:color w:val="17365D" w:themeColor="text2" w:themeShade="BF"/>
          <w:sz w:val="24"/>
          <w:szCs w:val="24"/>
        </w:rPr>
        <w:t xml:space="preserve">Persoane aflate în risc de </w:t>
      </w:r>
      <w:r w:rsidR="00343279" w:rsidRPr="00353D68">
        <w:rPr>
          <w:rFonts w:ascii="Calibri" w:eastAsia="Calibri" w:hAnsi="Calibri" w:cs="Times New Roman"/>
          <w:i/>
          <w:color w:val="17365D" w:themeColor="text2" w:themeShade="BF"/>
          <w:sz w:val="24"/>
          <w:szCs w:val="24"/>
        </w:rPr>
        <w:t xml:space="preserve">sărăcie şi excluziune socială </w:t>
      </w:r>
      <w:r w:rsidR="00E327EC" w:rsidRPr="00353D68">
        <w:rPr>
          <w:rFonts w:ascii="Calibri" w:eastAsia="Calibri" w:hAnsi="Calibri" w:cs="Times New Roman"/>
          <w:i/>
          <w:color w:val="17365D" w:themeColor="text2" w:themeShade="BF"/>
          <w:sz w:val="24"/>
          <w:szCs w:val="24"/>
        </w:rPr>
        <w:t>din comunitățile marginalizate care beneficiază de servicii integrate, din care: -</w:t>
      </w:r>
      <w:r w:rsidR="00E327EC" w:rsidRPr="00353D68">
        <w:rPr>
          <w:rFonts w:ascii="Calibri" w:eastAsia="Calibri" w:hAnsi="Calibri" w:cs="Times New Roman"/>
          <w:b/>
          <w:i/>
          <w:color w:val="17365D" w:themeColor="text2" w:themeShade="BF"/>
          <w:sz w:val="24"/>
          <w:szCs w:val="24"/>
        </w:rPr>
        <w:t xml:space="preserve"> Roma</w:t>
      </w:r>
      <w:r w:rsidR="00E327EC" w:rsidRPr="00353D68">
        <w:rPr>
          <w:rFonts w:ascii="Calibri" w:eastAsia="Calibri" w:hAnsi="Calibri" w:cs="Times New Roman"/>
          <w:i/>
          <w:color w:val="17365D" w:themeColor="text2" w:themeShade="BF"/>
          <w:sz w:val="24"/>
          <w:szCs w:val="24"/>
        </w:rPr>
        <w:t xml:space="preserve"> </w:t>
      </w:r>
      <w:r w:rsidR="00260D8C" w:rsidRPr="00353D68">
        <w:rPr>
          <w:rFonts w:ascii="Calibri" w:eastAsia="Calibri" w:hAnsi="Calibri" w:cs="Times New Roman"/>
          <w:color w:val="17365D" w:themeColor="text2" w:themeShade="BF"/>
          <w:sz w:val="24"/>
          <w:szCs w:val="24"/>
        </w:rPr>
        <w:t>este de minim</w:t>
      </w:r>
      <w:r w:rsidR="00634F94" w:rsidRPr="00353D68">
        <w:rPr>
          <w:rFonts w:ascii="Calibri" w:eastAsia="Calibri" w:hAnsi="Calibri" w:cs="Times New Roman"/>
          <w:color w:val="17365D" w:themeColor="text2" w:themeShade="BF"/>
          <w:sz w:val="24"/>
          <w:szCs w:val="24"/>
        </w:rPr>
        <w:t>um</w:t>
      </w:r>
      <w:r w:rsidR="005138DA" w:rsidRPr="00353D68">
        <w:rPr>
          <w:rFonts w:ascii="Calibri" w:eastAsia="Calibri" w:hAnsi="Calibri" w:cs="Times New Roman"/>
          <w:color w:val="17365D" w:themeColor="text2" w:themeShade="BF"/>
          <w:sz w:val="24"/>
          <w:szCs w:val="24"/>
        </w:rPr>
        <w:t xml:space="preserve"> 20%</w:t>
      </w:r>
      <w:r w:rsidR="00A0338D" w:rsidRPr="00353D68">
        <w:rPr>
          <w:rFonts w:ascii="Calibri" w:eastAsia="Calibri" w:hAnsi="Calibri" w:cs="Times New Roman"/>
          <w:color w:val="17365D" w:themeColor="text2" w:themeShade="BF"/>
          <w:sz w:val="24"/>
          <w:szCs w:val="24"/>
        </w:rPr>
        <w:t xml:space="preserve"> din </w:t>
      </w:r>
      <w:r w:rsidR="00E327EC" w:rsidRPr="00353D68">
        <w:rPr>
          <w:rFonts w:ascii="Calibri" w:eastAsia="Calibri" w:hAnsi="Calibri" w:cs="Times New Roman"/>
          <w:b/>
          <w:i/>
          <w:color w:val="17365D" w:themeColor="text2" w:themeShade="BF"/>
          <w:sz w:val="24"/>
          <w:szCs w:val="24"/>
        </w:rPr>
        <w:t>4S43</w:t>
      </w:r>
      <w:r w:rsidR="00E327EC" w:rsidRPr="00353D68">
        <w:rPr>
          <w:rFonts w:ascii="Calibri" w:eastAsia="Calibri" w:hAnsi="Calibri" w:cs="Times New Roman"/>
          <w:i/>
          <w:color w:val="17365D" w:themeColor="text2" w:themeShade="BF"/>
          <w:sz w:val="24"/>
          <w:szCs w:val="24"/>
        </w:rPr>
        <w:t xml:space="preserve"> Persoane aflate în risc de </w:t>
      </w:r>
      <w:r w:rsidR="00343279" w:rsidRPr="00353D68">
        <w:rPr>
          <w:rFonts w:ascii="Calibri" w:eastAsia="Calibri" w:hAnsi="Calibri" w:cs="Times New Roman"/>
          <w:i/>
          <w:color w:val="17365D" w:themeColor="text2" w:themeShade="BF"/>
          <w:sz w:val="24"/>
          <w:szCs w:val="24"/>
        </w:rPr>
        <w:t xml:space="preserve">sărăcie şi excluziune socială </w:t>
      </w:r>
      <w:r w:rsidR="00E327EC" w:rsidRPr="00353D68">
        <w:rPr>
          <w:rFonts w:ascii="Calibri" w:eastAsia="Calibri" w:hAnsi="Calibri" w:cs="Times New Roman"/>
          <w:i/>
          <w:color w:val="17365D" w:themeColor="text2" w:themeShade="BF"/>
          <w:sz w:val="24"/>
          <w:szCs w:val="24"/>
        </w:rPr>
        <w:t xml:space="preserve">din comunitățile marginalizate care beneficiază de servicii integrate </w:t>
      </w:r>
      <w:r w:rsidR="00AD19BD" w:rsidRPr="00353D68">
        <w:rPr>
          <w:rFonts w:ascii="Calibri" w:eastAsia="Calibri" w:hAnsi="Calibri" w:cs="Times New Roman"/>
          <w:i/>
          <w:color w:val="17365D" w:themeColor="text2" w:themeShade="BF"/>
          <w:sz w:val="24"/>
          <w:szCs w:val="24"/>
        </w:rPr>
        <w:t xml:space="preserve"> </w:t>
      </w:r>
      <w:r w:rsidR="00260D8C" w:rsidRPr="00353D68">
        <w:rPr>
          <w:rFonts w:ascii="Calibri" w:eastAsia="Calibri" w:hAnsi="Calibri" w:cs="Times New Roman"/>
          <w:color w:val="17365D" w:themeColor="text2" w:themeShade="BF"/>
          <w:sz w:val="24"/>
          <w:szCs w:val="24"/>
        </w:rPr>
        <w:t>(criteriu de eligibilitate</w:t>
      </w:r>
      <w:r w:rsidR="00E327EC" w:rsidRPr="00353D68">
        <w:rPr>
          <w:rFonts w:ascii="Calibri" w:eastAsia="Calibri" w:hAnsi="Calibri" w:cs="Times New Roman"/>
          <w:color w:val="17365D" w:themeColor="text2" w:themeShade="BF"/>
          <w:sz w:val="24"/>
          <w:szCs w:val="24"/>
        </w:rPr>
        <w:t xml:space="preserve"> proiect</w:t>
      </w:r>
      <w:r w:rsidR="00260D8C" w:rsidRPr="00353D68">
        <w:rPr>
          <w:rFonts w:ascii="Calibri" w:eastAsia="Calibri" w:hAnsi="Calibri" w:cs="Times New Roman"/>
          <w:color w:val="17365D" w:themeColor="text2" w:themeShade="BF"/>
          <w:sz w:val="24"/>
          <w:szCs w:val="24"/>
        </w:rPr>
        <w:t>)</w:t>
      </w:r>
    </w:p>
    <w:p w14:paraId="175C653B" w14:textId="77777777" w:rsidR="003F6087" w:rsidRPr="00353D68" w:rsidRDefault="002F3EC7" w:rsidP="0027120D">
      <w:pPr>
        <w:numPr>
          <w:ilvl w:val="0"/>
          <w:numId w:val="5"/>
        </w:numPr>
        <w:spacing w:before="120" w:after="120" w:line="240" w:lineRule="auto"/>
        <w:jc w:val="both"/>
        <w:rPr>
          <w:rFonts w:ascii="Calibri" w:hAnsi="Calibri" w:cs="Times New Roman"/>
          <w:i/>
          <w:color w:val="17365D" w:themeColor="text2" w:themeShade="BF"/>
          <w:sz w:val="24"/>
          <w:szCs w:val="24"/>
        </w:rPr>
      </w:pPr>
      <w:r w:rsidRPr="00353D68">
        <w:rPr>
          <w:rFonts w:ascii="Calibri" w:eastAsia="Calibri" w:hAnsi="Calibri" w:cs="Times New Roman"/>
          <w:color w:val="17365D" w:themeColor="text2" w:themeShade="BF"/>
          <w:sz w:val="24"/>
          <w:szCs w:val="24"/>
        </w:rPr>
        <w:t xml:space="preserve">Pentru proiectele implementate în </w:t>
      </w:r>
      <w:r w:rsidRPr="00353D68">
        <w:rPr>
          <w:rFonts w:ascii="Calibri" w:eastAsia="Calibri" w:hAnsi="Calibri" w:cs="Times New Roman"/>
          <w:b/>
          <w:color w:val="17365D" w:themeColor="text2" w:themeShade="BF"/>
          <w:sz w:val="24"/>
          <w:szCs w:val="24"/>
        </w:rPr>
        <w:t>regiunea dezvoltată</w:t>
      </w:r>
      <w:r w:rsidRPr="00353D68">
        <w:rPr>
          <w:rFonts w:ascii="Calibri" w:eastAsia="Calibri" w:hAnsi="Calibri" w:cs="Times New Roman"/>
          <w:color w:val="17365D" w:themeColor="text2" w:themeShade="BF"/>
          <w:sz w:val="24"/>
          <w:szCs w:val="24"/>
        </w:rPr>
        <w:t xml:space="preserve"> (București-Ilfov), </w:t>
      </w:r>
      <w:r w:rsidRPr="00353D68">
        <w:rPr>
          <w:rFonts w:ascii="Calibri" w:eastAsia="Calibri" w:hAnsi="Calibri" w:cs="Times New Roman"/>
          <w:b/>
          <w:color w:val="17365D" w:themeColor="text2" w:themeShade="BF"/>
          <w:sz w:val="24"/>
          <w:szCs w:val="24"/>
        </w:rPr>
        <w:t>minim</w:t>
      </w:r>
      <w:r w:rsidR="006D4430" w:rsidRPr="00353D68">
        <w:rPr>
          <w:rFonts w:ascii="Calibri" w:eastAsia="Calibri" w:hAnsi="Calibri" w:cs="Times New Roman"/>
          <w:b/>
          <w:color w:val="17365D" w:themeColor="text2" w:themeShade="BF"/>
          <w:sz w:val="24"/>
          <w:szCs w:val="24"/>
        </w:rPr>
        <w:t>ul</w:t>
      </w:r>
      <w:r w:rsidRPr="00353D68">
        <w:rPr>
          <w:rFonts w:ascii="Calibri" w:eastAsia="Calibri" w:hAnsi="Calibri" w:cs="Times New Roman"/>
          <w:b/>
          <w:color w:val="17365D" w:themeColor="text2" w:themeShade="BF"/>
          <w:sz w:val="24"/>
          <w:szCs w:val="24"/>
        </w:rPr>
        <w:t xml:space="preserve"> obligatoriu</w:t>
      </w:r>
      <w:r w:rsidRPr="00353D68">
        <w:rPr>
          <w:rFonts w:ascii="Calibri" w:eastAsia="Calibri" w:hAnsi="Calibri" w:cs="Times New Roman"/>
          <w:color w:val="17365D" w:themeColor="text2" w:themeShade="BF"/>
          <w:sz w:val="24"/>
          <w:szCs w:val="24"/>
        </w:rPr>
        <w:t xml:space="preserve"> </w:t>
      </w:r>
      <w:r w:rsidR="006D4430" w:rsidRPr="00353D68">
        <w:rPr>
          <w:rFonts w:ascii="Calibri" w:eastAsia="Calibri" w:hAnsi="Calibri" w:cs="Times New Roman"/>
          <w:color w:val="17365D" w:themeColor="text2" w:themeShade="BF"/>
          <w:sz w:val="24"/>
          <w:szCs w:val="24"/>
        </w:rPr>
        <w:t xml:space="preserve">indicatorul de realizare </w:t>
      </w:r>
      <w:r w:rsidR="003F6087" w:rsidRPr="00353D68">
        <w:rPr>
          <w:rFonts w:ascii="Calibri" w:hAnsi="Calibri" w:cs="Times New Roman"/>
          <w:b/>
          <w:color w:val="17365D" w:themeColor="text2" w:themeShade="BF"/>
          <w:sz w:val="24"/>
          <w:szCs w:val="24"/>
        </w:rPr>
        <w:t>4S43</w:t>
      </w:r>
      <w:r w:rsidR="003F6087" w:rsidRPr="00353D68">
        <w:rPr>
          <w:rFonts w:ascii="Calibri" w:hAnsi="Calibri" w:cs="Times New Roman"/>
          <w:color w:val="17365D" w:themeColor="text2" w:themeShade="BF"/>
          <w:sz w:val="24"/>
          <w:szCs w:val="24"/>
        </w:rPr>
        <w:t xml:space="preserve"> </w:t>
      </w:r>
      <w:r w:rsidR="003F6087" w:rsidRPr="00353D68">
        <w:rPr>
          <w:rFonts w:ascii="Calibri" w:hAnsi="Calibri" w:cs="Times New Roman"/>
          <w:i/>
          <w:color w:val="17365D" w:themeColor="text2" w:themeShade="BF"/>
          <w:sz w:val="24"/>
          <w:szCs w:val="24"/>
        </w:rPr>
        <w:t xml:space="preserve">Persoane aflate în risc de sărăcie şi excluziune socială din comunitățile marginalizate care beneficiază de servicii integrate </w:t>
      </w:r>
      <w:r w:rsidR="003F6087" w:rsidRPr="00353D68">
        <w:rPr>
          <w:rFonts w:ascii="Calibri" w:hAnsi="Calibri" w:cs="Times New Roman"/>
          <w:color w:val="17365D" w:themeColor="text2" w:themeShade="BF"/>
          <w:sz w:val="24"/>
          <w:szCs w:val="24"/>
        </w:rPr>
        <w:t xml:space="preserve">este de </w:t>
      </w:r>
      <w:r w:rsidR="003F6087" w:rsidRPr="00353D68">
        <w:rPr>
          <w:rFonts w:ascii="Calibri" w:hAnsi="Calibri" w:cs="Times New Roman"/>
          <w:b/>
          <w:color w:val="17365D" w:themeColor="text2" w:themeShade="BF"/>
          <w:sz w:val="24"/>
          <w:szCs w:val="24"/>
        </w:rPr>
        <w:t>200 persoane</w:t>
      </w:r>
      <w:r w:rsidR="003F6087" w:rsidRPr="00353D68">
        <w:rPr>
          <w:rFonts w:ascii="Calibri" w:hAnsi="Calibri" w:cs="Times New Roman"/>
          <w:color w:val="17365D" w:themeColor="text2" w:themeShade="BF"/>
          <w:sz w:val="24"/>
          <w:szCs w:val="24"/>
        </w:rPr>
        <w:t xml:space="preserve">, iar pentru </w:t>
      </w:r>
      <w:r w:rsidR="003F6087" w:rsidRPr="00353D68">
        <w:rPr>
          <w:rFonts w:ascii="Calibri" w:hAnsi="Calibri" w:cs="Times New Roman"/>
          <w:b/>
          <w:i/>
          <w:color w:val="17365D" w:themeColor="text2" w:themeShade="BF"/>
          <w:sz w:val="24"/>
          <w:szCs w:val="24"/>
        </w:rPr>
        <w:t xml:space="preserve">4S43.2. </w:t>
      </w:r>
      <w:r w:rsidR="003F6087" w:rsidRPr="00353D68">
        <w:rPr>
          <w:rFonts w:ascii="Calibri" w:hAnsi="Calibri" w:cs="Times New Roman"/>
          <w:i/>
          <w:color w:val="17365D" w:themeColor="text2" w:themeShade="BF"/>
          <w:sz w:val="24"/>
          <w:szCs w:val="24"/>
        </w:rPr>
        <w:t xml:space="preserve">Persoane aflate în risc de </w:t>
      </w:r>
      <w:r w:rsidR="00343279" w:rsidRPr="00353D68">
        <w:rPr>
          <w:rFonts w:ascii="Calibri" w:hAnsi="Calibri" w:cs="Times New Roman"/>
          <w:i/>
          <w:color w:val="17365D" w:themeColor="text2" w:themeShade="BF"/>
          <w:sz w:val="24"/>
          <w:szCs w:val="24"/>
        </w:rPr>
        <w:t xml:space="preserve">sărăcie şi excluziune socială </w:t>
      </w:r>
      <w:r w:rsidR="003F6087" w:rsidRPr="00353D68">
        <w:rPr>
          <w:rFonts w:ascii="Calibri" w:hAnsi="Calibri" w:cs="Times New Roman"/>
          <w:i/>
          <w:color w:val="17365D" w:themeColor="text2" w:themeShade="BF"/>
          <w:sz w:val="24"/>
          <w:szCs w:val="24"/>
        </w:rPr>
        <w:t>din comunitățile marginalizate care beneficiază de servicii integrate, din care: -</w:t>
      </w:r>
      <w:r w:rsidR="003F6087" w:rsidRPr="00353D68">
        <w:rPr>
          <w:rFonts w:ascii="Calibri" w:hAnsi="Calibri" w:cs="Times New Roman"/>
          <w:b/>
          <w:i/>
          <w:color w:val="17365D" w:themeColor="text2" w:themeShade="BF"/>
          <w:sz w:val="24"/>
          <w:szCs w:val="24"/>
        </w:rPr>
        <w:t xml:space="preserve"> Roma</w:t>
      </w:r>
      <w:r w:rsidR="003F6087" w:rsidRPr="00353D68">
        <w:rPr>
          <w:rFonts w:ascii="Calibri" w:hAnsi="Calibri" w:cs="Times New Roman"/>
          <w:i/>
          <w:color w:val="17365D" w:themeColor="text2" w:themeShade="BF"/>
          <w:sz w:val="24"/>
          <w:szCs w:val="24"/>
        </w:rPr>
        <w:t xml:space="preserve"> </w:t>
      </w:r>
      <w:r w:rsidR="005138DA" w:rsidRPr="00353D68">
        <w:rPr>
          <w:rFonts w:ascii="Calibri" w:hAnsi="Calibri" w:cs="Times New Roman"/>
          <w:color w:val="17365D" w:themeColor="text2" w:themeShade="BF"/>
          <w:sz w:val="24"/>
          <w:szCs w:val="24"/>
        </w:rPr>
        <w:t xml:space="preserve">este de minimum 20% </w:t>
      </w:r>
      <w:r w:rsidR="00343279" w:rsidRPr="00353D68">
        <w:rPr>
          <w:rFonts w:ascii="Calibri" w:hAnsi="Calibri" w:cs="Times New Roman"/>
          <w:color w:val="17365D" w:themeColor="text2" w:themeShade="BF"/>
          <w:sz w:val="24"/>
          <w:szCs w:val="24"/>
        </w:rPr>
        <w:t>din</w:t>
      </w:r>
      <w:r w:rsidR="003F6087" w:rsidRPr="00353D68">
        <w:rPr>
          <w:rFonts w:ascii="Calibri" w:hAnsi="Calibri" w:cs="Times New Roman"/>
          <w:color w:val="17365D" w:themeColor="text2" w:themeShade="BF"/>
          <w:sz w:val="24"/>
          <w:szCs w:val="24"/>
        </w:rPr>
        <w:t xml:space="preserve"> </w:t>
      </w:r>
      <w:r w:rsidR="003F6087" w:rsidRPr="00353D68">
        <w:rPr>
          <w:rFonts w:ascii="Calibri" w:hAnsi="Calibri" w:cs="Times New Roman"/>
          <w:b/>
          <w:i/>
          <w:color w:val="17365D" w:themeColor="text2" w:themeShade="BF"/>
          <w:sz w:val="24"/>
          <w:szCs w:val="24"/>
        </w:rPr>
        <w:t>4S43</w:t>
      </w:r>
      <w:r w:rsidR="003F6087" w:rsidRPr="00353D68">
        <w:rPr>
          <w:rFonts w:ascii="Calibri" w:hAnsi="Calibri" w:cs="Times New Roman"/>
          <w:i/>
          <w:color w:val="17365D" w:themeColor="text2" w:themeShade="BF"/>
          <w:sz w:val="24"/>
          <w:szCs w:val="24"/>
        </w:rPr>
        <w:t xml:space="preserve"> Persoane aflate în risc de </w:t>
      </w:r>
      <w:r w:rsidR="00343279" w:rsidRPr="00353D68">
        <w:rPr>
          <w:rFonts w:ascii="Calibri" w:hAnsi="Calibri" w:cs="Times New Roman"/>
          <w:i/>
          <w:color w:val="17365D" w:themeColor="text2" w:themeShade="BF"/>
          <w:sz w:val="24"/>
          <w:szCs w:val="24"/>
        </w:rPr>
        <w:t xml:space="preserve">sărăcie şi excluziune socială  </w:t>
      </w:r>
      <w:r w:rsidR="003F6087" w:rsidRPr="00353D68">
        <w:rPr>
          <w:rFonts w:ascii="Calibri" w:hAnsi="Calibri" w:cs="Times New Roman"/>
          <w:i/>
          <w:color w:val="17365D" w:themeColor="text2" w:themeShade="BF"/>
          <w:sz w:val="24"/>
          <w:szCs w:val="24"/>
        </w:rPr>
        <w:t xml:space="preserve">din comunitățile marginalizate care beneficiază de servicii integrate  </w:t>
      </w:r>
      <w:r w:rsidR="003F6087" w:rsidRPr="00353D68">
        <w:rPr>
          <w:rFonts w:ascii="Calibri" w:hAnsi="Calibri" w:cs="Times New Roman"/>
          <w:color w:val="17365D" w:themeColor="text2" w:themeShade="BF"/>
          <w:sz w:val="24"/>
          <w:szCs w:val="24"/>
        </w:rPr>
        <w:t>(criteriu de eligibilitate proiect)</w:t>
      </w:r>
    </w:p>
    <w:p w14:paraId="4EA44187" w14:textId="77777777" w:rsidR="006B74CD" w:rsidRPr="00353D68" w:rsidRDefault="007833D0" w:rsidP="0027120D">
      <w:pPr>
        <w:spacing w:before="120" w:after="120" w:line="240" w:lineRule="auto"/>
        <w:jc w:val="both"/>
        <w:rPr>
          <w:rFonts w:ascii="Calibri" w:eastAsia="Calibri" w:hAnsi="Calibri" w:cs="Times New Roman"/>
          <w:i/>
          <w:color w:val="17365D" w:themeColor="text2" w:themeShade="BF"/>
          <w:sz w:val="24"/>
          <w:szCs w:val="24"/>
        </w:rPr>
      </w:pPr>
      <w:r w:rsidRPr="00353D68">
        <w:rPr>
          <w:rFonts w:ascii="Calibri" w:eastAsia="Calibri" w:hAnsi="Calibri" w:cs="Times New Roman"/>
          <w:b/>
          <w:i/>
          <w:color w:val="17365D" w:themeColor="text2" w:themeShade="BF"/>
          <w:sz w:val="24"/>
          <w:szCs w:val="24"/>
        </w:rPr>
        <w:t xml:space="preserve">NB. </w:t>
      </w:r>
      <w:r w:rsidRPr="00353D68">
        <w:rPr>
          <w:rFonts w:ascii="Calibri" w:eastAsia="Calibri" w:hAnsi="Calibri" w:cs="Times New Roman"/>
          <w:i/>
          <w:color w:val="17365D" w:themeColor="text2" w:themeShade="BF"/>
          <w:sz w:val="24"/>
          <w:szCs w:val="24"/>
        </w:rPr>
        <w:t>Fiecare dintre ind</w:t>
      </w:r>
      <w:r w:rsidR="00640F05" w:rsidRPr="00353D68">
        <w:rPr>
          <w:rFonts w:ascii="Calibri" w:eastAsia="Calibri" w:hAnsi="Calibri" w:cs="Times New Roman"/>
          <w:i/>
          <w:color w:val="17365D" w:themeColor="text2" w:themeShade="BF"/>
          <w:sz w:val="24"/>
          <w:szCs w:val="24"/>
        </w:rPr>
        <w:t>icatorii care vizează persoanele</w:t>
      </w:r>
      <w:r w:rsidRPr="00353D68">
        <w:rPr>
          <w:rFonts w:ascii="Calibri" w:eastAsia="Calibri" w:hAnsi="Calibri" w:cs="Times New Roman"/>
          <w:i/>
          <w:color w:val="17365D" w:themeColor="text2" w:themeShade="BF"/>
          <w:sz w:val="24"/>
          <w:szCs w:val="24"/>
        </w:rPr>
        <w:t xml:space="preserve"> aparţinând minorității roma vor avea o ţintă</w:t>
      </w:r>
      <w:r w:rsidR="003F6087" w:rsidRPr="00353D68">
        <w:rPr>
          <w:rFonts w:ascii="Calibri" w:eastAsia="Calibri" w:hAnsi="Calibri" w:cs="Times New Roman"/>
          <w:i/>
          <w:color w:val="17365D" w:themeColor="text2" w:themeShade="BF"/>
          <w:sz w:val="24"/>
          <w:szCs w:val="24"/>
        </w:rPr>
        <w:t xml:space="preserve"> de </w:t>
      </w:r>
      <w:proofErr w:type="spellStart"/>
      <w:r w:rsidR="003F6087" w:rsidRPr="00353D68">
        <w:rPr>
          <w:rFonts w:ascii="Calibri" w:eastAsia="Calibri" w:hAnsi="Calibri" w:cs="Times New Roman"/>
          <w:i/>
          <w:color w:val="17365D" w:themeColor="text2" w:themeShade="BF"/>
          <w:sz w:val="24"/>
          <w:szCs w:val="24"/>
        </w:rPr>
        <w:t>mimimum</w:t>
      </w:r>
      <w:proofErr w:type="spellEnd"/>
      <w:r w:rsidR="003F6087" w:rsidRPr="00353D68">
        <w:rPr>
          <w:rFonts w:ascii="Calibri" w:eastAsia="Calibri" w:hAnsi="Calibri" w:cs="Times New Roman"/>
          <w:i/>
          <w:color w:val="17365D" w:themeColor="text2" w:themeShade="BF"/>
          <w:sz w:val="24"/>
          <w:szCs w:val="24"/>
        </w:rPr>
        <w:t xml:space="preserve"> 20% din indicatorul </w:t>
      </w:r>
      <w:r w:rsidRPr="00353D68">
        <w:rPr>
          <w:rFonts w:ascii="Calibri" w:eastAsia="Calibri" w:hAnsi="Calibri" w:cs="Times New Roman"/>
          <w:i/>
          <w:color w:val="17365D" w:themeColor="text2" w:themeShade="BF"/>
          <w:sz w:val="24"/>
          <w:szCs w:val="24"/>
        </w:rPr>
        <w:t xml:space="preserve">respectiv </w:t>
      </w:r>
    </w:p>
    <w:p w14:paraId="0E72C19F" w14:textId="77777777" w:rsidR="0070181B" w:rsidRPr="00353D68" w:rsidRDefault="002F3EC7" w:rsidP="0027120D">
      <w:pPr>
        <w:spacing w:before="120" w:after="120" w:line="240" w:lineRule="auto"/>
        <w:jc w:val="both"/>
        <w:rPr>
          <w:rFonts w:ascii="Calibri" w:eastAsia="Calibri" w:hAnsi="Calibri" w:cs="Times New Roman"/>
          <w:color w:val="17365D" w:themeColor="text2" w:themeShade="BF"/>
          <w:sz w:val="24"/>
          <w:szCs w:val="24"/>
        </w:rPr>
      </w:pPr>
      <w:r w:rsidRPr="00353D68">
        <w:rPr>
          <w:rFonts w:ascii="Calibri" w:eastAsia="Calibri" w:hAnsi="Calibri" w:cs="Times New Roman"/>
          <w:color w:val="17365D" w:themeColor="text2" w:themeShade="BF"/>
          <w:sz w:val="24"/>
          <w:szCs w:val="24"/>
        </w:rPr>
        <w:t xml:space="preserve">Având în vedere formularea indicatorului de realizare </w:t>
      </w:r>
      <w:r w:rsidRPr="00353D68">
        <w:rPr>
          <w:rFonts w:ascii="Calibri" w:eastAsia="Calibri" w:hAnsi="Calibri" w:cs="Times New Roman"/>
          <w:b/>
          <w:color w:val="17365D" w:themeColor="text2" w:themeShade="BF"/>
          <w:sz w:val="24"/>
          <w:szCs w:val="24"/>
        </w:rPr>
        <w:t>4S43</w:t>
      </w:r>
      <w:r w:rsidRPr="00353D68">
        <w:rPr>
          <w:rFonts w:ascii="Calibri" w:eastAsia="Calibri" w:hAnsi="Calibri" w:cs="Times New Roman"/>
          <w:color w:val="17365D" w:themeColor="text2" w:themeShade="BF"/>
          <w:sz w:val="24"/>
          <w:szCs w:val="24"/>
        </w:rPr>
        <w:t xml:space="preserve">, </w:t>
      </w:r>
      <w:r w:rsidR="0070181B" w:rsidRPr="00353D68">
        <w:rPr>
          <w:rFonts w:ascii="Calibri" w:eastAsia="Calibri" w:hAnsi="Calibri" w:cs="Times New Roman"/>
          <w:b/>
          <w:color w:val="17365D" w:themeColor="text2" w:themeShade="BF"/>
          <w:sz w:val="24"/>
          <w:szCs w:val="24"/>
        </w:rPr>
        <w:t xml:space="preserve">4S43.1, 4S43.2, </w:t>
      </w:r>
      <w:r w:rsidRPr="00353D68">
        <w:rPr>
          <w:rFonts w:ascii="Calibri" w:eastAsia="Calibri" w:hAnsi="Calibri" w:cs="Times New Roman"/>
          <w:b/>
          <w:color w:val="17365D" w:themeColor="text2" w:themeShade="BF"/>
          <w:sz w:val="24"/>
          <w:szCs w:val="24"/>
        </w:rPr>
        <w:t xml:space="preserve">este necesar ca fiecare membru al grupului țintă din categoria </w:t>
      </w:r>
      <w:r w:rsidRPr="00353D68">
        <w:rPr>
          <w:rFonts w:ascii="Calibri" w:eastAsia="Calibri" w:hAnsi="Calibri" w:cs="Times New Roman"/>
          <w:b/>
          <w:i/>
          <w:color w:val="17365D" w:themeColor="text2" w:themeShade="BF"/>
          <w:sz w:val="24"/>
          <w:szCs w:val="24"/>
        </w:rPr>
        <w:t>persoane din comunitățile marginalizate aflate în risc de sărăcie și excluziune socială în care există populație aparținând minorității rome</w:t>
      </w:r>
      <w:r w:rsidR="00982D46" w:rsidRPr="00353D68">
        <w:rPr>
          <w:rFonts w:ascii="Calibri" w:eastAsia="Calibri" w:hAnsi="Calibri" w:cs="Times New Roman"/>
          <w:b/>
          <w:color w:val="17365D" w:themeColor="text2" w:themeShade="BF"/>
          <w:sz w:val="24"/>
          <w:szCs w:val="24"/>
        </w:rPr>
        <w:t xml:space="preserve"> să beneficieze de servicii/ măsuri </w:t>
      </w:r>
      <w:r w:rsidRPr="00353D68">
        <w:rPr>
          <w:rFonts w:ascii="Calibri" w:eastAsia="Calibri" w:hAnsi="Calibri" w:cs="Times New Roman"/>
          <w:b/>
          <w:color w:val="17365D" w:themeColor="text2" w:themeShade="BF"/>
          <w:sz w:val="24"/>
          <w:szCs w:val="24"/>
        </w:rPr>
        <w:t>integrate</w:t>
      </w:r>
      <w:r w:rsidRPr="00353D68">
        <w:rPr>
          <w:rFonts w:ascii="Calibri" w:eastAsia="Calibri" w:hAnsi="Calibri" w:cs="Times New Roman"/>
          <w:color w:val="17365D" w:themeColor="text2" w:themeShade="BF"/>
          <w:sz w:val="24"/>
          <w:szCs w:val="24"/>
        </w:rPr>
        <w:t xml:space="preserve">. </w:t>
      </w:r>
      <w:r w:rsidR="00CB1976" w:rsidRPr="00353D68">
        <w:rPr>
          <w:rFonts w:ascii="Calibri" w:eastAsia="Calibri" w:hAnsi="Calibri" w:cs="Times New Roman"/>
          <w:color w:val="17365D" w:themeColor="text2" w:themeShade="BF"/>
          <w:sz w:val="24"/>
          <w:szCs w:val="24"/>
        </w:rPr>
        <w:t xml:space="preserve">În </w:t>
      </w:r>
      <w:r w:rsidR="00141730" w:rsidRPr="00353D68">
        <w:rPr>
          <w:rFonts w:ascii="Calibri" w:eastAsia="Calibri" w:hAnsi="Calibri" w:cs="Times New Roman"/>
          <w:color w:val="17365D" w:themeColor="text2" w:themeShade="BF"/>
          <w:sz w:val="24"/>
          <w:szCs w:val="24"/>
        </w:rPr>
        <w:t>prezentul</w:t>
      </w:r>
      <w:r w:rsidRPr="00353D68">
        <w:rPr>
          <w:rFonts w:ascii="Calibri" w:eastAsia="Calibri" w:hAnsi="Calibri" w:cs="Times New Roman"/>
          <w:color w:val="17365D" w:themeColor="text2" w:themeShade="BF"/>
          <w:sz w:val="24"/>
          <w:szCs w:val="24"/>
        </w:rPr>
        <w:t xml:space="preserve"> </w:t>
      </w:r>
      <w:r w:rsidR="00AD52DA" w:rsidRPr="00353D68">
        <w:rPr>
          <w:rFonts w:ascii="Calibri" w:hAnsi="Calibri" w:cs="Calibri"/>
          <w:color w:val="17365D" w:themeColor="text2" w:themeShade="BF"/>
          <w:sz w:val="24"/>
          <w:szCs w:val="24"/>
        </w:rPr>
        <w:t>ghid al solicitantului – condiții specifice</w:t>
      </w:r>
      <w:r w:rsidRPr="00353D68">
        <w:rPr>
          <w:rFonts w:ascii="Calibri" w:eastAsia="Calibri" w:hAnsi="Calibri" w:cs="Times New Roman"/>
          <w:color w:val="17365D" w:themeColor="text2" w:themeShade="BF"/>
          <w:sz w:val="24"/>
          <w:szCs w:val="24"/>
        </w:rPr>
        <w:t>, prin persoa</w:t>
      </w:r>
      <w:r w:rsidR="00982D46" w:rsidRPr="00353D68">
        <w:rPr>
          <w:rFonts w:ascii="Calibri" w:eastAsia="Calibri" w:hAnsi="Calibri" w:cs="Times New Roman"/>
          <w:color w:val="17365D" w:themeColor="text2" w:themeShade="BF"/>
          <w:sz w:val="24"/>
          <w:szCs w:val="24"/>
        </w:rPr>
        <w:t xml:space="preserve">nă care beneficiază de servicii/ măsuri </w:t>
      </w:r>
      <w:r w:rsidRPr="00353D68">
        <w:rPr>
          <w:rFonts w:ascii="Calibri" w:eastAsia="Calibri" w:hAnsi="Calibri" w:cs="Times New Roman"/>
          <w:color w:val="17365D" w:themeColor="text2" w:themeShade="BF"/>
          <w:sz w:val="24"/>
          <w:szCs w:val="24"/>
        </w:rPr>
        <w:t xml:space="preserve">integrate se înțelege </w:t>
      </w:r>
      <w:r w:rsidR="00982D46" w:rsidRPr="00353D68">
        <w:rPr>
          <w:rFonts w:ascii="Calibri" w:eastAsia="Calibri" w:hAnsi="Calibri" w:cs="Times New Roman"/>
          <w:color w:val="17365D" w:themeColor="text2" w:themeShade="BF"/>
          <w:sz w:val="24"/>
          <w:szCs w:val="24"/>
        </w:rPr>
        <w:t>persoana</w:t>
      </w:r>
      <w:r w:rsidR="0070181B" w:rsidRPr="00353D68">
        <w:rPr>
          <w:rFonts w:ascii="Calibri" w:eastAsia="Calibri" w:hAnsi="Calibri" w:cs="Times New Roman"/>
          <w:color w:val="17365D" w:themeColor="text2" w:themeShade="BF"/>
          <w:sz w:val="24"/>
          <w:szCs w:val="24"/>
        </w:rPr>
        <w:t xml:space="preserve"> care ben</w:t>
      </w:r>
      <w:r w:rsidR="005138DA" w:rsidRPr="00353D68">
        <w:rPr>
          <w:rFonts w:ascii="Calibri" w:eastAsia="Calibri" w:hAnsi="Calibri" w:cs="Times New Roman"/>
          <w:color w:val="17365D" w:themeColor="text2" w:themeShade="BF"/>
          <w:sz w:val="24"/>
          <w:szCs w:val="24"/>
        </w:rPr>
        <w:t>eficiază, în cadrul proiectului</w:t>
      </w:r>
      <w:r w:rsidR="0070181B" w:rsidRPr="00353D68">
        <w:rPr>
          <w:rFonts w:ascii="Calibri" w:eastAsia="Calibri" w:hAnsi="Calibri" w:cs="Times New Roman"/>
          <w:color w:val="17365D" w:themeColor="text2" w:themeShade="BF"/>
          <w:sz w:val="24"/>
          <w:szCs w:val="24"/>
        </w:rPr>
        <w:t xml:space="preserve"> de minimum 2 din următoarele</w:t>
      </w:r>
      <w:r w:rsidR="000D57E4" w:rsidRPr="00353D68">
        <w:rPr>
          <w:rFonts w:ascii="Calibri" w:eastAsia="Calibri" w:hAnsi="Calibri" w:cs="Times New Roman"/>
          <w:color w:val="17365D" w:themeColor="text2" w:themeShade="BF"/>
          <w:sz w:val="24"/>
          <w:szCs w:val="24"/>
        </w:rPr>
        <w:t xml:space="preserve"> </w:t>
      </w:r>
      <w:r w:rsidR="00982D46" w:rsidRPr="00353D68">
        <w:rPr>
          <w:rFonts w:ascii="Calibri" w:eastAsia="Calibri" w:hAnsi="Calibri" w:cs="Times New Roman"/>
          <w:color w:val="17365D" w:themeColor="text2" w:themeShade="BF"/>
          <w:sz w:val="24"/>
          <w:szCs w:val="24"/>
        </w:rPr>
        <w:t>măsuri/ servicii</w:t>
      </w:r>
      <w:r w:rsidR="00324143" w:rsidRPr="00353D68">
        <w:rPr>
          <w:rFonts w:ascii="Calibri" w:eastAsia="Calibri" w:hAnsi="Calibri" w:cs="Times New Roman"/>
          <w:color w:val="17365D" w:themeColor="text2" w:themeShade="BF"/>
          <w:sz w:val="24"/>
          <w:szCs w:val="24"/>
        </w:rPr>
        <w:t xml:space="preserve">/ activități/ </w:t>
      </w:r>
      <w:proofErr w:type="spellStart"/>
      <w:r w:rsidR="00324143" w:rsidRPr="00353D68">
        <w:rPr>
          <w:rFonts w:ascii="Calibri" w:eastAsia="Calibri" w:hAnsi="Calibri" w:cs="Times New Roman"/>
          <w:color w:val="17365D" w:themeColor="text2" w:themeShade="BF"/>
          <w:sz w:val="24"/>
          <w:szCs w:val="24"/>
        </w:rPr>
        <w:t>subactivități</w:t>
      </w:r>
      <w:proofErr w:type="spellEnd"/>
      <w:r w:rsidR="0070181B" w:rsidRPr="00353D68">
        <w:rPr>
          <w:rFonts w:ascii="Calibri" w:eastAsia="Calibri" w:hAnsi="Calibri" w:cs="Times New Roman"/>
          <w:color w:val="17365D" w:themeColor="text2" w:themeShade="BF"/>
          <w:sz w:val="24"/>
          <w:szCs w:val="24"/>
        </w:rPr>
        <w:t xml:space="preserve">: </w:t>
      </w:r>
    </w:p>
    <w:p w14:paraId="637AA19D" w14:textId="5F6E3A12" w:rsidR="00324143" w:rsidRPr="00353D68" w:rsidRDefault="00324143" w:rsidP="00413C8C">
      <w:pPr>
        <w:numPr>
          <w:ilvl w:val="0"/>
          <w:numId w:val="24"/>
        </w:numPr>
        <w:spacing w:before="120" w:after="120" w:line="240" w:lineRule="auto"/>
        <w:jc w:val="both"/>
        <w:rPr>
          <w:rFonts w:ascii="Calibri" w:hAnsi="Calibri"/>
          <w:i/>
          <w:color w:val="17365D" w:themeColor="text2" w:themeShade="BF"/>
          <w:sz w:val="24"/>
          <w:szCs w:val="24"/>
        </w:rPr>
      </w:pPr>
      <w:r w:rsidRPr="00353D68">
        <w:rPr>
          <w:rFonts w:ascii="Calibri" w:hAnsi="Calibri"/>
          <w:b/>
          <w:color w:val="17365D" w:themeColor="text2" w:themeShade="BF"/>
          <w:sz w:val="24"/>
          <w:szCs w:val="24"/>
        </w:rPr>
        <w:t xml:space="preserve">activități/ sub-activități în domeniul educației </w:t>
      </w:r>
      <w:r w:rsidRPr="00353D68">
        <w:rPr>
          <w:rFonts w:ascii="Calibri" w:hAnsi="Calibri"/>
          <w:i/>
          <w:color w:val="17365D" w:themeColor="text2" w:themeShade="BF"/>
          <w:sz w:val="24"/>
          <w:szCs w:val="24"/>
        </w:rPr>
        <w:t>(</w:t>
      </w:r>
      <w:r w:rsidR="0061266C" w:rsidRPr="00353D68">
        <w:rPr>
          <w:rFonts w:ascii="Calibri" w:hAnsi="Calibri"/>
          <w:i/>
          <w:color w:val="17365D" w:themeColor="text2" w:themeShade="BF"/>
          <w:sz w:val="24"/>
          <w:szCs w:val="24"/>
        </w:rPr>
        <w:t>de exemplu</w:t>
      </w:r>
      <w:r w:rsidRPr="00353D68">
        <w:rPr>
          <w:rFonts w:ascii="Calibri" w:hAnsi="Calibri"/>
          <w:i/>
          <w:color w:val="17365D" w:themeColor="text2" w:themeShade="BF"/>
          <w:sz w:val="24"/>
          <w:szCs w:val="24"/>
        </w:rPr>
        <w:t xml:space="preserve"> educația timpurie de nivel ante-preșcolar și preșcolar, învățământ primar și secundar, inclusiv a doua șansă şi reducerea părăsirii timpurii a școlii)</w:t>
      </w:r>
      <w:r w:rsidRPr="00353D68">
        <w:rPr>
          <w:rFonts w:ascii="Calibri" w:hAnsi="Calibri"/>
          <w:color w:val="17365D" w:themeColor="text2" w:themeShade="BF"/>
          <w:sz w:val="24"/>
          <w:szCs w:val="24"/>
        </w:rPr>
        <w:t xml:space="preserve"> </w:t>
      </w:r>
      <w:r w:rsidRPr="00353D68">
        <w:rPr>
          <w:rFonts w:ascii="Calibri" w:hAnsi="Calibri"/>
          <w:i/>
          <w:color w:val="17365D" w:themeColor="text2" w:themeShade="BF"/>
          <w:sz w:val="24"/>
          <w:szCs w:val="24"/>
        </w:rPr>
        <w:t xml:space="preserve">– </w:t>
      </w:r>
      <w:r w:rsidRPr="00353D68">
        <w:rPr>
          <w:rFonts w:ascii="Calibri" w:hAnsi="Calibri"/>
          <w:color w:val="17365D" w:themeColor="text2" w:themeShade="BF"/>
          <w:sz w:val="24"/>
          <w:szCs w:val="24"/>
        </w:rPr>
        <w:t>aplicantul va alege din sub-activitățile</w:t>
      </w:r>
      <w:r w:rsidRPr="00353D68">
        <w:rPr>
          <w:rFonts w:ascii="Calibri" w:hAnsi="Calibri"/>
          <w:b/>
          <w:color w:val="17365D" w:themeColor="text2" w:themeShade="BF"/>
          <w:sz w:val="24"/>
          <w:szCs w:val="24"/>
        </w:rPr>
        <w:t xml:space="preserve"> </w:t>
      </w:r>
      <w:r w:rsidRPr="00353D68">
        <w:rPr>
          <w:rFonts w:ascii="Calibri" w:hAnsi="Calibri"/>
          <w:color w:val="17365D" w:themeColor="text2" w:themeShade="BF"/>
          <w:sz w:val="24"/>
          <w:szCs w:val="24"/>
        </w:rPr>
        <w:t>de educație pe cele care răspund nevoilor individuale ale persoanelor din grupul țintă –</w:t>
      </w:r>
      <w:r w:rsidRPr="00353D68">
        <w:rPr>
          <w:rFonts w:ascii="Calibri" w:hAnsi="Calibri"/>
          <w:i/>
          <w:color w:val="17365D" w:themeColor="text2" w:themeShade="BF"/>
          <w:sz w:val="24"/>
          <w:szCs w:val="24"/>
        </w:rPr>
        <w:t xml:space="preserve"> </w:t>
      </w:r>
      <w:r w:rsidRPr="00353D68">
        <w:rPr>
          <w:rFonts w:ascii="Calibri" w:hAnsi="Calibri"/>
          <w:color w:val="17365D" w:themeColor="text2" w:themeShade="BF"/>
          <w:sz w:val="24"/>
          <w:szCs w:val="24"/>
        </w:rPr>
        <w:t>activitatea 1</w:t>
      </w:r>
      <w:r w:rsidRPr="00353D68">
        <w:rPr>
          <w:rFonts w:ascii="Calibri" w:hAnsi="Calibri"/>
          <w:i/>
          <w:color w:val="17365D" w:themeColor="text2" w:themeShade="BF"/>
          <w:sz w:val="24"/>
          <w:szCs w:val="24"/>
        </w:rPr>
        <w:t xml:space="preserve"> (1.3. Tipuri de activități – din prezentul ghid);</w:t>
      </w:r>
    </w:p>
    <w:p w14:paraId="7296EE5B" w14:textId="52FAE001" w:rsidR="00324143" w:rsidRPr="00353D68" w:rsidRDefault="00324143" w:rsidP="00413C8C">
      <w:pPr>
        <w:numPr>
          <w:ilvl w:val="0"/>
          <w:numId w:val="24"/>
        </w:numPr>
        <w:spacing w:before="120" w:after="120" w:line="240" w:lineRule="auto"/>
        <w:jc w:val="both"/>
        <w:rPr>
          <w:rFonts w:ascii="Calibri" w:hAnsi="Calibri"/>
          <w:color w:val="17365D" w:themeColor="text2" w:themeShade="BF"/>
          <w:sz w:val="24"/>
          <w:szCs w:val="24"/>
        </w:rPr>
      </w:pPr>
      <w:r w:rsidRPr="00353D68">
        <w:rPr>
          <w:rFonts w:ascii="Calibri" w:hAnsi="Calibri"/>
          <w:b/>
          <w:color w:val="17365D" w:themeColor="text2" w:themeShade="BF"/>
          <w:sz w:val="24"/>
          <w:szCs w:val="24"/>
        </w:rPr>
        <w:t>activități/ sub-activități în domeniul ocupării forței de muncă</w:t>
      </w:r>
      <w:r w:rsidRPr="00353D68">
        <w:rPr>
          <w:rFonts w:ascii="Calibri" w:hAnsi="Calibri"/>
          <w:color w:val="17365D" w:themeColor="text2" w:themeShade="BF"/>
          <w:sz w:val="24"/>
          <w:szCs w:val="24"/>
        </w:rPr>
        <w:t xml:space="preserve"> </w:t>
      </w:r>
      <w:r w:rsidRPr="00353D68">
        <w:rPr>
          <w:rFonts w:ascii="Calibri" w:hAnsi="Calibri"/>
          <w:i/>
          <w:color w:val="17365D" w:themeColor="text2" w:themeShade="BF"/>
          <w:sz w:val="24"/>
          <w:szCs w:val="24"/>
        </w:rPr>
        <w:t>(</w:t>
      </w:r>
      <w:r w:rsidR="0061266C" w:rsidRPr="00353D68">
        <w:rPr>
          <w:rFonts w:ascii="Calibri" w:hAnsi="Calibri"/>
          <w:i/>
          <w:color w:val="17365D" w:themeColor="text2" w:themeShade="BF"/>
          <w:sz w:val="24"/>
          <w:szCs w:val="24"/>
        </w:rPr>
        <w:t>de exemplu</w:t>
      </w:r>
      <w:r w:rsidRPr="00353D68">
        <w:rPr>
          <w:rFonts w:ascii="Calibri" w:hAnsi="Calibri"/>
          <w:i/>
          <w:color w:val="17365D" w:themeColor="text2" w:themeShade="BF"/>
          <w:sz w:val="24"/>
          <w:szCs w:val="24"/>
        </w:rPr>
        <w:t xml:space="preserve"> consiliere, orientare, formare profesională, evaluarea competențelor dobândite în sistem non-formal și informal, subvenționarea angajatorilor pentru angajarea persoanelor aparținând acestor categorii, participarea la programe de ucenicie și stagii, susținerea antreprenoriatului în cadrul comunității, inclusiv a ocupării pe cont-propriu etc.); </w:t>
      </w:r>
      <w:r w:rsidRPr="00353D68">
        <w:rPr>
          <w:rFonts w:ascii="Calibri" w:hAnsi="Calibri"/>
          <w:color w:val="17365D" w:themeColor="text2" w:themeShade="BF"/>
          <w:sz w:val="24"/>
          <w:szCs w:val="24"/>
        </w:rPr>
        <w:t>aplicantul va alege din sub-activitățile</w:t>
      </w:r>
      <w:r w:rsidRPr="00353D68">
        <w:rPr>
          <w:rFonts w:ascii="Calibri" w:hAnsi="Calibri"/>
          <w:b/>
          <w:color w:val="17365D" w:themeColor="text2" w:themeShade="BF"/>
          <w:sz w:val="24"/>
          <w:szCs w:val="24"/>
        </w:rPr>
        <w:t xml:space="preserve"> </w:t>
      </w:r>
      <w:r w:rsidRPr="00353D68">
        <w:rPr>
          <w:rFonts w:ascii="Calibri" w:hAnsi="Calibri"/>
          <w:color w:val="17365D" w:themeColor="text2" w:themeShade="BF"/>
          <w:sz w:val="24"/>
          <w:szCs w:val="24"/>
        </w:rPr>
        <w:t>de ocupare pe cele care răspund nevoilor individuale ale persoanelor din grupul țintă – activitățile 2 și 3</w:t>
      </w:r>
      <w:r w:rsidRPr="00353D68">
        <w:rPr>
          <w:rFonts w:ascii="Calibri" w:eastAsia="Calibri" w:hAnsi="Calibri" w:cs="Times New Roman"/>
          <w:color w:val="17365D" w:themeColor="text2" w:themeShade="BF"/>
          <w:kern w:val="1"/>
          <w:sz w:val="24"/>
          <w:szCs w:val="24"/>
        </w:rPr>
        <w:t xml:space="preserve"> </w:t>
      </w:r>
      <w:r w:rsidRPr="00353D68">
        <w:rPr>
          <w:rFonts w:ascii="Calibri" w:eastAsia="Calibri" w:hAnsi="Calibri" w:cs="Times New Roman"/>
          <w:i/>
          <w:color w:val="17365D" w:themeColor="text2" w:themeShade="BF"/>
          <w:kern w:val="1"/>
          <w:sz w:val="24"/>
          <w:szCs w:val="24"/>
        </w:rPr>
        <w:t>(1.3. Tipuri de activități – din prezentul ghid);</w:t>
      </w:r>
    </w:p>
    <w:p w14:paraId="23430F99" w14:textId="77777777" w:rsidR="00324143" w:rsidRPr="00353D68" w:rsidRDefault="00324143" w:rsidP="00413C8C">
      <w:pPr>
        <w:numPr>
          <w:ilvl w:val="0"/>
          <w:numId w:val="24"/>
        </w:numPr>
        <w:spacing w:before="120" w:after="120" w:line="240" w:lineRule="auto"/>
        <w:jc w:val="both"/>
        <w:rPr>
          <w:rFonts w:ascii="Calibri" w:hAnsi="Calibri"/>
          <w:i/>
          <w:color w:val="17365D" w:themeColor="text2" w:themeShade="BF"/>
          <w:sz w:val="24"/>
          <w:szCs w:val="24"/>
        </w:rPr>
      </w:pPr>
      <w:r w:rsidRPr="00353D68">
        <w:rPr>
          <w:rFonts w:ascii="Calibri" w:hAnsi="Calibri"/>
          <w:b/>
          <w:color w:val="17365D" w:themeColor="text2" w:themeShade="BF"/>
          <w:sz w:val="24"/>
          <w:szCs w:val="24"/>
        </w:rPr>
        <w:lastRenderedPageBreak/>
        <w:t>activități/ sub-activități în domeniul dezvoltării/ furnizării de servicii (sociale/ medicale/ medico-sociale)</w:t>
      </w:r>
      <w:r w:rsidRPr="00353D68">
        <w:rPr>
          <w:rFonts w:ascii="Calibri" w:hAnsi="Calibri"/>
          <w:i/>
          <w:color w:val="17365D" w:themeColor="text2" w:themeShade="BF"/>
          <w:sz w:val="24"/>
          <w:szCs w:val="24"/>
        </w:rPr>
        <w:t xml:space="preserve"> – </w:t>
      </w:r>
      <w:r w:rsidRPr="00353D68">
        <w:rPr>
          <w:rFonts w:ascii="Calibri" w:hAnsi="Calibri"/>
          <w:color w:val="17365D" w:themeColor="text2" w:themeShade="BF"/>
          <w:sz w:val="24"/>
          <w:szCs w:val="24"/>
        </w:rPr>
        <w:t>activitatea 4</w:t>
      </w:r>
      <w:r w:rsidRPr="00353D68">
        <w:rPr>
          <w:rFonts w:ascii="Calibri" w:hAnsi="Calibri"/>
          <w:i/>
          <w:color w:val="17365D" w:themeColor="text2" w:themeShade="BF"/>
          <w:sz w:val="24"/>
          <w:szCs w:val="24"/>
        </w:rPr>
        <w:t xml:space="preserve"> (1.3. Tipuri de activități – din prezentul ghid);</w:t>
      </w:r>
    </w:p>
    <w:p w14:paraId="5EBA21D8" w14:textId="77777777" w:rsidR="00324143" w:rsidRPr="00353D68" w:rsidRDefault="00324143" w:rsidP="00413C8C">
      <w:pPr>
        <w:numPr>
          <w:ilvl w:val="0"/>
          <w:numId w:val="24"/>
        </w:numPr>
        <w:spacing w:before="120" w:after="120" w:line="240" w:lineRule="auto"/>
        <w:jc w:val="both"/>
        <w:rPr>
          <w:rFonts w:ascii="Calibri" w:hAnsi="Calibri"/>
          <w:i/>
          <w:color w:val="17365D" w:themeColor="text2" w:themeShade="BF"/>
          <w:sz w:val="24"/>
          <w:szCs w:val="24"/>
        </w:rPr>
      </w:pPr>
      <w:r w:rsidRPr="00353D68">
        <w:rPr>
          <w:rFonts w:ascii="Calibri" w:hAnsi="Calibri"/>
          <w:b/>
          <w:color w:val="17365D" w:themeColor="text2" w:themeShade="BF"/>
          <w:sz w:val="24"/>
          <w:szCs w:val="24"/>
        </w:rPr>
        <w:t>activități/ sub-activități în domeniul îmbunătățirii condițiilor de locuit (inclusiv reabilitarea locuințelor și/ sau legalizarea asigurării de utilități)</w:t>
      </w:r>
      <w:r w:rsidRPr="00353D68">
        <w:rPr>
          <w:rFonts w:ascii="Calibri" w:hAnsi="Calibri"/>
          <w:i/>
          <w:color w:val="17365D" w:themeColor="text2" w:themeShade="BF"/>
          <w:sz w:val="24"/>
          <w:szCs w:val="24"/>
        </w:rPr>
        <w:t xml:space="preserve">– </w:t>
      </w:r>
      <w:r w:rsidRPr="00353D68">
        <w:rPr>
          <w:rFonts w:ascii="Calibri" w:hAnsi="Calibri"/>
          <w:color w:val="17365D" w:themeColor="text2" w:themeShade="BF"/>
          <w:sz w:val="24"/>
          <w:szCs w:val="24"/>
        </w:rPr>
        <w:t>activitatea 5</w:t>
      </w:r>
      <w:r w:rsidRPr="00353D68">
        <w:rPr>
          <w:rFonts w:ascii="Calibri" w:hAnsi="Calibri"/>
          <w:i/>
          <w:color w:val="17365D" w:themeColor="text2" w:themeShade="BF"/>
          <w:sz w:val="24"/>
          <w:szCs w:val="24"/>
        </w:rPr>
        <w:t xml:space="preserve"> (1.3. Tipuri de activități – din prezentul ghid);</w:t>
      </w:r>
    </w:p>
    <w:p w14:paraId="25B13D54" w14:textId="77777777" w:rsidR="00324143" w:rsidRPr="00353D68" w:rsidRDefault="00324143" w:rsidP="00413C8C">
      <w:pPr>
        <w:numPr>
          <w:ilvl w:val="0"/>
          <w:numId w:val="24"/>
        </w:numPr>
        <w:spacing w:before="120" w:after="120" w:line="240" w:lineRule="auto"/>
        <w:jc w:val="both"/>
        <w:rPr>
          <w:rFonts w:ascii="Calibri" w:hAnsi="Calibri"/>
          <w:i/>
          <w:color w:val="17365D" w:themeColor="text2" w:themeShade="BF"/>
          <w:sz w:val="24"/>
          <w:szCs w:val="24"/>
        </w:rPr>
      </w:pPr>
      <w:r w:rsidRPr="00353D68">
        <w:rPr>
          <w:rFonts w:ascii="Calibri" w:hAnsi="Calibri"/>
          <w:b/>
          <w:color w:val="17365D" w:themeColor="text2" w:themeShade="BF"/>
          <w:sz w:val="24"/>
          <w:szCs w:val="24"/>
        </w:rPr>
        <w:t xml:space="preserve">activități/ sub-activități în domeniul acordării de asistență juridică pentru reglementări acte - </w:t>
      </w:r>
      <w:r w:rsidRPr="00353D68">
        <w:rPr>
          <w:rFonts w:ascii="Calibri" w:hAnsi="Calibri"/>
          <w:color w:val="17365D" w:themeColor="text2" w:themeShade="BF"/>
          <w:sz w:val="24"/>
          <w:szCs w:val="24"/>
        </w:rPr>
        <w:t xml:space="preserve"> dacă este cazul;</w:t>
      </w:r>
      <w:r w:rsidRPr="00353D68">
        <w:rPr>
          <w:rFonts w:ascii="Calibri" w:hAnsi="Calibri"/>
          <w:b/>
          <w:color w:val="17365D" w:themeColor="text2" w:themeShade="BF"/>
          <w:sz w:val="24"/>
          <w:szCs w:val="24"/>
        </w:rPr>
        <w:t xml:space="preserve"> </w:t>
      </w:r>
      <w:r w:rsidRPr="00353D68">
        <w:rPr>
          <w:rFonts w:ascii="Calibri" w:hAnsi="Calibri"/>
          <w:color w:val="17365D" w:themeColor="text2" w:themeShade="BF"/>
          <w:sz w:val="24"/>
          <w:szCs w:val="24"/>
        </w:rPr>
        <w:t xml:space="preserve">aplicantul va alege din aceste măsuri pe cele care răspund nevoilor individuale ale persoanelor din grupul țintă </w:t>
      </w:r>
      <w:r w:rsidRPr="00353D68">
        <w:rPr>
          <w:rFonts w:ascii="Calibri" w:hAnsi="Calibri"/>
          <w:i/>
          <w:color w:val="17365D" w:themeColor="text2" w:themeShade="BF"/>
          <w:sz w:val="24"/>
          <w:szCs w:val="24"/>
        </w:rPr>
        <w:t xml:space="preserve">– </w:t>
      </w:r>
      <w:r w:rsidRPr="00353D68">
        <w:rPr>
          <w:rFonts w:ascii="Calibri" w:hAnsi="Calibri"/>
          <w:color w:val="17365D" w:themeColor="text2" w:themeShade="BF"/>
          <w:sz w:val="24"/>
          <w:szCs w:val="24"/>
        </w:rPr>
        <w:t>activitatea 6</w:t>
      </w:r>
      <w:r w:rsidRPr="00353D68">
        <w:rPr>
          <w:rFonts w:ascii="Calibri" w:hAnsi="Calibri"/>
          <w:i/>
          <w:color w:val="17365D" w:themeColor="text2" w:themeShade="BF"/>
          <w:sz w:val="24"/>
          <w:szCs w:val="24"/>
        </w:rPr>
        <w:t xml:space="preserve"> (1.3. Tipuri de activități – din prezentul ghid);</w:t>
      </w:r>
    </w:p>
    <w:p w14:paraId="1B8A7B89" w14:textId="5C834CEA" w:rsidR="00324143" w:rsidRPr="00353D68" w:rsidRDefault="00324143" w:rsidP="00413C8C">
      <w:pPr>
        <w:numPr>
          <w:ilvl w:val="0"/>
          <w:numId w:val="24"/>
        </w:numPr>
        <w:spacing w:before="120" w:after="120" w:line="240" w:lineRule="auto"/>
        <w:jc w:val="both"/>
        <w:rPr>
          <w:rFonts w:ascii="Calibri" w:hAnsi="Calibri"/>
          <w:i/>
          <w:color w:val="17365D" w:themeColor="text2" w:themeShade="BF"/>
          <w:sz w:val="24"/>
          <w:szCs w:val="24"/>
        </w:rPr>
      </w:pPr>
      <w:r w:rsidRPr="00353D68">
        <w:rPr>
          <w:rFonts w:ascii="Calibri" w:hAnsi="Calibri"/>
          <w:b/>
          <w:color w:val="17365D" w:themeColor="text2" w:themeShade="BF"/>
          <w:sz w:val="24"/>
          <w:szCs w:val="24"/>
        </w:rPr>
        <w:t xml:space="preserve">activități/ sub-activități în domeniul combaterii discriminării și  promovării multiculturalismului </w:t>
      </w:r>
      <w:r w:rsidRPr="00353D68">
        <w:rPr>
          <w:rFonts w:ascii="Calibri" w:hAnsi="Calibri"/>
          <w:color w:val="17365D" w:themeColor="text2" w:themeShade="BF"/>
          <w:sz w:val="24"/>
          <w:szCs w:val="24"/>
        </w:rPr>
        <w:t xml:space="preserve">adresate, în egală măsură, etnicilor romi, cât și non-romi: </w:t>
      </w:r>
      <w:r w:rsidR="0061266C" w:rsidRPr="00353D68">
        <w:rPr>
          <w:rFonts w:ascii="Calibri" w:hAnsi="Calibri"/>
          <w:color w:val="17365D" w:themeColor="text2" w:themeShade="BF"/>
          <w:sz w:val="24"/>
          <w:szCs w:val="24"/>
        </w:rPr>
        <w:t>de exemplu</w:t>
      </w:r>
      <w:r w:rsidRPr="00353D68">
        <w:rPr>
          <w:rFonts w:ascii="Calibri" w:hAnsi="Calibri"/>
          <w:color w:val="17365D" w:themeColor="text2" w:themeShade="BF"/>
          <w:sz w:val="24"/>
          <w:szCs w:val="24"/>
        </w:rPr>
        <w:t xml:space="preserve"> campanii de informare şi conștientizare/ acțiuni specifice în domeniu, inclusiv implicarea activă/ voluntariatul membrilor comunității în soluționarea problemelor cu care se confruntă comunitatea – activitatea 7 </w:t>
      </w:r>
      <w:r w:rsidRPr="00353D68">
        <w:rPr>
          <w:rFonts w:ascii="Calibri" w:eastAsia="Calibri" w:hAnsi="Calibri" w:cs="Times New Roman"/>
          <w:i/>
          <w:color w:val="17365D" w:themeColor="text2" w:themeShade="BF"/>
          <w:kern w:val="1"/>
          <w:sz w:val="24"/>
          <w:szCs w:val="24"/>
        </w:rPr>
        <w:t>(1.3. Tipuri de activități – din prezentul ghid);</w:t>
      </w:r>
    </w:p>
    <w:p w14:paraId="2AB1FD34" w14:textId="77777777" w:rsidR="00324143" w:rsidRPr="00353D68" w:rsidRDefault="00324143" w:rsidP="0027120D">
      <w:pPr>
        <w:spacing w:before="120" w:after="120" w:line="240" w:lineRule="auto"/>
        <w:ind w:left="360"/>
        <w:jc w:val="both"/>
        <w:rPr>
          <w:rFonts w:ascii="Calibri" w:eastAsia="Calibri" w:hAnsi="Calibri" w:cs="Times New Roman"/>
          <w:color w:val="17365D" w:themeColor="text2" w:themeShade="BF"/>
          <w:sz w:val="24"/>
          <w:szCs w:val="24"/>
        </w:rPr>
      </w:pPr>
    </w:p>
    <w:p w14:paraId="094B83D8" w14:textId="77777777" w:rsidR="00B519FF" w:rsidRPr="00353D68" w:rsidRDefault="00B519FF" w:rsidP="0027120D">
      <w:pPr>
        <w:spacing w:before="120" w:after="120" w:line="240" w:lineRule="auto"/>
        <w:jc w:val="both"/>
        <w:rPr>
          <w:rFonts w:ascii="Calibri" w:eastAsia="Calibri" w:hAnsi="Calibri" w:cs="Times New Roman"/>
          <w:color w:val="17365D" w:themeColor="text2" w:themeShade="BF"/>
          <w:sz w:val="24"/>
          <w:szCs w:val="24"/>
        </w:rPr>
      </w:pPr>
    </w:p>
    <w:p w14:paraId="310DA1AD" w14:textId="77777777" w:rsidR="007073CB" w:rsidRPr="00353D68" w:rsidRDefault="007073CB" w:rsidP="0027120D">
      <w:pPr>
        <w:spacing w:before="120" w:after="120" w:line="240" w:lineRule="auto"/>
        <w:rPr>
          <w:rFonts w:ascii="Calibri" w:eastAsia="Calibri" w:hAnsi="Calibri" w:cs="Times New Roman"/>
          <w:b/>
          <w:color w:val="17365D" w:themeColor="text2" w:themeShade="BF"/>
          <w:sz w:val="24"/>
          <w:szCs w:val="24"/>
        </w:rPr>
      </w:pPr>
      <w:r w:rsidRPr="00353D68">
        <w:rPr>
          <w:rFonts w:ascii="Calibri" w:eastAsia="Calibri" w:hAnsi="Calibri" w:cs="Times New Roman"/>
          <w:b/>
          <w:color w:val="17365D" w:themeColor="text2" w:themeShade="BF"/>
          <w:sz w:val="24"/>
          <w:szCs w:val="24"/>
        </w:rPr>
        <w:br w:type="page"/>
      </w:r>
    </w:p>
    <w:p w14:paraId="73004A21" w14:textId="77777777" w:rsidR="007073CB" w:rsidRPr="00353D68" w:rsidRDefault="007073CB" w:rsidP="0027120D">
      <w:pPr>
        <w:spacing w:before="120" w:after="120" w:line="240" w:lineRule="auto"/>
        <w:jc w:val="both"/>
        <w:rPr>
          <w:rFonts w:ascii="Calibri" w:eastAsia="Calibri" w:hAnsi="Calibri" w:cs="Times New Roman"/>
          <w:b/>
          <w:color w:val="17365D" w:themeColor="text2" w:themeShade="BF"/>
          <w:sz w:val="24"/>
          <w:szCs w:val="24"/>
        </w:rPr>
        <w:sectPr w:rsidR="007073CB" w:rsidRPr="00353D68" w:rsidSect="000F3B61">
          <w:pgSz w:w="11906" w:h="16838"/>
          <w:pgMar w:top="289" w:right="992" w:bottom="567" w:left="1276" w:header="136" w:footer="709" w:gutter="0"/>
          <w:cols w:space="708"/>
          <w:docGrid w:linePitch="360"/>
        </w:sectPr>
      </w:pPr>
    </w:p>
    <w:p w14:paraId="6D28BD7C" w14:textId="5D3EAA0B" w:rsidR="00D312D4" w:rsidRPr="00353D68" w:rsidRDefault="00D312D4" w:rsidP="0027120D">
      <w:pPr>
        <w:spacing w:before="120" w:after="120" w:line="240" w:lineRule="auto"/>
        <w:jc w:val="both"/>
        <w:rPr>
          <w:rFonts w:ascii="Calibri" w:eastAsia="Calibri" w:hAnsi="Calibri" w:cs="Times New Roman"/>
          <w:i/>
          <w:color w:val="17365D" w:themeColor="text2" w:themeShade="BF"/>
          <w:sz w:val="24"/>
          <w:szCs w:val="24"/>
        </w:rPr>
      </w:pPr>
      <w:r w:rsidRPr="00353D68">
        <w:rPr>
          <w:rFonts w:ascii="Calibri" w:eastAsia="Calibri" w:hAnsi="Calibri" w:cs="Times New Roman"/>
          <w:b/>
          <w:color w:val="17365D" w:themeColor="text2" w:themeShade="BF"/>
          <w:sz w:val="24"/>
          <w:szCs w:val="24"/>
        </w:rPr>
        <w:lastRenderedPageBreak/>
        <w:t xml:space="preserve">B) Pentru servicii, </w:t>
      </w:r>
      <w:r w:rsidRPr="00353D68">
        <w:rPr>
          <w:rFonts w:ascii="Calibri" w:eastAsia="Calibri" w:hAnsi="Calibri" w:cs="Times New Roman"/>
          <w:i/>
          <w:color w:val="17365D" w:themeColor="text2" w:themeShade="BF"/>
          <w:sz w:val="24"/>
          <w:szCs w:val="24"/>
        </w:rPr>
        <w:t xml:space="preserve">fiecare </w:t>
      </w:r>
      <w:r w:rsidR="00E75152" w:rsidRPr="00353D68">
        <w:rPr>
          <w:rFonts w:ascii="Calibri" w:eastAsia="Calibri" w:hAnsi="Calibri" w:cs="Times New Roman"/>
          <w:i/>
          <w:color w:val="17365D" w:themeColor="text2" w:themeShade="BF"/>
          <w:sz w:val="24"/>
          <w:szCs w:val="24"/>
        </w:rPr>
        <w:t>cerere de finanțare</w:t>
      </w:r>
      <w:r w:rsidRPr="00353D68">
        <w:rPr>
          <w:rFonts w:ascii="Calibri" w:eastAsia="Calibri" w:hAnsi="Calibri" w:cs="Times New Roman"/>
          <w:i/>
          <w:color w:val="17365D" w:themeColor="text2" w:themeShade="BF"/>
          <w:sz w:val="24"/>
          <w:szCs w:val="24"/>
        </w:rPr>
        <w:t xml:space="preserve"> va avea în vedere următoarele ţinte minime obligatorii pentru indicatorii de realizare/ rezultat</w:t>
      </w:r>
      <w:r w:rsidR="00E15919" w:rsidRPr="00353D68">
        <w:rPr>
          <w:rFonts w:ascii="Calibri" w:eastAsia="Calibri" w:hAnsi="Calibri" w:cs="Times New Roman"/>
          <w:i/>
          <w:color w:val="17365D" w:themeColor="text2" w:themeShade="BF"/>
          <w:sz w:val="24"/>
          <w:szCs w:val="24"/>
        </w:rPr>
        <w:t xml:space="preserve"> imediat </w:t>
      </w:r>
      <w:r w:rsidR="00982D46" w:rsidRPr="00353D68">
        <w:rPr>
          <w:rFonts w:ascii="Calibri" w:eastAsia="Calibri" w:hAnsi="Calibri" w:cs="Times New Roman"/>
          <w:color w:val="17365D" w:themeColor="text2" w:themeShade="BF"/>
          <w:sz w:val="24"/>
          <w:szCs w:val="24"/>
        </w:rPr>
        <w:t>(eligibilitate proiect)</w:t>
      </w:r>
      <w:r w:rsidRPr="00353D68">
        <w:rPr>
          <w:rFonts w:ascii="Calibri" w:eastAsia="Calibri" w:hAnsi="Calibri" w:cs="Times New Roman"/>
          <w:color w:val="17365D" w:themeColor="text2" w:themeShade="BF"/>
          <w:sz w:val="24"/>
          <w:szCs w:val="24"/>
        </w:rPr>
        <w:t>:</w:t>
      </w:r>
    </w:p>
    <w:tbl>
      <w:tblPr>
        <w:tblStyle w:val="GrilTabel"/>
        <w:tblW w:w="4847" w:type="pct"/>
        <w:tblLook w:val="04A0" w:firstRow="1" w:lastRow="0" w:firstColumn="1" w:lastColumn="0" w:noHBand="0" w:noVBand="1"/>
      </w:tblPr>
      <w:tblGrid>
        <w:gridCol w:w="958"/>
        <w:gridCol w:w="5584"/>
        <w:gridCol w:w="2358"/>
        <w:gridCol w:w="992"/>
        <w:gridCol w:w="5810"/>
      </w:tblGrid>
      <w:tr w:rsidR="00AB7FC6" w:rsidRPr="00353D68" w14:paraId="26D29AFE" w14:textId="77777777" w:rsidTr="00B1072B">
        <w:trPr>
          <w:tblHeader/>
        </w:trPr>
        <w:tc>
          <w:tcPr>
            <w:tcW w:w="2834" w:type="pct"/>
            <w:gridSpan w:val="3"/>
            <w:shd w:val="clear" w:color="auto" w:fill="EEECE1" w:themeFill="background2"/>
          </w:tcPr>
          <w:p w14:paraId="4EFA34A8" w14:textId="77777777" w:rsidR="00AB7FC6" w:rsidRPr="00353D68" w:rsidRDefault="00AB7FC6" w:rsidP="0027120D">
            <w:pPr>
              <w:spacing w:before="120" w:after="120"/>
              <w:jc w:val="center"/>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Indicatori de rezultat imediat</w:t>
            </w:r>
          </w:p>
        </w:tc>
        <w:tc>
          <w:tcPr>
            <w:tcW w:w="2166" w:type="pct"/>
            <w:gridSpan w:val="2"/>
            <w:shd w:val="clear" w:color="auto" w:fill="EEECE1" w:themeFill="background2"/>
          </w:tcPr>
          <w:p w14:paraId="6FC2FF8C" w14:textId="77777777" w:rsidR="00AB7FC6" w:rsidRPr="00353D68" w:rsidRDefault="00AB7FC6" w:rsidP="0027120D">
            <w:pPr>
              <w:spacing w:before="120" w:after="120"/>
              <w:jc w:val="center"/>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Indicatori de realizare</w:t>
            </w:r>
          </w:p>
        </w:tc>
      </w:tr>
      <w:tr w:rsidR="00AB7FC6" w:rsidRPr="00353D68" w14:paraId="5633E614" w14:textId="77777777" w:rsidTr="00893C1E">
        <w:trPr>
          <w:tblHeader/>
        </w:trPr>
        <w:tc>
          <w:tcPr>
            <w:tcW w:w="305" w:type="pct"/>
            <w:tcBorders>
              <w:bottom w:val="single" w:sz="4" w:space="0" w:color="auto"/>
            </w:tcBorders>
            <w:shd w:val="clear" w:color="auto" w:fill="EEECE1" w:themeFill="background2"/>
          </w:tcPr>
          <w:p w14:paraId="7890C2EF" w14:textId="77777777" w:rsidR="00AB7FC6" w:rsidRPr="00353D68" w:rsidRDefault="00AB7FC6" w:rsidP="0027120D">
            <w:pPr>
              <w:spacing w:before="120" w:after="120"/>
              <w:jc w:val="both"/>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Cod</w:t>
            </w:r>
          </w:p>
        </w:tc>
        <w:tc>
          <w:tcPr>
            <w:tcW w:w="1778" w:type="pct"/>
            <w:tcBorders>
              <w:bottom w:val="single" w:sz="4" w:space="0" w:color="auto"/>
            </w:tcBorders>
            <w:shd w:val="clear" w:color="auto" w:fill="EEECE1" w:themeFill="background2"/>
          </w:tcPr>
          <w:p w14:paraId="649341A9" w14:textId="77777777" w:rsidR="00AB7FC6" w:rsidRPr="00353D68" w:rsidRDefault="00AB7FC6" w:rsidP="0027120D">
            <w:pPr>
              <w:spacing w:before="120" w:after="120"/>
              <w:jc w:val="both"/>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Denumire indicator</w:t>
            </w:r>
          </w:p>
        </w:tc>
        <w:tc>
          <w:tcPr>
            <w:tcW w:w="751" w:type="pct"/>
            <w:tcBorders>
              <w:bottom w:val="single" w:sz="4" w:space="0" w:color="auto"/>
            </w:tcBorders>
            <w:shd w:val="clear" w:color="auto" w:fill="EEECE1" w:themeFill="background2"/>
          </w:tcPr>
          <w:p w14:paraId="004ACD89" w14:textId="77777777" w:rsidR="00AB7FC6" w:rsidRPr="00353D68" w:rsidRDefault="00AB7FC6" w:rsidP="0027120D">
            <w:pPr>
              <w:spacing w:before="120" w:after="120"/>
              <w:jc w:val="both"/>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Ţinta minimă solicitată</w:t>
            </w:r>
          </w:p>
        </w:tc>
        <w:tc>
          <w:tcPr>
            <w:tcW w:w="316" w:type="pct"/>
            <w:tcBorders>
              <w:bottom w:val="single" w:sz="4" w:space="0" w:color="auto"/>
            </w:tcBorders>
            <w:shd w:val="clear" w:color="auto" w:fill="EEECE1" w:themeFill="background2"/>
          </w:tcPr>
          <w:p w14:paraId="50BBABC7" w14:textId="77777777" w:rsidR="00AB7FC6" w:rsidRPr="00353D68" w:rsidRDefault="00AB7FC6" w:rsidP="0027120D">
            <w:pPr>
              <w:spacing w:before="120" w:after="120"/>
              <w:jc w:val="both"/>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Cod</w:t>
            </w:r>
          </w:p>
        </w:tc>
        <w:tc>
          <w:tcPr>
            <w:tcW w:w="1850" w:type="pct"/>
            <w:tcBorders>
              <w:bottom w:val="single" w:sz="4" w:space="0" w:color="auto"/>
            </w:tcBorders>
            <w:shd w:val="clear" w:color="auto" w:fill="EEECE1" w:themeFill="background2"/>
          </w:tcPr>
          <w:p w14:paraId="4AB9D52C" w14:textId="77777777" w:rsidR="00AB7FC6" w:rsidRPr="00353D68" w:rsidRDefault="00AB7FC6" w:rsidP="0027120D">
            <w:pPr>
              <w:spacing w:before="120" w:after="120"/>
              <w:jc w:val="both"/>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Denumire indicator</w:t>
            </w:r>
          </w:p>
        </w:tc>
      </w:tr>
      <w:tr w:rsidR="00893C1E" w:rsidRPr="00353D68" w14:paraId="2F4D0108" w14:textId="77777777" w:rsidTr="00893C1E">
        <w:trPr>
          <w:tblHeader/>
        </w:trPr>
        <w:tc>
          <w:tcPr>
            <w:tcW w:w="305" w:type="pct"/>
            <w:shd w:val="clear" w:color="auto" w:fill="FFFFFF" w:themeFill="background1"/>
          </w:tcPr>
          <w:p w14:paraId="200E7917" w14:textId="77777777" w:rsidR="00893C1E" w:rsidRPr="00353D68" w:rsidRDefault="00893C1E" w:rsidP="0027120D">
            <w:pPr>
              <w:spacing w:before="120" w:after="120"/>
              <w:jc w:val="both"/>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4S39</w:t>
            </w:r>
          </w:p>
        </w:tc>
        <w:tc>
          <w:tcPr>
            <w:tcW w:w="1778" w:type="pct"/>
            <w:shd w:val="clear" w:color="auto" w:fill="FFFFFF" w:themeFill="background1"/>
          </w:tcPr>
          <w:p w14:paraId="66482971" w14:textId="77777777" w:rsidR="00893C1E" w:rsidRPr="00353D68" w:rsidRDefault="00893C1E" w:rsidP="0027120D">
            <w:pPr>
              <w:spacing w:before="120" w:after="120"/>
              <w:jc w:val="both"/>
              <w:rPr>
                <w:rFonts w:ascii="Calibri" w:hAnsi="Calibri"/>
                <w:color w:val="17365D" w:themeColor="text2" w:themeShade="BF"/>
              </w:rPr>
            </w:pPr>
            <w:r w:rsidRPr="00353D68">
              <w:rPr>
                <w:rFonts w:ascii="Calibri" w:hAnsi="Calibri"/>
                <w:b/>
                <w:color w:val="17365D" w:themeColor="text2" w:themeShade="BF"/>
              </w:rPr>
              <w:t>4S39</w:t>
            </w:r>
            <w:r w:rsidRPr="00353D68">
              <w:rPr>
                <w:rFonts w:ascii="Calibri" w:hAnsi="Calibri"/>
                <w:color w:val="17365D" w:themeColor="text2" w:themeShade="BF"/>
              </w:rPr>
              <w:t xml:space="preserve"> Servicii funcționale  oferite la nivelul comunităților marginalizate aflate în risc de sărăcie şi excluziune socială</w:t>
            </w:r>
          </w:p>
          <w:p w14:paraId="796AB5D4" w14:textId="77777777" w:rsidR="00893C1E" w:rsidRPr="00353D68" w:rsidRDefault="00893C1E" w:rsidP="00413C8C">
            <w:pPr>
              <w:pStyle w:val="Listparagraf"/>
              <w:numPr>
                <w:ilvl w:val="0"/>
                <w:numId w:val="22"/>
              </w:numPr>
              <w:spacing w:before="120" w:after="120"/>
              <w:contextualSpacing w:val="0"/>
              <w:jc w:val="both"/>
              <w:rPr>
                <w:rFonts w:ascii="Calibri" w:hAnsi="Calibri"/>
                <w:color w:val="17365D" w:themeColor="text2" w:themeShade="BF"/>
              </w:rPr>
            </w:pPr>
            <w:r w:rsidRPr="00353D68">
              <w:rPr>
                <w:rFonts w:ascii="Calibri" w:hAnsi="Calibri"/>
                <w:b/>
                <w:color w:val="17365D" w:themeColor="text2" w:themeShade="BF"/>
              </w:rPr>
              <w:t>4S39.1.</w:t>
            </w:r>
            <w:r w:rsidRPr="00353D68">
              <w:rPr>
                <w:rFonts w:ascii="Calibri" w:hAnsi="Calibri"/>
                <w:color w:val="17365D" w:themeColor="text2" w:themeShade="BF"/>
              </w:rPr>
              <w:t xml:space="preserve"> Servicii funcționale  oferite la nivelul comunităților marginalizate aflate în risc de sărăcie şi excluziune socială, din care: </w:t>
            </w:r>
            <w:r w:rsidRPr="00353D68">
              <w:rPr>
                <w:rFonts w:ascii="Calibri" w:hAnsi="Calibri"/>
                <w:b/>
                <w:color w:val="17365D" w:themeColor="text2" w:themeShade="BF"/>
              </w:rPr>
              <w:t>- Din zona rurală</w:t>
            </w:r>
          </w:p>
          <w:p w14:paraId="0DCE87CB" w14:textId="77777777" w:rsidR="00893C1E" w:rsidRPr="00353D68" w:rsidRDefault="00893C1E" w:rsidP="00413C8C">
            <w:pPr>
              <w:pStyle w:val="Listparagraf"/>
              <w:numPr>
                <w:ilvl w:val="0"/>
                <w:numId w:val="22"/>
              </w:numPr>
              <w:spacing w:before="120" w:after="120"/>
              <w:contextualSpacing w:val="0"/>
              <w:jc w:val="both"/>
              <w:rPr>
                <w:rFonts w:ascii="Calibri" w:hAnsi="Calibri"/>
                <w:color w:val="17365D" w:themeColor="text2" w:themeShade="BF"/>
              </w:rPr>
            </w:pPr>
            <w:r w:rsidRPr="00353D68">
              <w:rPr>
                <w:rFonts w:ascii="Calibri" w:hAnsi="Calibri"/>
                <w:b/>
                <w:color w:val="17365D" w:themeColor="text2" w:themeShade="BF"/>
              </w:rPr>
              <w:t xml:space="preserve">4S39.2. </w:t>
            </w:r>
            <w:r w:rsidRPr="00353D68">
              <w:rPr>
                <w:rFonts w:ascii="Calibri" w:hAnsi="Calibri"/>
                <w:color w:val="17365D" w:themeColor="text2" w:themeShade="BF"/>
              </w:rPr>
              <w:t xml:space="preserve">Servicii funcționale  oferite la nivelul comunităților marginalizate aflate în risc de sărăcie şi excluziune socială, din care: </w:t>
            </w:r>
            <w:r w:rsidRPr="00353D68">
              <w:rPr>
                <w:rFonts w:ascii="Calibri" w:hAnsi="Calibri"/>
                <w:b/>
                <w:color w:val="17365D" w:themeColor="text2" w:themeShade="BF"/>
              </w:rPr>
              <w:t>- Servicii medicale</w:t>
            </w:r>
          </w:p>
          <w:p w14:paraId="473C414D" w14:textId="77777777" w:rsidR="00893C1E" w:rsidRPr="00353D68" w:rsidRDefault="00893C1E" w:rsidP="00413C8C">
            <w:pPr>
              <w:pStyle w:val="Listparagraf"/>
              <w:numPr>
                <w:ilvl w:val="0"/>
                <w:numId w:val="22"/>
              </w:numPr>
              <w:spacing w:before="120" w:after="120"/>
              <w:contextualSpacing w:val="0"/>
              <w:jc w:val="both"/>
              <w:rPr>
                <w:rFonts w:ascii="Calibri" w:hAnsi="Calibri"/>
                <w:color w:val="17365D" w:themeColor="text2" w:themeShade="BF"/>
              </w:rPr>
            </w:pPr>
            <w:r w:rsidRPr="00353D68">
              <w:rPr>
                <w:rFonts w:ascii="Calibri" w:hAnsi="Calibri"/>
                <w:b/>
                <w:color w:val="17365D" w:themeColor="text2" w:themeShade="BF"/>
              </w:rPr>
              <w:t xml:space="preserve">4S39.3. </w:t>
            </w:r>
            <w:r w:rsidRPr="00353D68">
              <w:rPr>
                <w:rFonts w:ascii="Calibri" w:hAnsi="Calibri"/>
                <w:color w:val="17365D" w:themeColor="text2" w:themeShade="BF"/>
              </w:rPr>
              <w:t xml:space="preserve">Servicii funcționale  oferite la nivelul comunităților marginalizate aflate în risc de sărăcie şi excluziune socială, din care: </w:t>
            </w:r>
            <w:r w:rsidRPr="00353D68">
              <w:rPr>
                <w:rFonts w:ascii="Calibri" w:hAnsi="Calibri"/>
                <w:b/>
                <w:color w:val="17365D" w:themeColor="text2" w:themeShade="BF"/>
              </w:rPr>
              <w:t>- Servicii sociale</w:t>
            </w:r>
          </w:p>
          <w:p w14:paraId="6DA1F68B" w14:textId="77777777" w:rsidR="00893C1E" w:rsidRPr="00353D68" w:rsidRDefault="00893C1E" w:rsidP="00413C8C">
            <w:pPr>
              <w:pStyle w:val="Listparagraf"/>
              <w:numPr>
                <w:ilvl w:val="0"/>
                <w:numId w:val="22"/>
              </w:numPr>
              <w:spacing w:before="120" w:after="120"/>
              <w:contextualSpacing w:val="0"/>
              <w:jc w:val="both"/>
              <w:rPr>
                <w:rFonts w:ascii="Calibri" w:hAnsi="Calibri"/>
                <w:color w:val="17365D" w:themeColor="text2" w:themeShade="BF"/>
              </w:rPr>
            </w:pPr>
            <w:r w:rsidRPr="00353D68">
              <w:rPr>
                <w:rFonts w:ascii="Calibri" w:hAnsi="Calibri"/>
                <w:b/>
                <w:color w:val="17365D" w:themeColor="text2" w:themeShade="BF"/>
              </w:rPr>
              <w:t xml:space="preserve">4S39.4. </w:t>
            </w:r>
            <w:r w:rsidRPr="00353D68">
              <w:rPr>
                <w:rFonts w:ascii="Calibri" w:hAnsi="Calibri"/>
                <w:color w:val="17365D" w:themeColor="text2" w:themeShade="BF"/>
              </w:rPr>
              <w:t xml:space="preserve">Servicii funcționale  oferite la nivelul comunităților marginalizate aflate în risc de sărăcie şi excluziune socială, din care: </w:t>
            </w:r>
            <w:r w:rsidRPr="00353D68">
              <w:rPr>
                <w:rFonts w:ascii="Calibri" w:hAnsi="Calibri"/>
                <w:b/>
                <w:color w:val="17365D" w:themeColor="text2" w:themeShade="BF"/>
              </w:rPr>
              <w:t>- Servicii socio-medicale</w:t>
            </w:r>
          </w:p>
          <w:p w14:paraId="797C2EF3" w14:textId="77777777" w:rsidR="00893C1E" w:rsidRPr="00353D68" w:rsidRDefault="00893C1E" w:rsidP="0027120D">
            <w:pPr>
              <w:spacing w:before="120" w:after="120"/>
              <w:ind w:left="360"/>
              <w:jc w:val="both"/>
              <w:rPr>
                <w:rFonts w:ascii="Calibri" w:eastAsia="Calibri" w:hAnsi="Calibri" w:cs="Times New Roman"/>
                <w:i/>
                <w:color w:val="17365D" w:themeColor="text2" w:themeShade="BF"/>
              </w:rPr>
            </w:pPr>
          </w:p>
        </w:tc>
        <w:tc>
          <w:tcPr>
            <w:tcW w:w="751" w:type="pct"/>
            <w:shd w:val="clear" w:color="auto" w:fill="FFFFFF" w:themeFill="background1"/>
          </w:tcPr>
          <w:p w14:paraId="2C22153E" w14:textId="77777777" w:rsidR="00893C1E" w:rsidRPr="00353D68" w:rsidRDefault="00893C1E" w:rsidP="00413C8C">
            <w:pPr>
              <w:numPr>
                <w:ilvl w:val="0"/>
                <w:numId w:val="22"/>
              </w:numPr>
              <w:spacing w:before="120" w:after="120"/>
              <w:jc w:val="both"/>
              <w:rPr>
                <w:rFonts w:ascii="Calibri" w:eastAsia="Calibri" w:hAnsi="Calibri" w:cs="Times New Roman"/>
                <w:b/>
                <w:color w:val="17365D" w:themeColor="text2" w:themeShade="BF"/>
              </w:rPr>
            </w:pPr>
            <w:r w:rsidRPr="00353D68">
              <w:rPr>
                <w:rFonts w:ascii="Calibri" w:eastAsia="Calibri" w:hAnsi="Calibri" w:cs="Times New Roman"/>
                <w:color w:val="17365D" w:themeColor="text2" w:themeShade="BF"/>
              </w:rPr>
              <w:t xml:space="preserve">Ținta minimă </w:t>
            </w:r>
            <w:r w:rsidRPr="00353D68">
              <w:rPr>
                <w:rFonts w:ascii="Calibri" w:eastAsia="Calibri" w:hAnsi="Calibri" w:cs="Times New Roman"/>
                <w:b/>
                <w:color w:val="17365D" w:themeColor="text2" w:themeShade="BF"/>
              </w:rPr>
              <w:t>obligatorie</w:t>
            </w:r>
            <w:r w:rsidRPr="00353D68">
              <w:rPr>
                <w:rFonts w:ascii="Calibri" w:eastAsia="Calibri" w:hAnsi="Calibri" w:cs="Times New Roman"/>
                <w:color w:val="17365D" w:themeColor="text2" w:themeShade="BF"/>
              </w:rPr>
              <w:t xml:space="preserve"> a indicatorului </w:t>
            </w:r>
            <w:r w:rsidRPr="00353D68">
              <w:rPr>
                <w:rFonts w:ascii="Calibri" w:hAnsi="Calibri"/>
                <w:b/>
                <w:color w:val="17365D" w:themeColor="text2" w:themeShade="BF"/>
              </w:rPr>
              <w:t>4S39</w:t>
            </w:r>
            <w:r w:rsidRPr="00353D68">
              <w:rPr>
                <w:rFonts w:ascii="Calibri" w:hAnsi="Calibri"/>
                <w:color w:val="17365D" w:themeColor="text2" w:themeShade="BF"/>
              </w:rPr>
              <w:t xml:space="preserve"> </w:t>
            </w:r>
            <w:r w:rsidRPr="00353D68">
              <w:rPr>
                <w:rFonts w:ascii="Calibri" w:eastAsia="Calibri" w:hAnsi="Calibri" w:cs="Times New Roman"/>
                <w:color w:val="17365D" w:themeColor="text2" w:themeShade="BF"/>
              </w:rPr>
              <w:t xml:space="preserve">este de 70% din ţinta indicatorului de realizare </w:t>
            </w:r>
            <w:r w:rsidRPr="00353D68">
              <w:rPr>
                <w:rFonts w:ascii="Calibri" w:eastAsia="Calibri" w:hAnsi="Calibri" w:cs="Times New Roman"/>
                <w:b/>
                <w:color w:val="17365D" w:themeColor="text2" w:themeShade="BF"/>
              </w:rPr>
              <w:t>4S44</w:t>
            </w:r>
            <w:r w:rsidR="005E5983" w:rsidRPr="00353D68">
              <w:rPr>
                <w:rFonts w:ascii="Calibri" w:eastAsia="Calibri" w:hAnsi="Calibri" w:cs="Times New Roman"/>
                <w:b/>
                <w:color w:val="17365D" w:themeColor="text2" w:themeShade="BF"/>
              </w:rPr>
              <w:t>.</w:t>
            </w:r>
          </w:p>
        </w:tc>
        <w:tc>
          <w:tcPr>
            <w:tcW w:w="316" w:type="pct"/>
            <w:shd w:val="clear" w:color="auto" w:fill="FFFFFF" w:themeFill="background1"/>
          </w:tcPr>
          <w:p w14:paraId="3295B3D5" w14:textId="77777777" w:rsidR="00893C1E" w:rsidRPr="00353D68" w:rsidRDefault="00893C1E" w:rsidP="0027120D">
            <w:pPr>
              <w:spacing w:before="120" w:after="120"/>
              <w:jc w:val="both"/>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4S44</w:t>
            </w:r>
          </w:p>
        </w:tc>
        <w:tc>
          <w:tcPr>
            <w:tcW w:w="1850" w:type="pct"/>
            <w:shd w:val="clear" w:color="auto" w:fill="FFFFFF" w:themeFill="background1"/>
          </w:tcPr>
          <w:p w14:paraId="3420B0B8" w14:textId="77777777" w:rsidR="00893C1E" w:rsidRPr="00353D68" w:rsidRDefault="00893C1E" w:rsidP="0027120D">
            <w:pPr>
              <w:spacing w:before="120" w:after="120"/>
              <w:jc w:val="both"/>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4S44</w:t>
            </w:r>
            <w:r w:rsidRPr="00353D68">
              <w:rPr>
                <w:rFonts w:ascii="Calibri" w:eastAsia="Calibri" w:hAnsi="Calibri" w:cs="Times New Roman"/>
                <w:color w:val="17365D" w:themeColor="text2" w:themeShade="BF"/>
              </w:rPr>
              <w:t xml:space="preserve"> Servicii la nivelul comunităților marginalizate aflate în risc de sărăcie şi excluziune socială care beneficiază de sprijin</w:t>
            </w:r>
          </w:p>
          <w:p w14:paraId="6528617A" w14:textId="77777777" w:rsidR="00893C1E" w:rsidRPr="00353D68" w:rsidRDefault="00893C1E" w:rsidP="00413C8C">
            <w:pPr>
              <w:numPr>
                <w:ilvl w:val="0"/>
                <w:numId w:val="22"/>
              </w:numPr>
              <w:spacing w:before="120" w:after="120"/>
              <w:jc w:val="both"/>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4S44.1.</w:t>
            </w:r>
            <w:r w:rsidRPr="00353D68">
              <w:rPr>
                <w:rFonts w:ascii="Calibri" w:eastAsia="Calibri" w:hAnsi="Calibri" w:cs="Times New Roman"/>
                <w:color w:val="17365D" w:themeColor="text2" w:themeShade="BF"/>
              </w:rPr>
              <w:t xml:space="preserve"> Servicii la nivelul comunităților marginalizate aflate în risc de sărăcie şi excluziune socială care beneficiază de sprijin, din care: - </w:t>
            </w:r>
            <w:r w:rsidRPr="00353D68">
              <w:rPr>
                <w:rFonts w:ascii="Calibri" w:eastAsia="Calibri" w:hAnsi="Calibri" w:cs="Times New Roman"/>
                <w:b/>
                <w:color w:val="17365D" w:themeColor="text2" w:themeShade="BF"/>
              </w:rPr>
              <w:t>Din zona rurală</w:t>
            </w:r>
          </w:p>
          <w:p w14:paraId="59306EF8" w14:textId="77777777" w:rsidR="00893C1E" w:rsidRPr="00353D68" w:rsidRDefault="00893C1E" w:rsidP="00413C8C">
            <w:pPr>
              <w:numPr>
                <w:ilvl w:val="0"/>
                <w:numId w:val="22"/>
              </w:numPr>
              <w:spacing w:before="120" w:after="120"/>
              <w:jc w:val="both"/>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 xml:space="preserve">4S44.2. </w:t>
            </w:r>
            <w:r w:rsidRPr="00353D68">
              <w:rPr>
                <w:rFonts w:ascii="Calibri" w:eastAsia="Calibri" w:hAnsi="Calibri" w:cs="Times New Roman"/>
                <w:color w:val="17365D" w:themeColor="text2" w:themeShade="BF"/>
              </w:rPr>
              <w:t xml:space="preserve">Servicii la nivelul comunităților marginalizate aflate în risc de sărăcie şi excluziune socială care beneficiază de sprijin, din care: - </w:t>
            </w:r>
            <w:r w:rsidRPr="00353D68">
              <w:rPr>
                <w:rFonts w:ascii="Calibri" w:eastAsia="Calibri" w:hAnsi="Calibri" w:cs="Times New Roman"/>
                <w:b/>
                <w:color w:val="17365D" w:themeColor="text2" w:themeShade="BF"/>
              </w:rPr>
              <w:t>Servicii medicale</w:t>
            </w:r>
          </w:p>
          <w:p w14:paraId="321DFE48" w14:textId="77777777" w:rsidR="00893C1E" w:rsidRPr="00353D68" w:rsidRDefault="00893C1E" w:rsidP="00413C8C">
            <w:pPr>
              <w:numPr>
                <w:ilvl w:val="0"/>
                <w:numId w:val="22"/>
              </w:numPr>
              <w:spacing w:before="120" w:after="120"/>
              <w:jc w:val="both"/>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 xml:space="preserve">4S44.3. </w:t>
            </w:r>
            <w:r w:rsidRPr="00353D68">
              <w:rPr>
                <w:rFonts w:ascii="Calibri" w:eastAsia="Calibri" w:hAnsi="Calibri" w:cs="Times New Roman"/>
                <w:color w:val="17365D" w:themeColor="text2" w:themeShade="BF"/>
              </w:rPr>
              <w:t xml:space="preserve">Servicii la nivelul comunităților marginalizate aflate în risc de sărăcie şi excluziune socială care beneficiază de sprijin, din care: - </w:t>
            </w:r>
            <w:r w:rsidRPr="00353D68">
              <w:rPr>
                <w:rFonts w:ascii="Calibri" w:eastAsia="Calibri" w:hAnsi="Calibri" w:cs="Times New Roman"/>
                <w:b/>
                <w:color w:val="17365D" w:themeColor="text2" w:themeShade="BF"/>
              </w:rPr>
              <w:t>Servicii sociale</w:t>
            </w:r>
          </w:p>
          <w:p w14:paraId="43B0CFFF" w14:textId="77777777" w:rsidR="00893C1E" w:rsidRPr="00353D68" w:rsidRDefault="00893C1E" w:rsidP="00413C8C">
            <w:pPr>
              <w:numPr>
                <w:ilvl w:val="0"/>
                <w:numId w:val="22"/>
              </w:numPr>
              <w:spacing w:before="120" w:after="120"/>
              <w:jc w:val="both"/>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 xml:space="preserve">4S44.4. </w:t>
            </w:r>
            <w:r w:rsidRPr="00353D68">
              <w:rPr>
                <w:rFonts w:ascii="Calibri" w:eastAsia="Calibri" w:hAnsi="Calibri" w:cs="Times New Roman"/>
                <w:color w:val="17365D" w:themeColor="text2" w:themeShade="BF"/>
              </w:rPr>
              <w:t xml:space="preserve">Servicii la nivelul comunităților marginalizate aflate în risc de sărăcie şi excluziune socială care beneficiază de sprijin, din care: - </w:t>
            </w:r>
            <w:r w:rsidRPr="00353D68">
              <w:rPr>
                <w:rFonts w:ascii="Calibri" w:eastAsia="Calibri" w:hAnsi="Calibri" w:cs="Times New Roman"/>
                <w:b/>
                <w:color w:val="17365D" w:themeColor="text2" w:themeShade="BF"/>
              </w:rPr>
              <w:t>Servicii socio-medicale</w:t>
            </w:r>
          </w:p>
          <w:p w14:paraId="71283A2F" w14:textId="77777777" w:rsidR="00893C1E" w:rsidRPr="00353D68" w:rsidRDefault="00893C1E" w:rsidP="0027120D">
            <w:pPr>
              <w:spacing w:before="120" w:after="120"/>
              <w:jc w:val="both"/>
              <w:rPr>
                <w:rFonts w:ascii="Calibri" w:eastAsia="Calibri" w:hAnsi="Calibri" w:cs="Times New Roman"/>
                <w:b/>
                <w:color w:val="17365D" w:themeColor="text2" w:themeShade="BF"/>
              </w:rPr>
            </w:pPr>
          </w:p>
        </w:tc>
      </w:tr>
    </w:tbl>
    <w:p w14:paraId="382D4F5F" w14:textId="6A13F177" w:rsidR="00CE1F0D" w:rsidRPr="00353D68" w:rsidRDefault="00CE1F0D" w:rsidP="0027120D">
      <w:pPr>
        <w:shd w:val="clear" w:color="auto" w:fill="FFFFFF"/>
        <w:spacing w:before="120" w:after="120" w:line="240" w:lineRule="auto"/>
        <w:ind w:right="425"/>
        <w:jc w:val="both"/>
        <w:rPr>
          <w:rFonts w:ascii="Calibri" w:eastAsia="Calibri" w:hAnsi="Calibri" w:cs="Times New Roman"/>
          <w:color w:val="17365D" w:themeColor="text2" w:themeShade="BF"/>
          <w:sz w:val="24"/>
          <w:szCs w:val="24"/>
        </w:rPr>
      </w:pPr>
      <w:r w:rsidRPr="00353D68">
        <w:rPr>
          <w:rFonts w:ascii="Calibri" w:eastAsia="Calibri" w:hAnsi="Calibri" w:cs="Times New Roman"/>
          <w:b/>
          <w:color w:val="17365D" w:themeColor="text2" w:themeShade="BF"/>
          <w:sz w:val="24"/>
          <w:szCs w:val="24"/>
        </w:rPr>
        <w:t>NB.</w:t>
      </w:r>
      <w:r w:rsidRPr="00353D68">
        <w:rPr>
          <w:rFonts w:ascii="Calibri" w:eastAsia="Calibri" w:hAnsi="Calibri" w:cs="Times New Roman"/>
          <w:color w:val="17365D" w:themeColor="text2" w:themeShade="BF"/>
          <w:sz w:val="24"/>
          <w:szCs w:val="24"/>
        </w:rPr>
        <w:t xml:space="preserve"> Pentru serviciile sociale (indicatorul de realizare) </w:t>
      </w:r>
      <w:r w:rsidR="007A3558" w:rsidRPr="00353D68">
        <w:rPr>
          <w:rFonts w:ascii="Calibri" w:eastAsia="Calibri" w:hAnsi="Calibri" w:cs="Times New Roman"/>
          <w:color w:val="17365D" w:themeColor="text2" w:themeShade="BF"/>
          <w:sz w:val="24"/>
          <w:szCs w:val="24"/>
        </w:rPr>
        <w:t xml:space="preserve">se </w:t>
      </w:r>
      <w:r w:rsidRPr="00353D68">
        <w:rPr>
          <w:rFonts w:ascii="Calibri" w:eastAsia="Calibri" w:hAnsi="Calibri" w:cs="Times New Roman"/>
          <w:color w:val="17365D" w:themeColor="text2" w:themeShade="BF"/>
          <w:sz w:val="24"/>
          <w:szCs w:val="24"/>
        </w:rPr>
        <w:t xml:space="preserve">va  lua în calcul fiecare tip de serviciu social </w:t>
      </w:r>
      <w:r w:rsidR="00982D46" w:rsidRPr="00353D68">
        <w:rPr>
          <w:rFonts w:ascii="Calibri" w:eastAsia="Calibri" w:hAnsi="Calibri" w:cs="Times New Roman"/>
          <w:color w:val="17365D" w:themeColor="text2" w:themeShade="BF"/>
          <w:sz w:val="24"/>
          <w:szCs w:val="24"/>
        </w:rPr>
        <w:t>care beneficiază de sprijin</w:t>
      </w:r>
      <w:r w:rsidRPr="00353D68">
        <w:rPr>
          <w:rFonts w:ascii="Calibri" w:eastAsia="Calibri" w:hAnsi="Calibri" w:cs="Times New Roman"/>
          <w:color w:val="17365D" w:themeColor="text2" w:themeShade="BF"/>
          <w:sz w:val="24"/>
          <w:szCs w:val="24"/>
        </w:rPr>
        <w:t xml:space="preserve"> în cadrul p</w:t>
      </w:r>
      <w:r w:rsidR="00D312D4" w:rsidRPr="00353D68">
        <w:rPr>
          <w:rFonts w:ascii="Calibri" w:eastAsia="Calibri" w:hAnsi="Calibri" w:cs="Times New Roman"/>
          <w:color w:val="17365D" w:themeColor="text2" w:themeShade="BF"/>
          <w:sz w:val="24"/>
          <w:szCs w:val="24"/>
        </w:rPr>
        <w:t xml:space="preserve">roiectului </w:t>
      </w:r>
      <w:r w:rsidR="00982D46" w:rsidRPr="00353D68">
        <w:rPr>
          <w:rFonts w:ascii="Calibri" w:eastAsia="Calibri" w:hAnsi="Calibri" w:cs="Times New Roman"/>
          <w:color w:val="17365D" w:themeColor="text2" w:themeShade="BF"/>
          <w:sz w:val="24"/>
          <w:szCs w:val="24"/>
        </w:rPr>
        <w:t xml:space="preserve">pentru a fi dezvoltat/ furnizat </w:t>
      </w:r>
      <w:r w:rsidR="00D312D4" w:rsidRPr="00353D68">
        <w:rPr>
          <w:rFonts w:ascii="Calibri" w:eastAsia="Calibri" w:hAnsi="Calibri" w:cs="Times New Roman"/>
          <w:color w:val="17365D" w:themeColor="text2" w:themeShade="BF"/>
          <w:sz w:val="24"/>
          <w:szCs w:val="24"/>
        </w:rPr>
        <w:t>în comunitatea marginaliza</w:t>
      </w:r>
      <w:r w:rsidRPr="00353D68">
        <w:rPr>
          <w:rFonts w:ascii="Calibri" w:eastAsia="Calibri" w:hAnsi="Calibri" w:cs="Times New Roman"/>
          <w:color w:val="17365D" w:themeColor="text2" w:themeShade="BF"/>
          <w:sz w:val="24"/>
          <w:szCs w:val="24"/>
        </w:rPr>
        <w:t xml:space="preserve">tă </w:t>
      </w:r>
      <w:r w:rsidR="00D312D4" w:rsidRPr="00353D68">
        <w:rPr>
          <w:rFonts w:ascii="Calibri" w:eastAsia="Calibri" w:hAnsi="Calibri" w:cs="Times New Roman"/>
          <w:color w:val="17365D" w:themeColor="text2" w:themeShade="BF"/>
          <w:sz w:val="24"/>
          <w:szCs w:val="24"/>
        </w:rPr>
        <w:t>vizată</w:t>
      </w:r>
      <w:r w:rsidR="005B51B6" w:rsidRPr="00353D68">
        <w:rPr>
          <w:rFonts w:ascii="Calibri" w:eastAsia="Calibri" w:hAnsi="Calibri" w:cs="Times New Roman"/>
          <w:color w:val="17365D" w:themeColor="text2" w:themeShade="BF"/>
          <w:sz w:val="24"/>
          <w:szCs w:val="24"/>
        </w:rPr>
        <w:t xml:space="preserve">, </w:t>
      </w:r>
      <w:r w:rsidR="00C941AD" w:rsidRPr="00353D68">
        <w:rPr>
          <w:rFonts w:ascii="Calibri" w:eastAsia="Calibri" w:hAnsi="Calibri" w:cs="Times New Roman"/>
          <w:color w:val="17365D" w:themeColor="text2" w:themeShade="BF"/>
          <w:sz w:val="24"/>
          <w:szCs w:val="24"/>
        </w:rPr>
        <w:t>de exemplu</w:t>
      </w:r>
      <w:r w:rsidRPr="00353D68">
        <w:rPr>
          <w:rFonts w:ascii="Calibri" w:eastAsia="Calibri" w:hAnsi="Calibri" w:cs="Times New Roman"/>
          <w:color w:val="17365D" w:themeColor="text2" w:themeShade="BF"/>
          <w:sz w:val="24"/>
          <w:szCs w:val="24"/>
        </w:rPr>
        <w:t>. servicii de îngrijire personală; servicii de recuperare/reabilitare; servicii de inserţie/</w:t>
      </w:r>
      <w:r w:rsidR="00D312D4" w:rsidRPr="00353D68">
        <w:rPr>
          <w:rFonts w:ascii="Calibri" w:eastAsia="Calibri" w:hAnsi="Calibri" w:cs="Times New Roman"/>
          <w:color w:val="17365D" w:themeColor="text2" w:themeShade="BF"/>
          <w:sz w:val="24"/>
          <w:szCs w:val="24"/>
        </w:rPr>
        <w:t xml:space="preserve"> </w:t>
      </w:r>
      <w:proofErr w:type="spellStart"/>
      <w:r w:rsidRPr="00353D68">
        <w:rPr>
          <w:rFonts w:ascii="Calibri" w:eastAsia="Calibri" w:hAnsi="Calibri" w:cs="Times New Roman"/>
          <w:color w:val="17365D" w:themeColor="text2" w:themeShade="BF"/>
          <w:sz w:val="24"/>
          <w:szCs w:val="24"/>
        </w:rPr>
        <w:t>reinserţie</w:t>
      </w:r>
      <w:proofErr w:type="spellEnd"/>
      <w:r w:rsidRPr="00353D68">
        <w:rPr>
          <w:rFonts w:ascii="Calibri" w:eastAsia="Calibri" w:hAnsi="Calibri" w:cs="Times New Roman"/>
          <w:color w:val="17365D" w:themeColor="text2" w:themeShade="BF"/>
          <w:sz w:val="24"/>
          <w:szCs w:val="24"/>
        </w:rPr>
        <w:t xml:space="preserve"> socială, servicii sociale destinate anumitor categorii de beneficiari</w:t>
      </w:r>
      <w:r w:rsidR="005B51B6" w:rsidRPr="00353D68">
        <w:rPr>
          <w:rFonts w:ascii="Calibri" w:eastAsia="Calibri" w:hAnsi="Calibri" w:cs="Times New Roman"/>
          <w:color w:val="17365D" w:themeColor="text2" w:themeShade="BF"/>
          <w:sz w:val="24"/>
          <w:szCs w:val="24"/>
        </w:rPr>
        <w:t xml:space="preserve"> –</w:t>
      </w:r>
      <w:r w:rsidRPr="00353D68">
        <w:rPr>
          <w:rFonts w:ascii="Calibri" w:eastAsia="Calibri" w:hAnsi="Calibri" w:cs="Times New Roman"/>
          <w:color w:val="17365D" w:themeColor="text2" w:themeShade="BF"/>
          <w:sz w:val="24"/>
          <w:szCs w:val="24"/>
        </w:rPr>
        <w:t xml:space="preserve"> copilului şi/sau familiei; persoanelor cu </w:t>
      </w:r>
      <w:proofErr w:type="spellStart"/>
      <w:r w:rsidRPr="00353D68">
        <w:rPr>
          <w:rFonts w:ascii="Calibri" w:eastAsia="Calibri" w:hAnsi="Calibri" w:cs="Times New Roman"/>
          <w:color w:val="17365D" w:themeColor="text2" w:themeShade="BF"/>
          <w:sz w:val="24"/>
          <w:szCs w:val="24"/>
        </w:rPr>
        <w:t>dizabilităţi</w:t>
      </w:r>
      <w:proofErr w:type="spellEnd"/>
      <w:r w:rsidRPr="00353D68">
        <w:rPr>
          <w:rFonts w:ascii="Calibri" w:eastAsia="Calibri" w:hAnsi="Calibri" w:cs="Times New Roman"/>
          <w:color w:val="17365D" w:themeColor="text2" w:themeShade="BF"/>
          <w:sz w:val="24"/>
          <w:szCs w:val="24"/>
        </w:rPr>
        <w:t xml:space="preserve">; persoanelor vârstnice; </w:t>
      </w:r>
      <w:r w:rsidRPr="00353D68">
        <w:rPr>
          <w:rFonts w:ascii="Calibri" w:eastAsia="Calibri" w:hAnsi="Calibri" w:cs="Times New Roman"/>
          <w:color w:val="17365D" w:themeColor="text2" w:themeShade="BF"/>
          <w:sz w:val="24"/>
          <w:szCs w:val="24"/>
        </w:rPr>
        <w:lastRenderedPageBreak/>
        <w:t xml:space="preserve">victimelor violenţei în familie; persoanelor fără adăpost; persoanelor cu diferite adicţii (consum de alcool, droguri, alte substanţe toxice, internet, jocuri de noroc etc.) </w:t>
      </w:r>
      <w:proofErr w:type="spellStart"/>
      <w:r w:rsidRPr="00353D68">
        <w:rPr>
          <w:rFonts w:ascii="Calibri" w:eastAsia="Calibri" w:hAnsi="Calibri" w:cs="Times New Roman"/>
          <w:color w:val="17365D" w:themeColor="text2" w:themeShade="BF"/>
          <w:sz w:val="24"/>
          <w:szCs w:val="24"/>
        </w:rPr>
        <w:t>etc</w:t>
      </w:r>
      <w:proofErr w:type="spellEnd"/>
      <w:r w:rsidRPr="00353D68">
        <w:rPr>
          <w:rFonts w:ascii="Calibri" w:eastAsia="Calibri" w:hAnsi="Calibri" w:cs="Times New Roman"/>
          <w:color w:val="17365D" w:themeColor="text2" w:themeShade="BF"/>
          <w:sz w:val="24"/>
          <w:szCs w:val="24"/>
        </w:rPr>
        <w:t>.</w:t>
      </w:r>
    </w:p>
    <w:p w14:paraId="3D4AC395" w14:textId="77777777" w:rsidR="00745F9E" w:rsidRPr="00353D68" w:rsidRDefault="00745F9E" w:rsidP="0027120D">
      <w:pPr>
        <w:shd w:val="clear" w:color="auto" w:fill="FFFFFF"/>
        <w:spacing w:before="120" w:after="120" w:line="240" w:lineRule="auto"/>
        <w:ind w:right="425"/>
        <w:jc w:val="both"/>
        <w:rPr>
          <w:rFonts w:ascii="Calibri" w:eastAsia="Calibri" w:hAnsi="Calibri" w:cs="Times New Roman"/>
          <w:color w:val="17365D" w:themeColor="text2" w:themeShade="BF"/>
          <w:sz w:val="24"/>
          <w:szCs w:val="24"/>
        </w:rPr>
      </w:pPr>
      <w:r w:rsidRPr="00353D68">
        <w:rPr>
          <w:rFonts w:ascii="Calibri" w:eastAsia="Calibri" w:hAnsi="Calibri" w:cs="Times New Roman"/>
          <w:color w:val="17365D" w:themeColor="text2" w:themeShade="BF"/>
          <w:sz w:val="24"/>
          <w:szCs w:val="24"/>
        </w:rPr>
        <w:t>Sustenabilitatea serviciilor dezvoltate prin proiect (sociale/ medicale/ medico-sociale) este de minimum 6 luni de la finalizarea implementării proiectului (criteriu de eligibilitate)</w:t>
      </w:r>
      <w:r w:rsidR="00C23CAF" w:rsidRPr="00353D68">
        <w:rPr>
          <w:rFonts w:ascii="Calibri" w:eastAsia="Calibri" w:hAnsi="Calibri" w:cs="Times New Roman"/>
          <w:color w:val="17365D" w:themeColor="text2" w:themeShade="BF"/>
          <w:sz w:val="24"/>
          <w:szCs w:val="24"/>
        </w:rPr>
        <w:t>.</w:t>
      </w:r>
    </w:p>
    <w:p w14:paraId="783DFD52" w14:textId="77777777" w:rsidR="00C87CE3" w:rsidRPr="00353D68" w:rsidRDefault="00C87CE3" w:rsidP="0027120D">
      <w:pPr>
        <w:spacing w:before="120" w:after="120" w:line="240" w:lineRule="auto"/>
        <w:jc w:val="both"/>
        <w:rPr>
          <w:rFonts w:ascii="Calibri" w:eastAsia="Calibri" w:hAnsi="Calibri" w:cs="Times New Roman"/>
          <w:b/>
          <w:color w:val="17365D" w:themeColor="text2" w:themeShade="BF"/>
          <w:sz w:val="24"/>
          <w:szCs w:val="24"/>
        </w:rPr>
      </w:pPr>
      <w:r w:rsidRPr="00353D68">
        <w:rPr>
          <w:rFonts w:ascii="Calibri" w:eastAsia="Calibri" w:hAnsi="Calibri" w:cs="Times New Roman"/>
          <w:b/>
          <w:color w:val="17365D" w:themeColor="text2" w:themeShade="BF"/>
          <w:sz w:val="24"/>
          <w:szCs w:val="24"/>
        </w:rPr>
        <w:t xml:space="preserve">C)  Pentru comunități marginalizate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1"/>
        <w:gridCol w:w="1892"/>
        <w:gridCol w:w="4646"/>
        <w:gridCol w:w="1393"/>
        <w:gridCol w:w="2090"/>
        <w:gridCol w:w="4876"/>
      </w:tblGrid>
      <w:tr w:rsidR="00C87CE3" w:rsidRPr="00353D68" w14:paraId="0B451FD7" w14:textId="77777777" w:rsidTr="007073CB">
        <w:trPr>
          <w:tblHeader/>
        </w:trPr>
        <w:tc>
          <w:tcPr>
            <w:tcW w:w="2420" w:type="pct"/>
            <w:gridSpan w:val="3"/>
            <w:shd w:val="clear" w:color="auto" w:fill="EEECE1" w:themeFill="background2"/>
          </w:tcPr>
          <w:p w14:paraId="7D2C3CF4" w14:textId="77777777" w:rsidR="00C87CE3" w:rsidRPr="00353D68" w:rsidRDefault="00C87CE3" w:rsidP="0027120D">
            <w:pPr>
              <w:spacing w:before="120" w:after="120" w:line="240" w:lineRule="auto"/>
              <w:jc w:val="center"/>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Indicatori de rezultat</w:t>
            </w:r>
            <w:r w:rsidR="00E15919" w:rsidRPr="00353D68">
              <w:rPr>
                <w:rFonts w:ascii="Calibri" w:eastAsia="Calibri" w:hAnsi="Calibri" w:cs="Times New Roman"/>
                <w:b/>
                <w:color w:val="17365D" w:themeColor="text2" w:themeShade="BF"/>
              </w:rPr>
              <w:t xml:space="preserve"> </w:t>
            </w:r>
            <w:r w:rsidRPr="00353D68">
              <w:rPr>
                <w:rFonts w:ascii="Calibri" w:eastAsia="Calibri" w:hAnsi="Calibri" w:cs="Times New Roman"/>
                <w:b/>
                <w:color w:val="17365D" w:themeColor="text2" w:themeShade="BF"/>
              </w:rPr>
              <w:t>pe termen lung</w:t>
            </w:r>
          </w:p>
        </w:tc>
        <w:tc>
          <w:tcPr>
            <w:tcW w:w="2580" w:type="pct"/>
            <w:gridSpan w:val="3"/>
            <w:shd w:val="clear" w:color="auto" w:fill="EEECE1" w:themeFill="background2"/>
          </w:tcPr>
          <w:p w14:paraId="252B5ABF" w14:textId="77777777" w:rsidR="00C87CE3" w:rsidRPr="00353D68" w:rsidRDefault="00C87CE3" w:rsidP="0027120D">
            <w:pPr>
              <w:spacing w:before="120" w:after="120" w:line="240" w:lineRule="auto"/>
              <w:jc w:val="center"/>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Indicatori de realizare</w:t>
            </w:r>
          </w:p>
        </w:tc>
      </w:tr>
      <w:tr w:rsidR="00C87CE3" w:rsidRPr="00353D68" w14:paraId="7B45CA38" w14:textId="77777777" w:rsidTr="007073CB">
        <w:trPr>
          <w:tblHeader/>
        </w:trPr>
        <w:tc>
          <w:tcPr>
            <w:tcW w:w="402" w:type="pct"/>
            <w:shd w:val="clear" w:color="auto" w:fill="EEECE1" w:themeFill="background2"/>
          </w:tcPr>
          <w:p w14:paraId="75E33566" w14:textId="77777777" w:rsidR="00C87CE3" w:rsidRPr="00353D68" w:rsidRDefault="00C87CE3" w:rsidP="0027120D">
            <w:pPr>
              <w:spacing w:before="120" w:after="120" w:line="240" w:lineRule="auto"/>
              <w:jc w:val="center"/>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Cod</w:t>
            </w:r>
          </w:p>
        </w:tc>
        <w:tc>
          <w:tcPr>
            <w:tcW w:w="584" w:type="pct"/>
            <w:shd w:val="clear" w:color="auto" w:fill="EEECE1" w:themeFill="background2"/>
          </w:tcPr>
          <w:p w14:paraId="28847009" w14:textId="77777777" w:rsidR="00C87CE3" w:rsidRPr="00353D68" w:rsidRDefault="00C87CE3" w:rsidP="0027120D">
            <w:pPr>
              <w:spacing w:before="120" w:after="120" w:line="240" w:lineRule="auto"/>
              <w:jc w:val="center"/>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Regiune de dezvoltare</w:t>
            </w:r>
          </w:p>
        </w:tc>
        <w:tc>
          <w:tcPr>
            <w:tcW w:w="1433" w:type="pct"/>
            <w:shd w:val="clear" w:color="auto" w:fill="EEECE1" w:themeFill="background2"/>
          </w:tcPr>
          <w:p w14:paraId="7BCAC4FC" w14:textId="77777777" w:rsidR="00C87CE3" w:rsidRPr="00353D68" w:rsidRDefault="00C87CE3" w:rsidP="0027120D">
            <w:pPr>
              <w:spacing w:before="120" w:after="120" w:line="240" w:lineRule="auto"/>
              <w:jc w:val="center"/>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Denumire indicator</w:t>
            </w:r>
          </w:p>
        </w:tc>
        <w:tc>
          <w:tcPr>
            <w:tcW w:w="430" w:type="pct"/>
            <w:shd w:val="clear" w:color="auto" w:fill="EEECE1" w:themeFill="background2"/>
          </w:tcPr>
          <w:p w14:paraId="2CF3EED6" w14:textId="77777777" w:rsidR="00C87CE3" w:rsidRPr="00353D68" w:rsidRDefault="00C87CE3" w:rsidP="0027120D">
            <w:pPr>
              <w:spacing w:before="120" w:after="120" w:line="240" w:lineRule="auto"/>
              <w:jc w:val="center"/>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Cod</w:t>
            </w:r>
          </w:p>
        </w:tc>
        <w:tc>
          <w:tcPr>
            <w:tcW w:w="645" w:type="pct"/>
            <w:shd w:val="clear" w:color="auto" w:fill="EEECE1" w:themeFill="background2"/>
          </w:tcPr>
          <w:p w14:paraId="251E41D0" w14:textId="77777777" w:rsidR="00C87CE3" w:rsidRPr="00353D68" w:rsidRDefault="00C87CE3" w:rsidP="0027120D">
            <w:pPr>
              <w:spacing w:before="120" w:after="120" w:line="240" w:lineRule="auto"/>
              <w:jc w:val="center"/>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Regiune de dezvoltare</w:t>
            </w:r>
          </w:p>
        </w:tc>
        <w:tc>
          <w:tcPr>
            <w:tcW w:w="1505" w:type="pct"/>
            <w:shd w:val="clear" w:color="auto" w:fill="EEECE1" w:themeFill="background2"/>
          </w:tcPr>
          <w:p w14:paraId="14CF99A3" w14:textId="77777777" w:rsidR="00C87CE3" w:rsidRPr="00353D68" w:rsidRDefault="00C87CE3" w:rsidP="0027120D">
            <w:pPr>
              <w:spacing w:before="120" w:after="120" w:line="240" w:lineRule="auto"/>
              <w:jc w:val="center"/>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Denumire indicator</w:t>
            </w:r>
          </w:p>
        </w:tc>
      </w:tr>
      <w:tr w:rsidR="00C87CE3" w:rsidRPr="00353D68" w14:paraId="655C0A08" w14:textId="77777777" w:rsidTr="007073CB">
        <w:trPr>
          <w:trHeight w:val="70"/>
        </w:trPr>
        <w:tc>
          <w:tcPr>
            <w:tcW w:w="402" w:type="pct"/>
            <w:vMerge w:val="restart"/>
            <w:shd w:val="clear" w:color="auto" w:fill="auto"/>
          </w:tcPr>
          <w:p w14:paraId="3F6BB58A" w14:textId="77777777" w:rsidR="00C87CE3" w:rsidRPr="00353D68" w:rsidRDefault="00C87CE3" w:rsidP="0027120D">
            <w:pPr>
              <w:spacing w:before="120" w:after="120" w:line="240" w:lineRule="auto"/>
              <w:jc w:val="both"/>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4S41</w:t>
            </w:r>
          </w:p>
        </w:tc>
        <w:tc>
          <w:tcPr>
            <w:tcW w:w="584" w:type="pct"/>
            <w:shd w:val="clear" w:color="auto" w:fill="auto"/>
          </w:tcPr>
          <w:p w14:paraId="222037E4" w14:textId="77777777" w:rsidR="00C87CE3" w:rsidRPr="00353D68" w:rsidRDefault="00C87CE3" w:rsidP="0027120D">
            <w:pPr>
              <w:spacing w:before="120" w:after="120" w:line="240" w:lineRule="auto"/>
              <w:jc w:val="both"/>
              <w:rPr>
                <w:rFonts w:ascii="Calibri" w:eastAsia="Calibri" w:hAnsi="Calibri" w:cs="Times New Roman"/>
                <w:i/>
                <w:color w:val="17365D" w:themeColor="text2" w:themeShade="BF"/>
              </w:rPr>
            </w:pPr>
            <w:r w:rsidRPr="00353D68">
              <w:rPr>
                <w:rFonts w:ascii="Calibri" w:eastAsia="Calibri" w:hAnsi="Calibri" w:cs="Times New Roman"/>
                <w:color w:val="17365D" w:themeColor="text2" w:themeShade="BF"/>
              </w:rPr>
              <w:t>Regiuni mai puțin dezvoltate</w:t>
            </w:r>
          </w:p>
        </w:tc>
        <w:tc>
          <w:tcPr>
            <w:tcW w:w="1433" w:type="pct"/>
            <w:vMerge w:val="restart"/>
            <w:shd w:val="clear" w:color="auto" w:fill="auto"/>
          </w:tcPr>
          <w:p w14:paraId="490CE79D" w14:textId="77777777" w:rsidR="00C87CE3" w:rsidRPr="00353D68" w:rsidRDefault="00C87CE3" w:rsidP="0027120D">
            <w:pPr>
              <w:spacing w:before="120" w:after="120" w:line="240" w:lineRule="auto"/>
              <w:jc w:val="both"/>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 xml:space="preserve">4S41 </w:t>
            </w:r>
            <w:r w:rsidRPr="00353D68">
              <w:rPr>
                <w:rFonts w:ascii="Calibri" w:eastAsia="Calibri" w:hAnsi="Calibri" w:cs="Times New Roman"/>
                <w:color w:val="17365D" w:themeColor="text2" w:themeShade="BF"/>
              </w:rPr>
              <w:t>Comunități marginalizate aflate în risc de sărăcie şi excluziune socială care depășesc situația de vulnerabilitate la 6 luni de la încetarea sprijinului (conform definiției AROPE)</w:t>
            </w:r>
          </w:p>
          <w:p w14:paraId="0F1E5E4F" w14:textId="77777777" w:rsidR="00C87CE3" w:rsidRPr="00353D68" w:rsidRDefault="00C87CE3" w:rsidP="00413C8C">
            <w:pPr>
              <w:numPr>
                <w:ilvl w:val="0"/>
                <w:numId w:val="22"/>
              </w:numPr>
              <w:spacing w:before="120" w:after="120" w:line="240" w:lineRule="auto"/>
              <w:jc w:val="both"/>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 xml:space="preserve">4S41.1. </w:t>
            </w:r>
            <w:r w:rsidRPr="00353D68">
              <w:rPr>
                <w:rFonts w:ascii="Calibri" w:eastAsia="Calibri" w:hAnsi="Calibri" w:cs="Times New Roman"/>
                <w:color w:val="17365D" w:themeColor="text2" w:themeShade="BF"/>
              </w:rPr>
              <w:t xml:space="preserve">Comunități marginalizate aflate în risc de sărăcie şi excluziune socială care depășesc situația de vulnerabilitate la 6 luni de la încetarea sprijinului (conform definiției AROPE), din care: </w:t>
            </w:r>
            <w:r w:rsidRPr="00353D68">
              <w:rPr>
                <w:rFonts w:ascii="Calibri" w:eastAsia="Calibri" w:hAnsi="Calibri" w:cs="Times New Roman"/>
                <w:b/>
                <w:color w:val="17365D" w:themeColor="text2" w:themeShade="BF"/>
              </w:rPr>
              <w:t>- Din zona rurală</w:t>
            </w:r>
          </w:p>
        </w:tc>
        <w:tc>
          <w:tcPr>
            <w:tcW w:w="430" w:type="pct"/>
            <w:vMerge w:val="restart"/>
            <w:shd w:val="clear" w:color="auto" w:fill="auto"/>
          </w:tcPr>
          <w:p w14:paraId="1B14C23C" w14:textId="77777777" w:rsidR="00C87CE3" w:rsidRPr="00353D68" w:rsidRDefault="00C87CE3" w:rsidP="0027120D">
            <w:pPr>
              <w:spacing w:before="120" w:after="120" w:line="240" w:lineRule="auto"/>
              <w:jc w:val="both"/>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4S45</w:t>
            </w:r>
          </w:p>
        </w:tc>
        <w:tc>
          <w:tcPr>
            <w:tcW w:w="645" w:type="pct"/>
            <w:shd w:val="clear" w:color="auto" w:fill="auto"/>
          </w:tcPr>
          <w:p w14:paraId="066C40DB" w14:textId="77777777" w:rsidR="00C87CE3" w:rsidRPr="00353D68" w:rsidRDefault="00C87CE3" w:rsidP="0027120D">
            <w:pPr>
              <w:spacing w:before="120" w:after="120" w:line="240" w:lineRule="auto"/>
              <w:jc w:val="both"/>
              <w:rPr>
                <w:rFonts w:ascii="Calibri" w:eastAsia="Calibri" w:hAnsi="Calibri" w:cs="Times New Roman"/>
                <w:i/>
                <w:color w:val="17365D" w:themeColor="text2" w:themeShade="BF"/>
              </w:rPr>
            </w:pPr>
            <w:r w:rsidRPr="00353D68">
              <w:rPr>
                <w:rFonts w:ascii="Calibri" w:eastAsia="Calibri" w:hAnsi="Calibri" w:cs="Times New Roman"/>
                <w:color w:val="17365D" w:themeColor="text2" w:themeShade="BF"/>
              </w:rPr>
              <w:t>Regiuni mai puțin dezvoltate</w:t>
            </w:r>
          </w:p>
        </w:tc>
        <w:tc>
          <w:tcPr>
            <w:tcW w:w="1505" w:type="pct"/>
            <w:vMerge w:val="restart"/>
            <w:shd w:val="clear" w:color="auto" w:fill="auto"/>
          </w:tcPr>
          <w:p w14:paraId="0200C8DC" w14:textId="77777777" w:rsidR="00C87CE3" w:rsidRPr="00353D68" w:rsidRDefault="00C87CE3" w:rsidP="0027120D">
            <w:pPr>
              <w:spacing w:before="120" w:after="120" w:line="240" w:lineRule="auto"/>
              <w:jc w:val="both"/>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 xml:space="preserve">4S45 </w:t>
            </w:r>
            <w:r w:rsidRPr="00353D68">
              <w:rPr>
                <w:rFonts w:ascii="Calibri" w:eastAsia="Calibri" w:hAnsi="Calibri" w:cs="Times New Roman"/>
                <w:color w:val="17365D" w:themeColor="text2" w:themeShade="BF"/>
              </w:rPr>
              <w:t>Comunități marginalizate aflate în risc de sărăcie şi excluziune socială care beneficiază de sprijin</w:t>
            </w:r>
          </w:p>
          <w:p w14:paraId="73265558" w14:textId="77777777" w:rsidR="00C87CE3" w:rsidRPr="00353D68" w:rsidRDefault="00C87CE3" w:rsidP="00413C8C">
            <w:pPr>
              <w:numPr>
                <w:ilvl w:val="0"/>
                <w:numId w:val="22"/>
              </w:numPr>
              <w:spacing w:before="120" w:after="120" w:line="240" w:lineRule="auto"/>
              <w:jc w:val="both"/>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 xml:space="preserve">4S45.1. </w:t>
            </w:r>
            <w:r w:rsidRPr="00353D68">
              <w:rPr>
                <w:rFonts w:ascii="Calibri" w:eastAsia="Calibri" w:hAnsi="Calibri" w:cs="Times New Roman"/>
                <w:color w:val="17365D" w:themeColor="text2" w:themeShade="BF"/>
              </w:rPr>
              <w:t xml:space="preserve">Comunități marginalizate aflate în risc de sărăcie şi excluziune socială care beneficiază de sprijin, din care: - </w:t>
            </w:r>
            <w:r w:rsidRPr="00353D68">
              <w:rPr>
                <w:rFonts w:ascii="Calibri" w:eastAsia="Calibri" w:hAnsi="Calibri" w:cs="Times New Roman"/>
                <w:b/>
                <w:color w:val="17365D" w:themeColor="text2" w:themeShade="BF"/>
              </w:rPr>
              <w:t>Din zona rurală</w:t>
            </w:r>
          </w:p>
          <w:p w14:paraId="20A4FE5E" w14:textId="77777777" w:rsidR="00C87CE3" w:rsidRPr="00353D68" w:rsidRDefault="00C87CE3" w:rsidP="00413C8C">
            <w:pPr>
              <w:numPr>
                <w:ilvl w:val="0"/>
                <w:numId w:val="22"/>
              </w:numPr>
              <w:spacing w:before="120" w:after="120" w:line="240" w:lineRule="auto"/>
              <w:jc w:val="both"/>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 xml:space="preserve">4S45.2. </w:t>
            </w:r>
            <w:r w:rsidRPr="00353D68">
              <w:rPr>
                <w:rFonts w:ascii="Calibri" w:eastAsia="Calibri" w:hAnsi="Calibri" w:cs="Times New Roman"/>
                <w:color w:val="17365D" w:themeColor="text2" w:themeShade="BF"/>
              </w:rPr>
              <w:t xml:space="preserve">Comunități marginalizate aflate în risc de sărăcie şi excluziune socială care beneficiază de sprijin, din care: - </w:t>
            </w:r>
            <w:r w:rsidRPr="00353D68">
              <w:rPr>
                <w:rFonts w:ascii="Calibri" w:eastAsia="Calibri" w:hAnsi="Calibri" w:cs="Times New Roman"/>
                <w:b/>
                <w:color w:val="17365D" w:themeColor="text2" w:themeShade="BF"/>
              </w:rPr>
              <w:t>Cele cu populație aparținând minorității Roma</w:t>
            </w:r>
          </w:p>
          <w:p w14:paraId="74BF2E31" w14:textId="77777777" w:rsidR="00C87CE3" w:rsidRPr="00353D68" w:rsidRDefault="00C87CE3" w:rsidP="0027120D">
            <w:pPr>
              <w:spacing w:before="120" w:after="120" w:line="240" w:lineRule="auto"/>
              <w:jc w:val="both"/>
              <w:rPr>
                <w:rFonts w:ascii="Calibri" w:eastAsia="Calibri" w:hAnsi="Calibri" w:cs="Times New Roman"/>
                <w:i/>
                <w:color w:val="17365D" w:themeColor="text2" w:themeShade="BF"/>
              </w:rPr>
            </w:pPr>
          </w:p>
        </w:tc>
      </w:tr>
      <w:tr w:rsidR="00C87CE3" w:rsidRPr="00353D68" w14:paraId="65012896" w14:textId="77777777" w:rsidTr="007073CB">
        <w:trPr>
          <w:trHeight w:val="70"/>
        </w:trPr>
        <w:tc>
          <w:tcPr>
            <w:tcW w:w="402" w:type="pct"/>
            <w:vMerge/>
            <w:shd w:val="clear" w:color="auto" w:fill="auto"/>
          </w:tcPr>
          <w:p w14:paraId="16F9B50B" w14:textId="77777777" w:rsidR="00C87CE3" w:rsidRPr="00353D68" w:rsidRDefault="00C87CE3" w:rsidP="0027120D">
            <w:pPr>
              <w:spacing w:before="120" w:after="120" w:line="240" w:lineRule="auto"/>
              <w:jc w:val="both"/>
              <w:rPr>
                <w:rFonts w:ascii="Calibri" w:eastAsia="Calibri" w:hAnsi="Calibri" w:cs="Times New Roman"/>
                <w:i/>
                <w:color w:val="17365D" w:themeColor="text2" w:themeShade="BF"/>
              </w:rPr>
            </w:pPr>
          </w:p>
        </w:tc>
        <w:tc>
          <w:tcPr>
            <w:tcW w:w="584" w:type="pct"/>
            <w:shd w:val="clear" w:color="auto" w:fill="auto"/>
          </w:tcPr>
          <w:p w14:paraId="04A31C33" w14:textId="77777777" w:rsidR="00C87CE3" w:rsidRPr="00353D68" w:rsidRDefault="00C87CE3" w:rsidP="0027120D">
            <w:pPr>
              <w:spacing w:before="120" w:after="120" w:line="240" w:lineRule="auto"/>
              <w:jc w:val="both"/>
              <w:rPr>
                <w:rFonts w:ascii="Calibri" w:eastAsia="Calibri" w:hAnsi="Calibri" w:cs="Times New Roman"/>
                <w:color w:val="17365D" w:themeColor="text2" w:themeShade="BF"/>
              </w:rPr>
            </w:pPr>
            <w:r w:rsidRPr="00353D68">
              <w:rPr>
                <w:rFonts w:ascii="Calibri" w:eastAsia="Calibri" w:hAnsi="Calibri" w:cs="Times New Roman"/>
                <w:color w:val="17365D" w:themeColor="text2" w:themeShade="BF"/>
              </w:rPr>
              <w:t xml:space="preserve">Regiune </w:t>
            </w:r>
          </w:p>
          <w:p w14:paraId="007D82A9" w14:textId="77777777" w:rsidR="00C87CE3" w:rsidRPr="00353D68" w:rsidRDefault="00C87CE3" w:rsidP="0027120D">
            <w:pPr>
              <w:spacing w:before="120" w:after="120" w:line="240" w:lineRule="auto"/>
              <w:jc w:val="both"/>
              <w:rPr>
                <w:rFonts w:ascii="Calibri" w:eastAsia="Calibri" w:hAnsi="Calibri" w:cs="Times New Roman"/>
                <w:i/>
                <w:color w:val="17365D" w:themeColor="text2" w:themeShade="BF"/>
              </w:rPr>
            </w:pPr>
            <w:r w:rsidRPr="00353D68">
              <w:rPr>
                <w:rFonts w:ascii="Calibri" w:eastAsia="Calibri" w:hAnsi="Calibri" w:cs="Times New Roman"/>
                <w:color w:val="17365D" w:themeColor="text2" w:themeShade="BF"/>
              </w:rPr>
              <w:t>dezvoltată</w:t>
            </w:r>
          </w:p>
        </w:tc>
        <w:tc>
          <w:tcPr>
            <w:tcW w:w="1433" w:type="pct"/>
            <w:vMerge/>
            <w:shd w:val="clear" w:color="auto" w:fill="auto"/>
          </w:tcPr>
          <w:p w14:paraId="6A0A2E5C" w14:textId="77777777" w:rsidR="00C87CE3" w:rsidRPr="00353D68" w:rsidRDefault="00C87CE3" w:rsidP="0027120D">
            <w:pPr>
              <w:spacing w:before="120" w:after="120" w:line="240" w:lineRule="auto"/>
              <w:jc w:val="both"/>
              <w:rPr>
                <w:rFonts w:ascii="Calibri" w:eastAsia="Calibri" w:hAnsi="Calibri" w:cs="Times New Roman"/>
                <w:i/>
                <w:color w:val="17365D" w:themeColor="text2" w:themeShade="BF"/>
              </w:rPr>
            </w:pPr>
          </w:p>
        </w:tc>
        <w:tc>
          <w:tcPr>
            <w:tcW w:w="430" w:type="pct"/>
            <w:vMerge/>
            <w:shd w:val="clear" w:color="auto" w:fill="auto"/>
          </w:tcPr>
          <w:p w14:paraId="23A17CA1" w14:textId="77777777" w:rsidR="00C87CE3" w:rsidRPr="00353D68" w:rsidRDefault="00C87CE3" w:rsidP="0027120D">
            <w:pPr>
              <w:spacing w:before="120" w:after="120" w:line="240" w:lineRule="auto"/>
              <w:jc w:val="both"/>
              <w:rPr>
                <w:rFonts w:ascii="Calibri" w:eastAsia="Calibri" w:hAnsi="Calibri" w:cs="Times New Roman"/>
                <w:i/>
                <w:color w:val="17365D" w:themeColor="text2" w:themeShade="BF"/>
              </w:rPr>
            </w:pPr>
          </w:p>
        </w:tc>
        <w:tc>
          <w:tcPr>
            <w:tcW w:w="645" w:type="pct"/>
            <w:shd w:val="clear" w:color="auto" w:fill="auto"/>
          </w:tcPr>
          <w:p w14:paraId="0536FF70" w14:textId="77777777" w:rsidR="00C87CE3" w:rsidRPr="00353D68" w:rsidRDefault="00C87CE3" w:rsidP="0027120D">
            <w:pPr>
              <w:spacing w:before="120" w:after="120" w:line="240" w:lineRule="auto"/>
              <w:jc w:val="both"/>
              <w:rPr>
                <w:rFonts w:ascii="Calibri" w:eastAsia="Calibri" w:hAnsi="Calibri" w:cs="Times New Roman"/>
                <w:color w:val="17365D" w:themeColor="text2" w:themeShade="BF"/>
              </w:rPr>
            </w:pPr>
            <w:r w:rsidRPr="00353D68">
              <w:rPr>
                <w:rFonts w:ascii="Calibri" w:eastAsia="Calibri" w:hAnsi="Calibri" w:cs="Times New Roman"/>
                <w:color w:val="17365D" w:themeColor="text2" w:themeShade="BF"/>
              </w:rPr>
              <w:t xml:space="preserve">Regiuni </w:t>
            </w:r>
          </w:p>
          <w:p w14:paraId="29F22216" w14:textId="77777777" w:rsidR="00C87CE3" w:rsidRPr="00353D68" w:rsidRDefault="00C87CE3" w:rsidP="0027120D">
            <w:pPr>
              <w:spacing w:before="120" w:after="120" w:line="240" w:lineRule="auto"/>
              <w:jc w:val="both"/>
              <w:rPr>
                <w:rFonts w:ascii="Calibri" w:eastAsia="Calibri" w:hAnsi="Calibri" w:cs="Times New Roman"/>
                <w:i/>
                <w:color w:val="17365D" w:themeColor="text2" w:themeShade="BF"/>
              </w:rPr>
            </w:pPr>
            <w:r w:rsidRPr="00353D68">
              <w:rPr>
                <w:rFonts w:ascii="Calibri" w:eastAsia="Calibri" w:hAnsi="Calibri" w:cs="Times New Roman"/>
                <w:color w:val="17365D" w:themeColor="text2" w:themeShade="BF"/>
              </w:rPr>
              <w:t>dezvoltate</w:t>
            </w:r>
          </w:p>
        </w:tc>
        <w:tc>
          <w:tcPr>
            <w:tcW w:w="1505" w:type="pct"/>
            <w:vMerge/>
            <w:shd w:val="clear" w:color="auto" w:fill="auto"/>
          </w:tcPr>
          <w:p w14:paraId="49127AE3" w14:textId="77777777" w:rsidR="00C87CE3" w:rsidRPr="00353D68" w:rsidRDefault="00C87CE3" w:rsidP="0027120D">
            <w:pPr>
              <w:spacing w:before="120" w:after="120" w:line="240" w:lineRule="auto"/>
              <w:jc w:val="both"/>
              <w:rPr>
                <w:rFonts w:ascii="Calibri" w:eastAsia="Calibri" w:hAnsi="Calibri" w:cs="Times New Roman"/>
                <w:i/>
                <w:color w:val="17365D" w:themeColor="text2" w:themeShade="BF"/>
              </w:rPr>
            </w:pPr>
          </w:p>
        </w:tc>
      </w:tr>
    </w:tbl>
    <w:p w14:paraId="787EDF53" w14:textId="77777777" w:rsidR="00893C1E" w:rsidRPr="00353D68" w:rsidRDefault="00893C1E" w:rsidP="0027120D">
      <w:pPr>
        <w:spacing w:before="120" w:after="120" w:line="240" w:lineRule="auto"/>
        <w:jc w:val="both"/>
        <w:rPr>
          <w:rFonts w:ascii="Calibri" w:eastAsia="Calibri" w:hAnsi="Calibri" w:cs="Times New Roman"/>
          <w:b/>
          <w:color w:val="17365D" w:themeColor="text2" w:themeShade="BF"/>
          <w:sz w:val="24"/>
          <w:szCs w:val="24"/>
        </w:rPr>
      </w:pPr>
      <w:r w:rsidRPr="00353D68">
        <w:rPr>
          <w:rFonts w:ascii="Calibri" w:eastAsia="Calibri" w:hAnsi="Calibri" w:cs="Times New Roman"/>
          <w:color w:val="17365D" w:themeColor="text2" w:themeShade="BF"/>
          <w:sz w:val="24"/>
          <w:szCs w:val="24"/>
        </w:rPr>
        <w:t>Indicatorul de rezultat pe termen lung</w:t>
      </w:r>
      <w:r w:rsidRPr="00353D68">
        <w:rPr>
          <w:rFonts w:ascii="Calibri" w:eastAsia="Calibri" w:hAnsi="Calibri" w:cs="Times New Roman"/>
          <w:b/>
          <w:color w:val="17365D" w:themeColor="text2" w:themeShade="BF"/>
          <w:sz w:val="24"/>
          <w:szCs w:val="24"/>
        </w:rPr>
        <w:t xml:space="preserve"> 4S41 </w:t>
      </w:r>
      <w:r w:rsidRPr="00353D68">
        <w:rPr>
          <w:rFonts w:ascii="Calibri" w:eastAsia="Calibri" w:hAnsi="Calibri" w:cs="Times New Roman"/>
          <w:i/>
          <w:color w:val="17365D" w:themeColor="text2" w:themeShade="BF"/>
          <w:sz w:val="24"/>
          <w:szCs w:val="24"/>
        </w:rPr>
        <w:t>Comunități marginalizate aflate în risc de sărăcie şi excluziune socială (din care: din zona rurală) care depășesc situația de vulnerabilitate la 6 luni de la încetarea sprijinului (conform definiției AROPE)</w:t>
      </w:r>
      <w:r w:rsidRPr="00353D68">
        <w:rPr>
          <w:rFonts w:ascii="Calibri" w:eastAsia="Calibri" w:hAnsi="Calibri" w:cs="Times New Roman"/>
          <w:color w:val="17365D" w:themeColor="text2" w:themeShade="BF"/>
          <w:sz w:val="24"/>
          <w:szCs w:val="24"/>
        </w:rPr>
        <w:t xml:space="preserve"> va fi colectat de AM POCU prin sondaj, conform prevederilor POCU </w:t>
      </w:r>
      <w:r w:rsidRPr="00353D68">
        <w:rPr>
          <w:rFonts w:ascii="Calibri" w:eastAsia="Calibri" w:hAnsi="Calibri" w:cs="Times New Roman"/>
          <w:b/>
          <w:color w:val="17365D" w:themeColor="text2" w:themeShade="BF"/>
          <w:sz w:val="24"/>
          <w:szCs w:val="24"/>
        </w:rPr>
        <w:t>(raportarea nu intră în sarcina solicitantului).</w:t>
      </w:r>
    </w:p>
    <w:p w14:paraId="364A7561" w14:textId="77777777" w:rsidR="00B1072B" w:rsidRPr="00353D68" w:rsidRDefault="00B1072B" w:rsidP="0027120D">
      <w:pPr>
        <w:spacing w:before="120" w:after="120" w:line="240" w:lineRule="auto"/>
        <w:jc w:val="both"/>
        <w:rPr>
          <w:rFonts w:ascii="Calibri" w:eastAsia="Calibri" w:hAnsi="Calibri" w:cs="Times New Roman"/>
          <w:b/>
          <w:color w:val="17365D" w:themeColor="text2" w:themeShade="BF"/>
          <w:sz w:val="24"/>
          <w:szCs w:val="24"/>
        </w:rPr>
        <w:sectPr w:rsidR="00B1072B" w:rsidRPr="00353D68" w:rsidSect="000F3B61">
          <w:pgSz w:w="16838" w:h="11906" w:orient="landscape"/>
          <w:pgMar w:top="1276" w:right="289" w:bottom="992" w:left="567" w:header="136" w:footer="709" w:gutter="0"/>
          <w:cols w:space="708"/>
          <w:docGrid w:linePitch="360"/>
        </w:sectPr>
      </w:pPr>
    </w:p>
    <w:p w14:paraId="6185D863" w14:textId="77777777" w:rsidR="000D34D2" w:rsidRPr="00353D68" w:rsidRDefault="000D34D2" w:rsidP="0027120D">
      <w:pPr>
        <w:spacing w:before="120" w:after="120" w:line="240" w:lineRule="auto"/>
        <w:jc w:val="both"/>
        <w:rPr>
          <w:rFonts w:ascii="Calibri" w:hAnsi="Calibri"/>
          <w:b/>
          <w:color w:val="17365D" w:themeColor="text2" w:themeShade="BF"/>
          <w:kern w:val="1"/>
          <w:sz w:val="24"/>
          <w:szCs w:val="24"/>
          <w:u w:val="single"/>
        </w:rPr>
      </w:pPr>
      <w:r w:rsidRPr="00353D68">
        <w:rPr>
          <w:rFonts w:ascii="Calibri" w:eastAsia="Calibri" w:hAnsi="Calibri" w:cs="Times New Roman"/>
          <w:b/>
          <w:color w:val="17365D" w:themeColor="text2" w:themeShade="BF"/>
          <w:sz w:val="24"/>
          <w:szCs w:val="24"/>
        </w:rPr>
        <w:lastRenderedPageBreak/>
        <w:t>Raportarea indicatorilor:</w:t>
      </w:r>
    </w:p>
    <w:p w14:paraId="66CB391C" w14:textId="77777777" w:rsidR="000D34D2" w:rsidRPr="00353D68" w:rsidRDefault="000D34D2" w:rsidP="0027120D">
      <w:pPr>
        <w:spacing w:before="120" w:after="120" w:line="240" w:lineRule="auto"/>
        <w:jc w:val="both"/>
        <w:rPr>
          <w:rFonts w:ascii="Calibri" w:eastAsia="Calibri" w:hAnsi="Calibri" w:cs="Times New Roman"/>
          <w:color w:val="17365D" w:themeColor="text2" w:themeShade="BF"/>
          <w:sz w:val="24"/>
          <w:szCs w:val="24"/>
        </w:rPr>
      </w:pPr>
      <w:r w:rsidRPr="00353D68">
        <w:rPr>
          <w:rFonts w:ascii="Calibri" w:eastAsia="Calibri" w:hAnsi="Calibri" w:cs="Times New Roman"/>
          <w:color w:val="17365D" w:themeColor="text2" w:themeShade="BF"/>
          <w:sz w:val="24"/>
          <w:szCs w:val="24"/>
        </w:rPr>
        <w:t xml:space="preserve">Conform Regulamentului (UE) nr. 1304/2013, „Participanți” sunt </w:t>
      </w:r>
      <w:r w:rsidRPr="00353D68">
        <w:rPr>
          <w:rFonts w:ascii="Calibri" w:eastAsia="Calibri" w:hAnsi="Calibri" w:cs="Times New Roman"/>
          <w:i/>
          <w:color w:val="17365D" w:themeColor="text2" w:themeShade="BF"/>
          <w:sz w:val="24"/>
          <w:szCs w:val="24"/>
        </w:rPr>
        <w:t xml:space="preserve">persoanele care beneficiază în mod direct de o intervenție din FSE, care pot fi identificate și cărora li se pot solicita caracteristicile, și pentru care sunt angajate cheltuieli specifice. Alte persoane nu vor fi clasificate ca participanți. </w:t>
      </w:r>
    </w:p>
    <w:p w14:paraId="1D5ADDA3" w14:textId="08A70301" w:rsidR="000D34D2" w:rsidRPr="00353D68" w:rsidRDefault="000D34D2" w:rsidP="0027120D">
      <w:pPr>
        <w:spacing w:before="120" w:after="120" w:line="240" w:lineRule="auto"/>
        <w:jc w:val="both"/>
        <w:rPr>
          <w:rFonts w:ascii="Calibri" w:eastAsia="Calibri" w:hAnsi="Calibri" w:cs="Times New Roman"/>
          <w:color w:val="17365D" w:themeColor="text2" w:themeShade="BF"/>
          <w:sz w:val="24"/>
          <w:szCs w:val="24"/>
        </w:rPr>
      </w:pPr>
      <w:r w:rsidRPr="00353D68">
        <w:rPr>
          <w:rFonts w:ascii="Calibri" w:eastAsia="Calibri" w:hAnsi="Calibri" w:cs="Times New Roman"/>
          <w:color w:val="17365D" w:themeColor="text2" w:themeShade="BF"/>
          <w:sz w:val="24"/>
          <w:szCs w:val="24"/>
        </w:rPr>
        <w:t xml:space="preserve">Conform Regulamentului (UE) nr. 1304/2013, art. 5 </w:t>
      </w:r>
      <w:r w:rsidRPr="00353D68">
        <w:rPr>
          <w:rFonts w:ascii="Calibri" w:eastAsia="Calibri" w:hAnsi="Calibri" w:cs="Times New Roman"/>
          <w:i/>
          <w:color w:val="17365D" w:themeColor="text2" w:themeShade="BF"/>
          <w:sz w:val="24"/>
          <w:szCs w:val="24"/>
        </w:rPr>
        <w:t xml:space="preserve">”Toți indicatorii comuni de realizare și de rezultat trebuie raportați pentru toate prioritățile de investiții”. </w:t>
      </w:r>
      <w:r w:rsidRPr="00353D68">
        <w:rPr>
          <w:rFonts w:ascii="Calibri" w:eastAsia="Calibri" w:hAnsi="Calibri" w:cs="Times New Roman"/>
          <w:color w:val="17365D" w:themeColor="text2" w:themeShade="BF"/>
          <w:sz w:val="24"/>
          <w:szCs w:val="24"/>
        </w:rPr>
        <w:t xml:space="preserve">Pentru a răspunde acestei cerințe, solicitantul va avea obligația raportării indicatorilor comuni, conform </w:t>
      </w:r>
      <w:r w:rsidRPr="00353D68">
        <w:rPr>
          <w:rFonts w:ascii="Calibri" w:eastAsia="Calibri" w:hAnsi="Calibri" w:cs="Times New Roman"/>
          <w:b/>
          <w:color w:val="17365D" w:themeColor="text2" w:themeShade="BF"/>
          <w:sz w:val="24"/>
          <w:szCs w:val="24"/>
        </w:rPr>
        <w:t>gh</w:t>
      </w:r>
      <w:r w:rsidR="00976C25" w:rsidRPr="00353D68">
        <w:rPr>
          <w:rFonts w:ascii="Calibri" w:eastAsia="Calibri" w:hAnsi="Calibri" w:cs="Times New Roman"/>
          <w:b/>
          <w:color w:val="17365D" w:themeColor="text2" w:themeShade="BF"/>
          <w:sz w:val="24"/>
          <w:szCs w:val="24"/>
        </w:rPr>
        <w:t xml:space="preserve">idului de raportare indicatori </w:t>
      </w:r>
      <w:r w:rsidR="0014040C" w:rsidRPr="00353D68">
        <w:rPr>
          <w:rFonts w:ascii="Calibri" w:eastAsia="Calibri" w:hAnsi="Calibri" w:cs="Times New Roman"/>
          <w:b/>
          <w:color w:val="17365D" w:themeColor="text2" w:themeShade="BF"/>
          <w:sz w:val="24"/>
          <w:szCs w:val="24"/>
        </w:rPr>
        <w:t xml:space="preserve">comuni </w:t>
      </w:r>
      <w:r w:rsidR="00976C25" w:rsidRPr="00353D68">
        <w:rPr>
          <w:rFonts w:ascii="Calibri" w:eastAsia="Calibri" w:hAnsi="Calibri" w:cs="Times New Roman"/>
          <w:b/>
          <w:color w:val="17365D" w:themeColor="text2" w:themeShade="BF"/>
          <w:sz w:val="24"/>
          <w:szCs w:val="24"/>
        </w:rPr>
        <w:t>de program</w:t>
      </w:r>
      <w:r w:rsidR="0014040C" w:rsidRPr="00353D68">
        <w:rPr>
          <w:rFonts w:ascii="Calibri" w:eastAsia="Calibri" w:hAnsi="Calibri" w:cs="Times New Roman"/>
          <w:b/>
          <w:color w:val="17365D" w:themeColor="text2" w:themeShade="BF"/>
          <w:sz w:val="24"/>
          <w:szCs w:val="24"/>
        </w:rPr>
        <w:t xml:space="preserve"> – document care va fi pus la dispoziția beneficiarului cel târziu la momentul aprobări cererii de finanțare.</w:t>
      </w:r>
    </w:p>
    <w:p w14:paraId="41F5705C" w14:textId="13D535D2" w:rsidR="000D34D2" w:rsidRPr="00353D68" w:rsidRDefault="000D34D2" w:rsidP="0027120D">
      <w:pPr>
        <w:spacing w:before="120" w:after="120" w:line="240" w:lineRule="auto"/>
        <w:jc w:val="both"/>
        <w:rPr>
          <w:rFonts w:ascii="Calibri" w:eastAsia="Calibri" w:hAnsi="Calibri" w:cs="Times New Roman"/>
          <w:color w:val="17365D" w:themeColor="text2" w:themeShade="BF"/>
          <w:sz w:val="24"/>
          <w:szCs w:val="24"/>
        </w:rPr>
      </w:pPr>
      <w:r w:rsidRPr="00353D68">
        <w:rPr>
          <w:rFonts w:ascii="Calibri" w:eastAsia="Calibri" w:hAnsi="Calibri" w:cs="Times New Roman"/>
          <w:color w:val="17365D" w:themeColor="text2" w:themeShade="BF"/>
          <w:sz w:val="24"/>
          <w:szCs w:val="24"/>
        </w:rPr>
        <w:t>Toate datele aferente indicatorilor privind participanții trebuie raportate conform atributelor menţionate în anexa I a Regu</w:t>
      </w:r>
      <w:r w:rsidR="00D104FE" w:rsidRPr="00353D68">
        <w:rPr>
          <w:rFonts w:ascii="Calibri" w:eastAsia="Calibri" w:hAnsi="Calibri" w:cs="Times New Roman"/>
          <w:color w:val="17365D" w:themeColor="text2" w:themeShade="BF"/>
          <w:sz w:val="24"/>
          <w:szCs w:val="24"/>
        </w:rPr>
        <w:t>lamentului 1304/2013).</w:t>
      </w:r>
    </w:p>
    <w:p w14:paraId="7FE45176" w14:textId="77777777" w:rsidR="000D34D2" w:rsidRPr="00353D68" w:rsidRDefault="000D34D2" w:rsidP="0027120D">
      <w:pPr>
        <w:spacing w:before="120" w:after="120" w:line="240" w:lineRule="auto"/>
        <w:jc w:val="both"/>
        <w:rPr>
          <w:rFonts w:ascii="Calibri" w:eastAsia="Calibri" w:hAnsi="Calibri" w:cs="Times New Roman"/>
          <w:color w:val="17365D" w:themeColor="text2" w:themeShade="BF"/>
          <w:sz w:val="24"/>
          <w:szCs w:val="24"/>
        </w:rPr>
      </w:pPr>
      <w:r w:rsidRPr="00353D68">
        <w:rPr>
          <w:rFonts w:ascii="Calibri" w:eastAsia="Calibri" w:hAnsi="Calibri" w:cs="Times New Roman"/>
          <w:color w:val="17365D" w:themeColor="text2" w:themeShade="BF"/>
          <w:sz w:val="24"/>
          <w:szCs w:val="24"/>
        </w:rPr>
        <w:t>Solicitantul va putea selecta dintr-o listă predefinită în aplicația informatică indicatorii aferenți cererii de propuneri de proiecte și va completa ținte pentru acei indicatori pentru care se solicită acest lucru, așa cum i se va semnala și în sistemul informatic.</w:t>
      </w:r>
    </w:p>
    <w:p w14:paraId="7516061D" w14:textId="77777777" w:rsidR="007E3B90" w:rsidRPr="00353D68" w:rsidRDefault="007E3B90" w:rsidP="0027120D">
      <w:pPr>
        <w:spacing w:before="120" w:after="120" w:line="240" w:lineRule="auto"/>
        <w:jc w:val="both"/>
        <w:rPr>
          <w:rFonts w:ascii="Calibri" w:hAnsi="Calibri"/>
          <w:b/>
          <w:color w:val="17365D" w:themeColor="text2" w:themeShade="BF"/>
          <w:kern w:val="1"/>
          <w:sz w:val="24"/>
          <w:szCs w:val="24"/>
          <w:u w:val="single"/>
        </w:rPr>
      </w:pPr>
      <w:r w:rsidRPr="00353D68">
        <w:rPr>
          <w:rFonts w:ascii="Calibri" w:hAnsi="Calibri"/>
          <w:b/>
          <w:color w:val="17365D" w:themeColor="text2" w:themeShade="BF"/>
          <w:kern w:val="1"/>
          <w:sz w:val="24"/>
          <w:szCs w:val="24"/>
          <w:u w:val="single"/>
        </w:rPr>
        <w:t>Toți in</w:t>
      </w:r>
      <w:r w:rsidR="00141730" w:rsidRPr="00353D68">
        <w:rPr>
          <w:rFonts w:ascii="Calibri" w:hAnsi="Calibri"/>
          <w:b/>
          <w:color w:val="17365D" w:themeColor="text2" w:themeShade="BF"/>
          <w:kern w:val="1"/>
          <w:sz w:val="24"/>
          <w:szCs w:val="24"/>
          <w:u w:val="single"/>
        </w:rPr>
        <w:t>dicatorii menționați în prezentul</w:t>
      </w:r>
      <w:r w:rsidRPr="00353D68">
        <w:rPr>
          <w:rFonts w:ascii="Calibri" w:hAnsi="Calibri"/>
          <w:b/>
          <w:color w:val="17365D" w:themeColor="text2" w:themeShade="BF"/>
          <w:kern w:val="1"/>
          <w:sz w:val="24"/>
          <w:szCs w:val="24"/>
          <w:u w:val="single"/>
        </w:rPr>
        <w:t xml:space="preserve"> </w:t>
      </w:r>
      <w:r w:rsidR="00AD52DA" w:rsidRPr="00353D68">
        <w:rPr>
          <w:rFonts w:ascii="Calibri" w:hAnsi="Calibri"/>
          <w:b/>
          <w:color w:val="17365D" w:themeColor="text2" w:themeShade="BF"/>
          <w:kern w:val="1"/>
          <w:sz w:val="24"/>
          <w:szCs w:val="24"/>
          <w:u w:val="single"/>
        </w:rPr>
        <w:t>ghid al solicitantului – condiții specifice</w:t>
      </w:r>
      <w:r w:rsidR="00AD52DA" w:rsidRPr="00353D68">
        <w:rPr>
          <w:rFonts w:ascii="Calibri" w:hAnsi="Calibri" w:cs="Calibri"/>
          <w:b/>
          <w:color w:val="17365D" w:themeColor="text2" w:themeShade="BF"/>
          <w:sz w:val="24"/>
          <w:szCs w:val="24"/>
        </w:rPr>
        <w:t xml:space="preserve"> </w:t>
      </w:r>
      <w:r w:rsidRPr="00353D68">
        <w:rPr>
          <w:rFonts w:ascii="Calibri" w:hAnsi="Calibri"/>
          <w:b/>
          <w:color w:val="17365D" w:themeColor="text2" w:themeShade="BF"/>
          <w:kern w:val="1"/>
          <w:sz w:val="24"/>
          <w:szCs w:val="24"/>
          <w:u w:val="single"/>
        </w:rPr>
        <w:t xml:space="preserve">sunt obligatorii (cu excepția indicatorului 4S41). </w:t>
      </w:r>
    </w:p>
    <w:p w14:paraId="68F57640" w14:textId="0993ECF1" w:rsidR="00175A4F" w:rsidRPr="00353D68" w:rsidRDefault="00175A4F"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După semnarea contractului de finanţare nerambursabilă cu AM/OI responsabil, în calitate de beneficiar, va trebui să demaraţi procedurile legale în vederea înregistrării ca operator de date cu caracter personal. Participanţii, în conformitate cu prevederile legale în vigoare, vor semna o declaraţie prin care îşi dau acordul privind utilizarea şi publicarea datelor personale.</w:t>
      </w:r>
    </w:p>
    <w:p w14:paraId="2BC66EDC" w14:textId="77777777" w:rsidR="001E2BF1" w:rsidRPr="00353D68" w:rsidRDefault="001E2BF1" w:rsidP="0027120D">
      <w:pPr>
        <w:spacing w:before="120" w:after="120" w:line="240" w:lineRule="auto"/>
        <w:jc w:val="both"/>
        <w:rPr>
          <w:rFonts w:ascii="Calibri" w:hAnsi="Calibri"/>
          <w:color w:val="17365D" w:themeColor="text2" w:themeShade="BF"/>
          <w:sz w:val="24"/>
          <w:szCs w:val="24"/>
        </w:rPr>
      </w:pPr>
    </w:p>
    <w:p w14:paraId="7697C031" w14:textId="77777777" w:rsidR="000732FD" w:rsidRPr="00353D68" w:rsidRDefault="000732FD" w:rsidP="0027120D">
      <w:pPr>
        <w:pStyle w:val="Titlu2"/>
        <w:numPr>
          <w:ilvl w:val="0"/>
          <w:numId w:val="0"/>
        </w:numPr>
        <w:spacing w:before="120" w:after="120" w:line="240" w:lineRule="auto"/>
        <w:jc w:val="both"/>
        <w:rPr>
          <w:rFonts w:ascii="Calibri" w:eastAsia="Calibri" w:hAnsi="Calibri" w:cs="Times New Roman"/>
          <w:b/>
          <w:color w:val="17365D" w:themeColor="text2" w:themeShade="BF"/>
          <w:sz w:val="24"/>
          <w:szCs w:val="24"/>
        </w:rPr>
      </w:pPr>
      <w:bookmarkStart w:id="38" w:name="_Toc448926428"/>
      <w:r w:rsidRPr="00353D68">
        <w:rPr>
          <w:rFonts w:ascii="Calibri" w:eastAsia="Calibri" w:hAnsi="Calibri" w:cs="Times New Roman"/>
          <w:b/>
          <w:color w:val="17365D" w:themeColor="text2" w:themeShade="BF"/>
          <w:sz w:val="24"/>
          <w:szCs w:val="24"/>
        </w:rPr>
        <w:t>1.</w:t>
      </w:r>
      <w:r w:rsidR="004333B4" w:rsidRPr="00353D68">
        <w:rPr>
          <w:rFonts w:ascii="Calibri" w:eastAsia="Calibri" w:hAnsi="Calibri" w:cs="Times New Roman"/>
          <w:b/>
          <w:color w:val="17365D" w:themeColor="text2" w:themeShade="BF"/>
          <w:sz w:val="24"/>
          <w:szCs w:val="24"/>
        </w:rPr>
        <w:t>8</w:t>
      </w:r>
      <w:r w:rsidR="00490A00" w:rsidRPr="00353D68">
        <w:rPr>
          <w:rFonts w:ascii="Calibri" w:eastAsia="Calibri" w:hAnsi="Calibri" w:cs="Times New Roman"/>
          <w:b/>
          <w:color w:val="17365D" w:themeColor="text2" w:themeShade="BF"/>
          <w:sz w:val="24"/>
          <w:szCs w:val="24"/>
        </w:rPr>
        <w:t>.</w:t>
      </w:r>
      <w:r w:rsidRPr="00353D68">
        <w:rPr>
          <w:rFonts w:ascii="Calibri" w:eastAsia="Calibri" w:hAnsi="Calibri" w:cs="Times New Roman"/>
          <w:b/>
          <w:color w:val="17365D" w:themeColor="text2" w:themeShade="BF"/>
          <w:sz w:val="24"/>
          <w:szCs w:val="24"/>
        </w:rPr>
        <w:t xml:space="preserve"> Alocarea </w:t>
      </w:r>
      <w:r w:rsidR="007E3B90" w:rsidRPr="00353D68">
        <w:rPr>
          <w:rFonts w:ascii="Calibri" w:eastAsia="Calibri" w:hAnsi="Calibri" w:cs="Times New Roman"/>
          <w:b/>
          <w:color w:val="17365D" w:themeColor="text2" w:themeShade="BF"/>
          <w:sz w:val="24"/>
          <w:szCs w:val="24"/>
        </w:rPr>
        <w:t xml:space="preserve">financiară </w:t>
      </w:r>
      <w:r w:rsidR="00317901" w:rsidRPr="00353D68">
        <w:rPr>
          <w:rFonts w:ascii="Calibri" w:eastAsia="Calibri" w:hAnsi="Calibri" w:cs="Times New Roman"/>
          <w:b/>
          <w:color w:val="17365D" w:themeColor="text2" w:themeShade="BF"/>
          <w:sz w:val="24"/>
          <w:szCs w:val="24"/>
        </w:rPr>
        <w:t>stabilită pentru apelurile</w:t>
      </w:r>
      <w:r w:rsidRPr="00353D68">
        <w:rPr>
          <w:rFonts w:ascii="Calibri" w:eastAsia="Calibri" w:hAnsi="Calibri" w:cs="Times New Roman"/>
          <w:b/>
          <w:color w:val="17365D" w:themeColor="text2" w:themeShade="BF"/>
          <w:sz w:val="24"/>
          <w:szCs w:val="24"/>
        </w:rPr>
        <w:t xml:space="preserve"> de proiecte</w:t>
      </w:r>
      <w:bookmarkEnd w:id="38"/>
      <w:r w:rsidRPr="00353D68">
        <w:rPr>
          <w:rFonts w:ascii="Calibri" w:eastAsia="Calibri" w:hAnsi="Calibri" w:cs="Times New Roman"/>
          <w:b/>
          <w:color w:val="17365D" w:themeColor="text2" w:themeShade="BF"/>
          <w:sz w:val="24"/>
          <w:szCs w:val="24"/>
        </w:rPr>
        <w:t xml:space="preserve"> </w:t>
      </w:r>
    </w:p>
    <w:p w14:paraId="36B50293" w14:textId="77777777" w:rsidR="005A0EF9" w:rsidRPr="00353D68" w:rsidRDefault="005A0EF9"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În cadrul prezent</w:t>
      </w:r>
      <w:r w:rsidR="002C23BC" w:rsidRPr="00353D68">
        <w:rPr>
          <w:rFonts w:ascii="Calibri" w:hAnsi="Calibri"/>
          <w:color w:val="17365D" w:themeColor="text2" w:themeShade="BF"/>
          <w:sz w:val="24"/>
          <w:szCs w:val="24"/>
        </w:rPr>
        <w:t>elor</w:t>
      </w:r>
      <w:r w:rsidRPr="00353D68">
        <w:rPr>
          <w:rFonts w:ascii="Calibri" w:hAnsi="Calibri"/>
          <w:color w:val="17365D" w:themeColor="text2" w:themeShade="BF"/>
          <w:sz w:val="24"/>
          <w:szCs w:val="24"/>
        </w:rPr>
        <w:t xml:space="preserve"> </w:t>
      </w:r>
      <w:r w:rsidR="002C23BC" w:rsidRPr="00353D68">
        <w:rPr>
          <w:rFonts w:ascii="Calibri" w:hAnsi="Calibri"/>
          <w:color w:val="17365D" w:themeColor="text2" w:themeShade="BF"/>
          <w:sz w:val="24"/>
          <w:szCs w:val="24"/>
        </w:rPr>
        <w:t>apeluri</w:t>
      </w:r>
      <w:r w:rsidRPr="00353D68">
        <w:rPr>
          <w:rFonts w:ascii="Calibri" w:hAnsi="Calibri"/>
          <w:color w:val="17365D" w:themeColor="text2" w:themeShade="BF"/>
          <w:sz w:val="24"/>
          <w:szCs w:val="24"/>
        </w:rPr>
        <w:t xml:space="preserve"> de proiecte lansate în contextul Axei Prioritare 4, PI 9.ii, OS 4.1 din cadrul Programului Opera</w:t>
      </w:r>
      <w:r w:rsidRPr="00353D68">
        <w:rPr>
          <w:rFonts w:ascii="Calibri" w:hAnsi="Calibri" w:cs="Times New Roman"/>
          <w:color w:val="17365D" w:themeColor="text2" w:themeShade="BF"/>
          <w:sz w:val="24"/>
          <w:szCs w:val="24"/>
        </w:rPr>
        <w:t>ț</w:t>
      </w:r>
      <w:r w:rsidRPr="00353D68">
        <w:rPr>
          <w:rFonts w:ascii="Calibri" w:hAnsi="Calibri"/>
          <w:color w:val="17365D" w:themeColor="text2" w:themeShade="BF"/>
          <w:sz w:val="24"/>
          <w:szCs w:val="24"/>
        </w:rPr>
        <w:t xml:space="preserve">ional Capital Uman 2014-2020, bugetul alocat este de </w:t>
      </w:r>
      <w:r w:rsidR="001E2BF1" w:rsidRPr="00353D68">
        <w:rPr>
          <w:rFonts w:ascii="Calibri" w:hAnsi="Calibri"/>
          <w:b/>
          <w:bCs/>
          <w:color w:val="17365D" w:themeColor="text2" w:themeShade="BF"/>
          <w:sz w:val="24"/>
          <w:szCs w:val="24"/>
        </w:rPr>
        <w:t>219.002.325,88 euro (</w:t>
      </w:r>
      <w:r w:rsidR="00317901" w:rsidRPr="00353D68">
        <w:rPr>
          <w:rFonts w:ascii="Calibri" w:hAnsi="Calibri"/>
          <w:b/>
          <w:color w:val="17365D" w:themeColor="text2" w:themeShade="BF"/>
          <w:sz w:val="24"/>
          <w:szCs w:val="24"/>
        </w:rPr>
        <w:t xml:space="preserve">cofinanțarea </w:t>
      </w:r>
      <w:r w:rsidR="001E2BF1" w:rsidRPr="00353D68">
        <w:rPr>
          <w:rFonts w:ascii="Calibri" w:hAnsi="Calibri"/>
          <w:b/>
          <w:bCs/>
          <w:color w:val="17365D" w:themeColor="text2" w:themeShade="BF"/>
          <w:sz w:val="24"/>
          <w:szCs w:val="24"/>
        </w:rPr>
        <w:t xml:space="preserve">UE+ </w:t>
      </w:r>
      <w:r w:rsidR="00317901" w:rsidRPr="00353D68">
        <w:rPr>
          <w:rFonts w:ascii="Calibri" w:hAnsi="Calibri"/>
          <w:b/>
          <w:color w:val="17365D" w:themeColor="text2" w:themeShade="BF"/>
          <w:sz w:val="24"/>
          <w:szCs w:val="24"/>
        </w:rPr>
        <w:t xml:space="preserve">cofinanțarea </w:t>
      </w:r>
      <w:r w:rsidR="001E2BF1" w:rsidRPr="00353D68">
        <w:rPr>
          <w:rFonts w:ascii="Calibri" w:hAnsi="Calibri"/>
          <w:b/>
          <w:bCs/>
          <w:color w:val="17365D" w:themeColor="text2" w:themeShade="BF"/>
          <w:sz w:val="24"/>
          <w:szCs w:val="24"/>
        </w:rPr>
        <w:t>națională)</w:t>
      </w:r>
      <w:r w:rsidR="001E2BF1" w:rsidRPr="00353D68" w:rsidDel="001E2BF1">
        <w:rPr>
          <w:rFonts w:ascii="Calibri" w:hAnsi="Calibri"/>
          <w:b/>
          <w:bCs/>
          <w:color w:val="17365D" w:themeColor="text2" w:themeShade="BF"/>
          <w:sz w:val="24"/>
          <w:szCs w:val="24"/>
        </w:rPr>
        <w:t xml:space="preserve"> </w:t>
      </w:r>
      <w:r w:rsidRPr="00353D68">
        <w:rPr>
          <w:rFonts w:ascii="Calibri" w:hAnsi="Calibri"/>
          <w:color w:val="17365D" w:themeColor="text2" w:themeShade="BF"/>
          <w:sz w:val="24"/>
          <w:szCs w:val="24"/>
        </w:rPr>
        <w:t xml:space="preserve">la nivelul </w:t>
      </w:r>
      <w:r w:rsidR="00F25AA8" w:rsidRPr="00353D68">
        <w:rPr>
          <w:rFonts w:ascii="Calibri" w:hAnsi="Calibri"/>
          <w:color w:val="17365D" w:themeColor="text2" w:themeShade="BF"/>
          <w:sz w:val="24"/>
          <w:szCs w:val="24"/>
        </w:rPr>
        <w:t>ambelor categorii</w:t>
      </w:r>
      <w:r w:rsidRPr="00353D68">
        <w:rPr>
          <w:rFonts w:ascii="Calibri" w:hAnsi="Calibri"/>
          <w:color w:val="17365D" w:themeColor="text2" w:themeShade="BF"/>
          <w:sz w:val="24"/>
          <w:szCs w:val="24"/>
        </w:rPr>
        <w:t xml:space="preserve"> de regiuni după cum urmează: </w:t>
      </w:r>
    </w:p>
    <w:p w14:paraId="59309519" w14:textId="77777777" w:rsidR="005A0EF9" w:rsidRPr="00353D68" w:rsidRDefault="005A0EF9" w:rsidP="0027120D">
      <w:pPr>
        <w:numPr>
          <w:ilvl w:val="0"/>
          <w:numId w:val="2"/>
        </w:numPr>
        <w:shd w:val="clear" w:color="auto" w:fill="FFFFFF"/>
        <w:suppressAutoHyphens/>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pentru </w:t>
      </w:r>
      <w:r w:rsidRPr="00353D68">
        <w:rPr>
          <w:rFonts w:ascii="Calibri" w:hAnsi="Calibri"/>
          <w:b/>
          <w:color w:val="17365D" w:themeColor="text2" w:themeShade="BF"/>
          <w:sz w:val="24"/>
          <w:szCs w:val="24"/>
        </w:rPr>
        <w:t>regiunile mai pu</w:t>
      </w:r>
      <w:r w:rsidRPr="00353D68">
        <w:rPr>
          <w:rFonts w:ascii="Calibri" w:hAnsi="Calibri" w:cs="Times New Roman"/>
          <w:b/>
          <w:color w:val="17365D" w:themeColor="text2" w:themeShade="BF"/>
          <w:sz w:val="24"/>
          <w:szCs w:val="24"/>
        </w:rPr>
        <w:t>ț</w:t>
      </w:r>
      <w:r w:rsidRPr="00353D68">
        <w:rPr>
          <w:rFonts w:ascii="Calibri" w:hAnsi="Calibri"/>
          <w:b/>
          <w:color w:val="17365D" w:themeColor="text2" w:themeShade="BF"/>
          <w:sz w:val="24"/>
          <w:szCs w:val="24"/>
        </w:rPr>
        <w:t>in dezvoltate</w:t>
      </w:r>
      <w:r w:rsidRPr="00353D68">
        <w:rPr>
          <w:rFonts w:ascii="Calibri" w:hAnsi="Calibri"/>
          <w:color w:val="17365D" w:themeColor="text2" w:themeShade="BF"/>
          <w:sz w:val="24"/>
          <w:szCs w:val="24"/>
        </w:rPr>
        <w:t xml:space="preserve"> (</w:t>
      </w:r>
      <w:proofErr w:type="spellStart"/>
      <w:r w:rsidRPr="00353D68">
        <w:rPr>
          <w:rFonts w:ascii="Calibri" w:hAnsi="Calibri"/>
          <w:i/>
          <w:color w:val="17365D" w:themeColor="text2" w:themeShade="BF"/>
          <w:sz w:val="24"/>
          <w:szCs w:val="24"/>
        </w:rPr>
        <w:t>Nord-Est</w:t>
      </w:r>
      <w:proofErr w:type="spellEnd"/>
      <w:r w:rsidRPr="00353D68">
        <w:rPr>
          <w:rFonts w:ascii="Calibri" w:hAnsi="Calibri"/>
          <w:i/>
          <w:color w:val="17365D" w:themeColor="text2" w:themeShade="BF"/>
          <w:sz w:val="24"/>
          <w:szCs w:val="24"/>
        </w:rPr>
        <w:t xml:space="preserve">, </w:t>
      </w:r>
      <w:proofErr w:type="spellStart"/>
      <w:r w:rsidRPr="00353D68">
        <w:rPr>
          <w:rFonts w:ascii="Calibri" w:hAnsi="Calibri"/>
          <w:i/>
          <w:color w:val="17365D" w:themeColor="text2" w:themeShade="BF"/>
          <w:sz w:val="24"/>
          <w:szCs w:val="24"/>
        </w:rPr>
        <w:t>Nord-Vest</w:t>
      </w:r>
      <w:proofErr w:type="spellEnd"/>
      <w:r w:rsidRPr="00353D68">
        <w:rPr>
          <w:rFonts w:ascii="Calibri" w:hAnsi="Calibri"/>
          <w:i/>
          <w:color w:val="17365D" w:themeColor="text2" w:themeShade="BF"/>
          <w:sz w:val="24"/>
          <w:szCs w:val="24"/>
        </w:rPr>
        <w:t xml:space="preserve">, Vest, </w:t>
      </w:r>
      <w:proofErr w:type="spellStart"/>
      <w:r w:rsidRPr="00353D68">
        <w:rPr>
          <w:rFonts w:ascii="Calibri" w:hAnsi="Calibri"/>
          <w:i/>
          <w:color w:val="17365D" w:themeColor="text2" w:themeShade="BF"/>
          <w:sz w:val="24"/>
          <w:szCs w:val="24"/>
        </w:rPr>
        <w:t>Sud-Vest</w:t>
      </w:r>
      <w:proofErr w:type="spellEnd"/>
      <w:r w:rsidRPr="00353D68">
        <w:rPr>
          <w:rFonts w:ascii="Calibri" w:hAnsi="Calibri"/>
          <w:i/>
          <w:color w:val="17365D" w:themeColor="text2" w:themeShade="BF"/>
          <w:sz w:val="24"/>
          <w:szCs w:val="24"/>
        </w:rPr>
        <w:t xml:space="preserve"> Oltenia, Centru, </w:t>
      </w:r>
      <w:proofErr w:type="spellStart"/>
      <w:r w:rsidRPr="00353D68">
        <w:rPr>
          <w:rFonts w:ascii="Calibri" w:hAnsi="Calibri"/>
          <w:i/>
          <w:color w:val="17365D" w:themeColor="text2" w:themeShade="BF"/>
          <w:sz w:val="24"/>
          <w:szCs w:val="24"/>
        </w:rPr>
        <w:t>Sud-Est</w:t>
      </w:r>
      <w:proofErr w:type="spellEnd"/>
      <w:r w:rsidRPr="00353D68">
        <w:rPr>
          <w:rFonts w:ascii="Calibri" w:hAnsi="Calibri"/>
          <w:i/>
          <w:color w:val="17365D" w:themeColor="text2" w:themeShade="BF"/>
          <w:sz w:val="24"/>
          <w:szCs w:val="24"/>
        </w:rPr>
        <w:t xml:space="preserve"> și Sud-Muntenia), </w:t>
      </w:r>
      <w:r w:rsidRPr="00353D68">
        <w:rPr>
          <w:rFonts w:ascii="Calibri" w:hAnsi="Calibri"/>
          <w:color w:val="17365D" w:themeColor="text2" w:themeShade="BF"/>
          <w:sz w:val="24"/>
          <w:szCs w:val="24"/>
        </w:rPr>
        <w:t xml:space="preserve">suma totală disponibilă este de </w:t>
      </w:r>
      <w:r w:rsidR="001E2BF1" w:rsidRPr="00353D68">
        <w:rPr>
          <w:rFonts w:ascii="Calibri" w:hAnsi="Calibri"/>
          <w:b/>
          <w:bCs/>
          <w:color w:val="17365D" w:themeColor="text2" w:themeShade="BF"/>
          <w:sz w:val="24"/>
          <w:szCs w:val="24"/>
        </w:rPr>
        <w:t xml:space="preserve">215.283.005,88 </w:t>
      </w:r>
      <w:r w:rsidRPr="00353D68">
        <w:rPr>
          <w:rFonts w:ascii="Calibri" w:hAnsi="Calibri"/>
          <w:color w:val="17365D" w:themeColor="text2" w:themeShade="BF"/>
          <w:sz w:val="24"/>
          <w:szCs w:val="24"/>
        </w:rPr>
        <w:t xml:space="preserve">euro, din care </w:t>
      </w:r>
      <w:r w:rsidR="00317901" w:rsidRPr="00353D68">
        <w:rPr>
          <w:rFonts w:ascii="Calibri" w:hAnsi="Calibri"/>
          <w:color w:val="17365D" w:themeColor="text2" w:themeShade="BF"/>
          <w:sz w:val="24"/>
          <w:szCs w:val="24"/>
        </w:rPr>
        <w:t>cofinanțarea</w:t>
      </w:r>
      <w:r w:rsidR="00317901" w:rsidRPr="00353D68">
        <w:rPr>
          <w:rFonts w:ascii="Calibri" w:hAnsi="Calibri"/>
          <w:b/>
          <w:color w:val="17365D" w:themeColor="text2" w:themeShade="BF"/>
          <w:sz w:val="24"/>
          <w:szCs w:val="24"/>
        </w:rPr>
        <w:t xml:space="preserve"> </w:t>
      </w:r>
      <w:r w:rsidRPr="00353D68">
        <w:rPr>
          <w:rFonts w:ascii="Calibri" w:hAnsi="Calibri"/>
          <w:color w:val="17365D" w:themeColor="text2" w:themeShade="BF"/>
          <w:sz w:val="24"/>
          <w:szCs w:val="24"/>
        </w:rPr>
        <w:t xml:space="preserve">UE este de  </w:t>
      </w:r>
      <w:r w:rsidR="001E2BF1" w:rsidRPr="00353D68">
        <w:rPr>
          <w:rFonts w:ascii="Calibri" w:hAnsi="Calibri"/>
          <w:b/>
          <w:bCs/>
          <w:color w:val="17365D" w:themeColor="text2" w:themeShade="BF"/>
          <w:sz w:val="24"/>
          <w:szCs w:val="24"/>
        </w:rPr>
        <w:t>182.990.555,00</w:t>
      </w:r>
      <w:r w:rsidR="001E2BF1" w:rsidRPr="00353D68" w:rsidDel="001E2BF1">
        <w:rPr>
          <w:rFonts w:ascii="Calibri" w:hAnsi="Calibri"/>
          <w:color w:val="17365D" w:themeColor="text2" w:themeShade="BF"/>
          <w:sz w:val="24"/>
          <w:szCs w:val="24"/>
        </w:rPr>
        <w:t xml:space="preserve"> </w:t>
      </w:r>
      <w:r w:rsidRPr="00353D68">
        <w:rPr>
          <w:rFonts w:ascii="Calibri" w:hAnsi="Calibri"/>
          <w:color w:val="17365D" w:themeColor="text2" w:themeShade="BF"/>
          <w:sz w:val="24"/>
          <w:szCs w:val="24"/>
        </w:rPr>
        <w:t xml:space="preserve">euro (corespunzând unei </w:t>
      </w:r>
      <w:r w:rsidR="00317901" w:rsidRPr="00353D68">
        <w:rPr>
          <w:rFonts w:ascii="Calibri" w:hAnsi="Calibri"/>
          <w:color w:val="17365D" w:themeColor="text2" w:themeShade="BF"/>
          <w:sz w:val="24"/>
          <w:szCs w:val="24"/>
        </w:rPr>
        <w:t>cofinanțări</w:t>
      </w:r>
      <w:r w:rsidR="00317901" w:rsidRPr="00353D68">
        <w:rPr>
          <w:rFonts w:ascii="Calibri" w:hAnsi="Calibri"/>
          <w:b/>
          <w:color w:val="17365D" w:themeColor="text2" w:themeShade="BF"/>
          <w:sz w:val="24"/>
          <w:szCs w:val="24"/>
        </w:rPr>
        <w:t xml:space="preserve"> </w:t>
      </w:r>
      <w:r w:rsidRPr="00353D68">
        <w:rPr>
          <w:rFonts w:ascii="Calibri" w:hAnsi="Calibri"/>
          <w:color w:val="17365D" w:themeColor="text2" w:themeShade="BF"/>
          <w:sz w:val="24"/>
          <w:szCs w:val="24"/>
        </w:rPr>
        <w:t xml:space="preserve">UE de 85%), iar </w:t>
      </w:r>
      <w:r w:rsidR="00317901" w:rsidRPr="00353D68">
        <w:rPr>
          <w:rFonts w:ascii="Calibri" w:hAnsi="Calibri"/>
          <w:color w:val="17365D" w:themeColor="text2" w:themeShade="BF"/>
          <w:sz w:val="24"/>
          <w:szCs w:val="24"/>
        </w:rPr>
        <w:t>cofinanțarea</w:t>
      </w:r>
      <w:r w:rsidR="00317901" w:rsidRPr="00353D68">
        <w:rPr>
          <w:rFonts w:ascii="Calibri" w:hAnsi="Calibri"/>
          <w:b/>
          <w:color w:val="17365D" w:themeColor="text2" w:themeShade="BF"/>
          <w:sz w:val="24"/>
          <w:szCs w:val="24"/>
        </w:rPr>
        <w:t xml:space="preserve"> </w:t>
      </w:r>
      <w:r w:rsidRPr="00353D68">
        <w:rPr>
          <w:rFonts w:ascii="Calibri" w:hAnsi="Calibri"/>
          <w:color w:val="17365D" w:themeColor="text2" w:themeShade="BF"/>
          <w:sz w:val="24"/>
          <w:szCs w:val="24"/>
        </w:rPr>
        <w:t>na</w:t>
      </w:r>
      <w:r w:rsidRPr="00353D68">
        <w:rPr>
          <w:rFonts w:ascii="Calibri" w:hAnsi="Calibri" w:cs="Times New Roman"/>
          <w:color w:val="17365D" w:themeColor="text2" w:themeShade="BF"/>
          <w:sz w:val="24"/>
          <w:szCs w:val="24"/>
        </w:rPr>
        <w:t>ț</w:t>
      </w:r>
      <w:r w:rsidRPr="00353D68">
        <w:rPr>
          <w:rFonts w:ascii="Calibri" w:hAnsi="Calibri"/>
          <w:color w:val="17365D" w:themeColor="text2" w:themeShade="BF"/>
          <w:sz w:val="24"/>
          <w:szCs w:val="24"/>
        </w:rPr>
        <w:t>ională este de</w:t>
      </w:r>
      <w:r w:rsidR="00FF01A4" w:rsidRPr="00353D68">
        <w:rPr>
          <w:rFonts w:ascii="Calibri" w:hAnsi="Calibri"/>
          <w:color w:val="17365D" w:themeColor="text2" w:themeShade="BF"/>
          <w:sz w:val="24"/>
          <w:szCs w:val="24"/>
        </w:rPr>
        <w:t xml:space="preserve"> </w:t>
      </w:r>
      <w:r w:rsidR="001E2BF1" w:rsidRPr="00353D68">
        <w:rPr>
          <w:rFonts w:ascii="Calibri" w:hAnsi="Calibri"/>
          <w:b/>
          <w:bCs/>
          <w:color w:val="17365D" w:themeColor="text2" w:themeShade="BF"/>
          <w:sz w:val="24"/>
          <w:szCs w:val="24"/>
        </w:rPr>
        <w:t>32.292.450,88</w:t>
      </w:r>
      <w:r w:rsidRPr="00353D68">
        <w:rPr>
          <w:rFonts w:ascii="Calibri" w:hAnsi="Calibri"/>
          <w:color w:val="17365D" w:themeColor="text2" w:themeShade="BF"/>
          <w:sz w:val="24"/>
          <w:szCs w:val="24"/>
        </w:rPr>
        <w:t xml:space="preserve"> euro (corespunzând unei </w:t>
      </w:r>
      <w:r w:rsidR="00317901" w:rsidRPr="00353D68">
        <w:rPr>
          <w:rFonts w:ascii="Calibri" w:hAnsi="Calibri"/>
          <w:color w:val="17365D" w:themeColor="text2" w:themeShade="BF"/>
          <w:sz w:val="24"/>
          <w:szCs w:val="24"/>
        </w:rPr>
        <w:t xml:space="preserve">cofinanțări </w:t>
      </w:r>
      <w:r w:rsidRPr="00353D68">
        <w:rPr>
          <w:rFonts w:ascii="Calibri" w:hAnsi="Calibri"/>
          <w:color w:val="17365D" w:themeColor="text2" w:themeShade="BF"/>
          <w:sz w:val="24"/>
          <w:szCs w:val="24"/>
        </w:rPr>
        <w:t>na</w:t>
      </w:r>
      <w:r w:rsidRPr="00353D68">
        <w:rPr>
          <w:rFonts w:ascii="Calibri" w:hAnsi="Calibri" w:cs="Times New Roman"/>
          <w:color w:val="17365D" w:themeColor="text2" w:themeShade="BF"/>
          <w:sz w:val="24"/>
          <w:szCs w:val="24"/>
        </w:rPr>
        <w:t>ț</w:t>
      </w:r>
      <w:r w:rsidRPr="00353D68">
        <w:rPr>
          <w:rFonts w:ascii="Calibri" w:hAnsi="Calibri"/>
          <w:color w:val="17365D" w:themeColor="text2" w:themeShade="BF"/>
          <w:sz w:val="24"/>
          <w:szCs w:val="24"/>
        </w:rPr>
        <w:t>ionale de 15%</w:t>
      </w:r>
      <w:r w:rsidR="00FF01A4" w:rsidRPr="00353D68">
        <w:rPr>
          <w:rFonts w:ascii="Calibri" w:hAnsi="Calibri"/>
          <w:color w:val="17365D" w:themeColor="text2" w:themeShade="BF"/>
          <w:sz w:val="24"/>
          <w:szCs w:val="24"/>
        </w:rPr>
        <w:t>)</w:t>
      </w:r>
      <w:r w:rsidRPr="00353D68">
        <w:rPr>
          <w:rFonts w:ascii="Calibri" w:hAnsi="Calibri"/>
          <w:color w:val="17365D" w:themeColor="text2" w:themeShade="BF"/>
          <w:sz w:val="24"/>
          <w:szCs w:val="24"/>
        </w:rPr>
        <w:t>;</w:t>
      </w:r>
    </w:p>
    <w:p w14:paraId="37D4B5CD" w14:textId="77777777" w:rsidR="005A0EF9" w:rsidRPr="00353D68" w:rsidRDefault="005A0EF9" w:rsidP="0027120D">
      <w:pPr>
        <w:numPr>
          <w:ilvl w:val="0"/>
          <w:numId w:val="2"/>
        </w:numPr>
        <w:shd w:val="clear" w:color="auto" w:fill="FFFFFF"/>
        <w:suppressAutoHyphens/>
        <w:spacing w:before="120" w:after="120" w:line="240" w:lineRule="auto"/>
        <w:jc w:val="both"/>
        <w:rPr>
          <w:rFonts w:ascii="Calibri" w:hAnsi="Calibri"/>
          <w:b/>
          <w:bCs/>
          <w:color w:val="17365D" w:themeColor="text2" w:themeShade="BF"/>
          <w:sz w:val="24"/>
          <w:szCs w:val="24"/>
        </w:rPr>
      </w:pPr>
      <w:r w:rsidRPr="00353D68">
        <w:rPr>
          <w:rFonts w:ascii="Calibri" w:hAnsi="Calibri"/>
          <w:color w:val="17365D" w:themeColor="text2" w:themeShade="BF"/>
          <w:sz w:val="24"/>
          <w:szCs w:val="24"/>
        </w:rPr>
        <w:t xml:space="preserve">pentru </w:t>
      </w:r>
      <w:r w:rsidRPr="00353D68">
        <w:rPr>
          <w:rFonts w:ascii="Calibri" w:hAnsi="Calibri"/>
          <w:b/>
          <w:color w:val="17365D" w:themeColor="text2" w:themeShade="BF"/>
          <w:sz w:val="24"/>
          <w:szCs w:val="24"/>
        </w:rPr>
        <w:t>regiunea dezvoltată</w:t>
      </w:r>
      <w:r w:rsidRPr="00353D68">
        <w:rPr>
          <w:rFonts w:ascii="Calibri" w:hAnsi="Calibri"/>
          <w:color w:val="17365D" w:themeColor="text2" w:themeShade="BF"/>
          <w:sz w:val="24"/>
          <w:szCs w:val="24"/>
        </w:rPr>
        <w:t xml:space="preserve"> (București-Ilfov), suma totală disponibilă este de </w:t>
      </w:r>
      <w:r w:rsidR="00C00AAD" w:rsidRPr="00353D68">
        <w:rPr>
          <w:rFonts w:ascii="Calibri" w:hAnsi="Calibri"/>
          <w:b/>
          <w:bCs/>
          <w:color w:val="17365D" w:themeColor="text2" w:themeShade="BF"/>
          <w:sz w:val="24"/>
          <w:szCs w:val="24"/>
        </w:rPr>
        <w:t>3.719.320,00</w:t>
      </w:r>
      <w:r w:rsidR="00C00AAD" w:rsidRPr="00353D68" w:rsidDel="00C00AAD">
        <w:rPr>
          <w:rFonts w:ascii="Calibri" w:hAnsi="Calibri"/>
          <w:b/>
          <w:bCs/>
          <w:color w:val="17365D" w:themeColor="text2" w:themeShade="BF"/>
          <w:sz w:val="24"/>
          <w:szCs w:val="24"/>
        </w:rPr>
        <w:t xml:space="preserve"> </w:t>
      </w:r>
      <w:r w:rsidRPr="00353D68">
        <w:rPr>
          <w:rFonts w:ascii="Calibri" w:hAnsi="Calibri"/>
          <w:color w:val="17365D" w:themeColor="text2" w:themeShade="BF"/>
          <w:sz w:val="24"/>
          <w:szCs w:val="24"/>
        </w:rPr>
        <w:t xml:space="preserve">euro, din care </w:t>
      </w:r>
      <w:r w:rsidR="00317901" w:rsidRPr="00353D68">
        <w:rPr>
          <w:rFonts w:ascii="Calibri" w:hAnsi="Calibri"/>
          <w:color w:val="17365D" w:themeColor="text2" w:themeShade="BF"/>
          <w:sz w:val="24"/>
          <w:szCs w:val="24"/>
        </w:rPr>
        <w:t>cofinanțarea</w:t>
      </w:r>
      <w:r w:rsidR="00317901" w:rsidRPr="00353D68">
        <w:rPr>
          <w:rFonts w:ascii="Calibri" w:hAnsi="Calibri"/>
          <w:b/>
          <w:color w:val="17365D" w:themeColor="text2" w:themeShade="BF"/>
          <w:sz w:val="24"/>
          <w:szCs w:val="24"/>
        </w:rPr>
        <w:t xml:space="preserve"> </w:t>
      </w:r>
      <w:r w:rsidRPr="00353D68">
        <w:rPr>
          <w:rFonts w:ascii="Calibri" w:hAnsi="Calibri"/>
          <w:color w:val="17365D" w:themeColor="text2" w:themeShade="BF"/>
          <w:sz w:val="24"/>
          <w:szCs w:val="24"/>
        </w:rPr>
        <w:t xml:space="preserve">UE este de </w:t>
      </w:r>
      <w:r w:rsidR="00767997" w:rsidRPr="00353D68">
        <w:rPr>
          <w:rFonts w:ascii="Calibri" w:hAnsi="Calibri"/>
          <w:b/>
          <w:color w:val="17365D" w:themeColor="text2" w:themeShade="BF"/>
          <w:sz w:val="24"/>
          <w:szCs w:val="24"/>
        </w:rPr>
        <w:t xml:space="preserve">2.975.456 </w:t>
      </w:r>
      <w:r w:rsidRPr="00353D68">
        <w:rPr>
          <w:rFonts w:ascii="Calibri" w:hAnsi="Calibri"/>
          <w:color w:val="17365D" w:themeColor="text2" w:themeShade="BF"/>
          <w:sz w:val="24"/>
          <w:szCs w:val="24"/>
        </w:rPr>
        <w:t xml:space="preserve">euro (corespunzând unei </w:t>
      </w:r>
      <w:r w:rsidR="00317901" w:rsidRPr="00353D68">
        <w:rPr>
          <w:rFonts w:ascii="Calibri" w:hAnsi="Calibri"/>
          <w:color w:val="17365D" w:themeColor="text2" w:themeShade="BF"/>
          <w:sz w:val="24"/>
          <w:szCs w:val="24"/>
        </w:rPr>
        <w:t>cofinanțări</w:t>
      </w:r>
      <w:r w:rsidR="00317901" w:rsidRPr="00353D68">
        <w:rPr>
          <w:rFonts w:ascii="Calibri" w:hAnsi="Calibri"/>
          <w:b/>
          <w:color w:val="17365D" w:themeColor="text2" w:themeShade="BF"/>
          <w:sz w:val="24"/>
          <w:szCs w:val="24"/>
        </w:rPr>
        <w:t xml:space="preserve"> </w:t>
      </w:r>
      <w:r w:rsidRPr="00353D68">
        <w:rPr>
          <w:rFonts w:ascii="Calibri" w:hAnsi="Calibri"/>
          <w:color w:val="17365D" w:themeColor="text2" w:themeShade="BF"/>
          <w:sz w:val="24"/>
          <w:szCs w:val="24"/>
        </w:rPr>
        <w:t xml:space="preserve">UE de 80%), iar </w:t>
      </w:r>
      <w:r w:rsidR="00317901" w:rsidRPr="00353D68">
        <w:rPr>
          <w:rFonts w:ascii="Calibri" w:hAnsi="Calibri"/>
          <w:color w:val="17365D" w:themeColor="text2" w:themeShade="BF"/>
          <w:sz w:val="24"/>
          <w:szCs w:val="24"/>
        </w:rPr>
        <w:t>cofinanțarea</w:t>
      </w:r>
      <w:r w:rsidR="00317901" w:rsidRPr="00353D68">
        <w:rPr>
          <w:rFonts w:ascii="Calibri" w:hAnsi="Calibri"/>
          <w:b/>
          <w:color w:val="17365D" w:themeColor="text2" w:themeShade="BF"/>
          <w:sz w:val="24"/>
          <w:szCs w:val="24"/>
        </w:rPr>
        <w:t xml:space="preserve"> </w:t>
      </w:r>
      <w:r w:rsidRPr="00353D68">
        <w:rPr>
          <w:rFonts w:ascii="Calibri" w:hAnsi="Calibri"/>
          <w:color w:val="17365D" w:themeColor="text2" w:themeShade="BF"/>
          <w:sz w:val="24"/>
          <w:szCs w:val="24"/>
        </w:rPr>
        <w:t>na</w:t>
      </w:r>
      <w:r w:rsidRPr="00353D68">
        <w:rPr>
          <w:rFonts w:ascii="Calibri" w:hAnsi="Calibri" w:cs="Times New Roman"/>
          <w:color w:val="17365D" w:themeColor="text2" w:themeShade="BF"/>
          <w:sz w:val="24"/>
          <w:szCs w:val="24"/>
        </w:rPr>
        <w:t>ț</w:t>
      </w:r>
      <w:r w:rsidRPr="00353D68">
        <w:rPr>
          <w:rFonts w:ascii="Calibri" w:hAnsi="Calibri"/>
          <w:color w:val="17365D" w:themeColor="text2" w:themeShade="BF"/>
          <w:sz w:val="24"/>
          <w:szCs w:val="24"/>
        </w:rPr>
        <w:t xml:space="preserve">ională este de </w:t>
      </w:r>
      <w:r w:rsidR="00767997" w:rsidRPr="00353D68">
        <w:rPr>
          <w:rFonts w:ascii="Calibri" w:hAnsi="Calibri"/>
          <w:b/>
          <w:color w:val="17365D" w:themeColor="text2" w:themeShade="BF"/>
          <w:sz w:val="24"/>
          <w:szCs w:val="24"/>
        </w:rPr>
        <w:t xml:space="preserve">743.864 </w:t>
      </w:r>
      <w:r w:rsidRPr="00353D68">
        <w:rPr>
          <w:rFonts w:ascii="Calibri" w:hAnsi="Calibri"/>
          <w:color w:val="17365D" w:themeColor="text2" w:themeShade="BF"/>
          <w:sz w:val="24"/>
          <w:szCs w:val="24"/>
        </w:rPr>
        <w:t xml:space="preserve">euro (corespunzând unei </w:t>
      </w:r>
      <w:r w:rsidR="00317901" w:rsidRPr="00353D68">
        <w:rPr>
          <w:rFonts w:ascii="Calibri" w:hAnsi="Calibri"/>
          <w:color w:val="17365D" w:themeColor="text2" w:themeShade="BF"/>
          <w:sz w:val="24"/>
          <w:szCs w:val="24"/>
        </w:rPr>
        <w:t xml:space="preserve">cofinanțări </w:t>
      </w:r>
      <w:r w:rsidRPr="00353D68">
        <w:rPr>
          <w:rFonts w:ascii="Calibri" w:hAnsi="Calibri"/>
          <w:color w:val="17365D" w:themeColor="text2" w:themeShade="BF"/>
          <w:sz w:val="24"/>
          <w:szCs w:val="24"/>
        </w:rPr>
        <w:t>na</w:t>
      </w:r>
      <w:r w:rsidRPr="00353D68">
        <w:rPr>
          <w:rFonts w:ascii="Calibri" w:hAnsi="Calibri" w:cs="Times New Roman"/>
          <w:color w:val="17365D" w:themeColor="text2" w:themeShade="BF"/>
          <w:sz w:val="24"/>
          <w:szCs w:val="24"/>
        </w:rPr>
        <w:t>ț</w:t>
      </w:r>
      <w:r w:rsidRPr="00353D68">
        <w:rPr>
          <w:rFonts w:ascii="Calibri" w:hAnsi="Calibri"/>
          <w:color w:val="17365D" w:themeColor="text2" w:themeShade="BF"/>
          <w:sz w:val="24"/>
          <w:szCs w:val="24"/>
        </w:rPr>
        <w:t>ionale de 20%).</w:t>
      </w:r>
    </w:p>
    <w:p w14:paraId="0B631819" w14:textId="77777777" w:rsidR="00A24BAE" w:rsidRDefault="00B519FF" w:rsidP="0027120D">
      <w:pPr>
        <w:shd w:val="clear" w:color="auto" w:fill="FFFFFF"/>
        <w:suppressAutoHyphens/>
        <w:spacing w:before="120" w:after="120" w:line="240" w:lineRule="auto"/>
        <w:jc w:val="center"/>
        <w:rPr>
          <w:rFonts w:ascii="Calibri" w:hAnsi="Calibri"/>
          <w:i/>
          <w:color w:val="17365D" w:themeColor="text2" w:themeShade="BF"/>
          <w:sz w:val="24"/>
          <w:szCs w:val="24"/>
        </w:rPr>
      </w:pPr>
      <w:r w:rsidRPr="00353D68">
        <w:rPr>
          <w:rFonts w:ascii="Calibri" w:hAnsi="Calibri"/>
          <w:i/>
          <w:color w:val="17365D" w:themeColor="text2" w:themeShade="BF"/>
          <w:sz w:val="24"/>
          <w:szCs w:val="24"/>
        </w:rPr>
        <w:t xml:space="preserve">                                                                                                                                           </w:t>
      </w:r>
    </w:p>
    <w:p w14:paraId="60545B3A" w14:textId="77777777" w:rsidR="00A24BAE" w:rsidRDefault="00A24BAE" w:rsidP="0027120D">
      <w:pPr>
        <w:shd w:val="clear" w:color="auto" w:fill="FFFFFF"/>
        <w:suppressAutoHyphens/>
        <w:spacing w:before="120" w:after="120" w:line="240" w:lineRule="auto"/>
        <w:jc w:val="center"/>
        <w:rPr>
          <w:rFonts w:ascii="Calibri" w:hAnsi="Calibri"/>
          <w:i/>
          <w:color w:val="17365D" w:themeColor="text2" w:themeShade="BF"/>
          <w:sz w:val="24"/>
          <w:szCs w:val="24"/>
        </w:rPr>
      </w:pPr>
    </w:p>
    <w:p w14:paraId="764F4B84" w14:textId="1F3CA3CD" w:rsidR="007E3B90" w:rsidRPr="00353D68" w:rsidRDefault="00B519FF" w:rsidP="00A24BAE">
      <w:pPr>
        <w:shd w:val="clear" w:color="auto" w:fill="FFFFFF"/>
        <w:suppressAutoHyphens/>
        <w:spacing w:before="120" w:after="120" w:line="240" w:lineRule="auto"/>
        <w:jc w:val="center"/>
        <w:rPr>
          <w:rFonts w:ascii="Calibri" w:eastAsia="Calibri" w:hAnsi="Calibri" w:cs="Times New Roman"/>
          <w:b/>
          <w:i/>
          <w:color w:val="17365D" w:themeColor="text2" w:themeShade="BF"/>
          <w:sz w:val="24"/>
          <w:szCs w:val="24"/>
        </w:rPr>
      </w:pPr>
      <w:r w:rsidRPr="00353D68">
        <w:rPr>
          <w:rFonts w:ascii="Calibri" w:hAnsi="Calibri"/>
          <w:i/>
          <w:color w:val="17365D" w:themeColor="text2" w:themeShade="BF"/>
          <w:sz w:val="24"/>
          <w:szCs w:val="24"/>
        </w:rPr>
        <w:lastRenderedPageBreak/>
        <w:t xml:space="preserve">  </w:t>
      </w:r>
      <w:r w:rsidR="00A24BAE">
        <w:rPr>
          <w:rFonts w:ascii="Calibri" w:hAnsi="Calibri"/>
          <w:i/>
          <w:color w:val="17365D" w:themeColor="text2" w:themeShade="BF"/>
          <w:sz w:val="24"/>
          <w:szCs w:val="24"/>
        </w:rPr>
        <w:t xml:space="preserve">                                                                                                                                           </w:t>
      </w:r>
      <w:r w:rsidR="00EE318D" w:rsidRPr="00353D68">
        <w:rPr>
          <w:rFonts w:ascii="Calibri" w:hAnsi="Calibri"/>
          <w:i/>
          <w:color w:val="17365D" w:themeColor="text2" w:themeShade="BF"/>
          <w:sz w:val="24"/>
          <w:szCs w:val="24"/>
        </w:rPr>
        <w:t>E</w:t>
      </w:r>
      <w:r w:rsidR="007E3B90" w:rsidRPr="00353D68">
        <w:rPr>
          <w:rFonts w:ascii="Calibri" w:hAnsi="Calibri"/>
          <w:i/>
          <w:color w:val="17365D" w:themeColor="text2" w:themeShade="BF"/>
          <w:sz w:val="24"/>
          <w:szCs w:val="24"/>
        </w:rPr>
        <w:t>uro</w:t>
      </w:r>
    </w:p>
    <w:tbl>
      <w:tblPr>
        <w:tblW w:w="0" w:type="auto"/>
        <w:tblLayout w:type="fixed"/>
        <w:tblLook w:val="0000" w:firstRow="0" w:lastRow="0" w:firstColumn="0" w:lastColumn="0" w:noHBand="0" w:noVBand="0"/>
      </w:tblPr>
      <w:tblGrid>
        <w:gridCol w:w="3510"/>
        <w:gridCol w:w="2268"/>
        <w:gridCol w:w="1699"/>
        <w:gridCol w:w="2098"/>
      </w:tblGrid>
      <w:tr w:rsidR="00A05A05" w:rsidRPr="00353D68" w14:paraId="7B75CF11" w14:textId="77777777" w:rsidTr="00177343">
        <w:trPr>
          <w:tblHeader/>
        </w:trPr>
        <w:tc>
          <w:tcPr>
            <w:tcW w:w="3510" w:type="dxa"/>
            <w:tcBorders>
              <w:top w:val="single" w:sz="4" w:space="0" w:color="000000"/>
              <w:left w:val="single" w:sz="4" w:space="0" w:color="000000"/>
              <w:bottom w:val="single" w:sz="4" w:space="0" w:color="000000"/>
              <w:right w:val="single" w:sz="4" w:space="0" w:color="000000"/>
            </w:tcBorders>
            <w:shd w:val="clear" w:color="auto" w:fill="EEECE1"/>
          </w:tcPr>
          <w:p w14:paraId="5B11032F" w14:textId="77777777" w:rsidR="005A0EF9" w:rsidRPr="00353D68" w:rsidRDefault="005A0EF9" w:rsidP="0027120D">
            <w:pPr>
              <w:spacing w:before="120" w:after="120" w:line="240" w:lineRule="auto"/>
              <w:jc w:val="both"/>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ab/>
              <w:t xml:space="preserve">                    Tip </w:t>
            </w:r>
          </w:p>
          <w:p w14:paraId="36B40235" w14:textId="77777777" w:rsidR="005A0EF9" w:rsidRPr="00353D68" w:rsidRDefault="005A0EF9" w:rsidP="0027120D">
            <w:pPr>
              <w:spacing w:before="120" w:after="120" w:line="240" w:lineRule="auto"/>
              <w:jc w:val="both"/>
              <w:rPr>
                <w:rFonts w:ascii="Calibri" w:eastAsia="Calibri" w:hAnsi="Calibri" w:cs="Times New Roman"/>
                <w:color w:val="17365D" w:themeColor="text2" w:themeShade="BF"/>
              </w:rPr>
            </w:pPr>
          </w:p>
          <w:p w14:paraId="32C586D1" w14:textId="77777777" w:rsidR="005A0EF9" w:rsidRPr="00353D68" w:rsidRDefault="005A0EF9" w:rsidP="0027120D">
            <w:pPr>
              <w:spacing w:before="120" w:after="120" w:line="240" w:lineRule="auto"/>
              <w:jc w:val="both"/>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Regiuni</w:t>
            </w:r>
          </w:p>
        </w:tc>
        <w:tc>
          <w:tcPr>
            <w:tcW w:w="2268" w:type="dxa"/>
            <w:tcBorders>
              <w:top w:val="single" w:sz="4" w:space="0" w:color="000000"/>
              <w:left w:val="single" w:sz="4" w:space="0" w:color="000000"/>
              <w:bottom w:val="single" w:sz="4" w:space="0" w:color="000000"/>
              <w:right w:val="single" w:sz="4" w:space="0" w:color="000000"/>
            </w:tcBorders>
            <w:shd w:val="clear" w:color="auto" w:fill="EEECE1"/>
          </w:tcPr>
          <w:p w14:paraId="5ED1D86A" w14:textId="77777777" w:rsidR="005A0EF9" w:rsidRPr="00353D68" w:rsidRDefault="00317901" w:rsidP="0027120D">
            <w:pPr>
              <w:spacing w:before="120" w:after="120" w:line="240" w:lineRule="auto"/>
              <w:jc w:val="both"/>
              <w:rPr>
                <w:rFonts w:ascii="Calibri" w:eastAsia="Calibri" w:hAnsi="Calibri" w:cs="Times New Roman"/>
                <w:b/>
                <w:color w:val="17365D" w:themeColor="text2" w:themeShade="BF"/>
              </w:rPr>
            </w:pPr>
            <w:r w:rsidRPr="00353D68">
              <w:rPr>
                <w:rFonts w:ascii="Calibri" w:hAnsi="Calibri"/>
                <w:b/>
                <w:color w:val="17365D" w:themeColor="text2" w:themeShade="BF"/>
              </w:rPr>
              <w:t xml:space="preserve">Cofinanțarea </w:t>
            </w:r>
            <w:r w:rsidR="005A0EF9" w:rsidRPr="00353D68">
              <w:rPr>
                <w:rFonts w:ascii="Calibri" w:eastAsia="Calibri" w:hAnsi="Calibri" w:cs="Times New Roman"/>
                <w:b/>
                <w:color w:val="17365D" w:themeColor="text2" w:themeShade="BF"/>
              </w:rPr>
              <w:t>UE</w:t>
            </w:r>
          </w:p>
        </w:tc>
        <w:tc>
          <w:tcPr>
            <w:tcW w:w="1699" w:type="dxa"/>
            <w:tcBorders>
              <w:top w:val="single" w:sz="4" w:space="0" w:color="000000"/>
              <w:left w:val="single" w:sz="4" w:space="0" w:color="000000"/>
              <w:bottom w:val="single" w:sz="4" w:space="0" w:color="000000"/>
              <w:right w:val="single" w:sz="4" w:space="0" w:color="000000"/>
            </w:tcBorders>
            <w:shd w:val="clear" w:color="auto" w:fill="EEECE1"/>
          </w:tcPr>
          <w:p w14:paraId="33684834" w14:textId="77777777" w:rsidR="005A0EF9" w:rsidRPr="00353D68" w:rsidRDefault="00317901" w:rsidP="0027120D">
            <w:pPr>
              <w:spacing w:before="120" w:after="120" w:line="240" w:lineRule="auto"/>
              <w:jc w:val="both"/>
              <w:rPr>
                <w:rFonts w:ascii="Calibri" w:eastAsia="Calibri" w:hAnsi="Calibri" w:cs="Times New Roman"/>
                <w:b/>
                <w:color w:val="17365D" w:themeColor="text2" w:themeShade="BF"/>
              </w:rPr>
            </w:pPr>
            <w:r w:rsidRPr="00353D68">
              <w:rPr>
                <w:rFonts w:ascii="Calibri" w:hAnsi="Calibri"/>
                <w:b/>
                <w:color w:val="17365D" w:themeColor="text2" w:themeShade="BF"/>
              </w:rPr>
              <w:t xml:space="preserve">Cofinanțarea </w:t>
            </w:r>
            <w:r w:rsidR="007E3B90" w:rsidRPr="00353D68">
              <w:rPr>
                <w:rFonts w:ascii="Calibri" w:eastAsia="Calibri" w:hAnsi="Calibri" w:cs="Times New Roman"/>
                <w:b/>
                <w:color w:val="17365D" w:themeColor="text2" w:themeShade="BF"/>
              </w:rPr>
              <w:t>națională</w:t>
            </w:r>
          </w:p>
        </w:tc>
        <w:tc>
          <w:tcPr>
            <w:tcW w:w="2098" w:type="dxa"/>
            <w:tcBorders>
              <w:top w:val="single" w:sz="4" w:space="0" w:color="000000"/>
              <w:left w:val="single" w:sz="4" w:space="0" w:color="000000"/>
              <w:bottom w:val="single" w:sz="4" w:space="0" w:color="000000"/>
              <w:right w:val="single" w:sz="4" w:space="0" w:color="000000"/>
            </w:tcBorders>
            <w:shd w:val="clear" w:color="auto" w:fill="EEECE1"/>
          </w:tcPr>
          <w:p w14:paraId="42A6C9BC" w14:textId="77777777" w:rsidR="005A0EF9" w:rsidRPr="00353D68" w:rsidRDefault="005A0EF9" w:rsidP="0027120D">
            <w:pPr>
              <w:spacing w:before="120" w:after="120" w:line="240" w:lineRule="auto"/>
              <w:jc w:val="both"/>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Total finanțare</w:t>
            </w:r>
          </w:p>
          <w:p w14:paraId="1395F8C8" w14:textId="77777777" w:rsidR="005A0EF9" w:rsidRPr="00353D68" w:rsidRDefault="005A0EF9" w:rsidP="0027120D">
            <w:pPr>
              <w:spacing w:before="120" w:after="120" w:line="240" w:lineRule="auto"/>
              <w:jc w:val="both"/>
              <w:rPr>
                <w:rFonts w:ascii="Calibri" w:hAnsi="Calibri"/>
                <w:b/>
                <w:color w:val="17365D" w:themeColor="text2" w:themeShade="BF"/>
              </w:rPr>
            </w:pPr>
            <w:r w:rsidRPr="00353D68">
              <w:rPr>
                <w:rFonts w:ascii="Calibri" w:eastAsia="Calibri" w:hAnsi="Calibri" w:cs="Times New Roman"/>
                <w:b/>
                <w:color w:val="17365D" w:themeColor="text2" w:themeShade="BF"/>
              </w:rPr>
              <w:t>(</w:t>
            </w:r>
            <w:r w:rsidR="00317901" w:rsidRPr="00353D68">
              <w:rPr>
                <w:rFonts w:ascii="Calibri" w:hAnsi="Calibri"/>
                <w:b/>
                <w:color w:val="17365D" w:themeColor="text2" w:themeShade="BF"/>
              </w:rPr>
              <w:t xml:space="preserve">cofinanțarea </w:t>
            </w:r>
            <w:r w:rsidRPr="00353D68">
              <w:rPr>
                <w:rFonts w:ascii="Calibri" w:eastAsia="Calibri" w:hAnsi="Calibri" w:cs="Times New Roman"/>
                <w:b/>
                <w:color w:val="17365D" w:themeColor="text2" w:themeShade="BF"/>
              </w:rPr>
              <w:t>UE+</w:t>
            </w:r>
            <w:r w:rsidR="00317901" w:rsidRPr="00353D68">
              <w:rPr>
                <w:rFonts w:ascii="Calibri" w:hAnsi="Calibri"/>
                <w:b/>
                <w:color w:val="17365D" w:themeColor="text2" w:themeShade="BF"/>
              </w:rPr>
              <w:t xml:space="preserve"> cofinanțarea </w:t>
            </w:r>
            <w:r w:rsidR="007E3B90" w:rsidRPr="00353D68">
              <w:rPr>
                <w:rFonts w:ascii="Calibri" w:eastAsia="Calibri" w:hAnsi="Calibri" w:cs="Times New Roman"/>
                <w:b/>
                <w:color w:val="17365D" w:themeColor="text2" w:themeShade="BF"/>
              </w:rPr>
              <w:t>națională</w:t>
            </w:r>
            <w:r w:rsidRPr="00353D68">
              <w:rPr>
                <w:rFonts w:ascii="Calibri" w:eastAsia="Calibri" w:hAnsi="Calibri" w:cs="Times New Roman"/>
                <w:b/>
                <w:color w:val="17365D" w:themeColor="text2" w:themeShade="BF"/>
              </w:rPr>
              <w:t>)</w:t>
            </w:r>
          </w:p>
        </w:tc>
      </w:tr>
      <w:tr w:rsidR="00A05A05" w:rsidRPr="00353D68" w14:paraId="1C7AB652" w14:textId="77777777" w:rsidTr="00B82108">
        <w:tc>
          <w:tcPr>
            <w:tcW w:w="3510" w:type="dxa"/>
            <w:tcBorders>
              <w:top w:val="single" w:sz="4" w:space="0" w:color="000000"/>
              <w:left w:val="single" w:sz="4" w:space="0" w:color="000000"/>
              <w:bottom w:val="single" w:sz="4" w:space="0" w:color="000000"/>
              <w:right w:val="single" w:sz="4" w:space="0" w:color="000000"/>
            </w:tcBorders>
            <w:shd w:val="clear" w:color="auto" w:fill="auto"/>
          </w:tcPr>
          <w:p w14:paraId="7195CB24" w14:textId="77777777" w:rsidR="005A0EF9" w:rsidRPr="00353D68" w:rsidRDefault="005A0EF9" w:rsidP="0027120D">
            <w:pPr>
              <w:spacing w:before="120" w:after="120" w:line="240" w:lineRule="auto"/>
              <w:jc w:val="both"/>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Regiuni mai puțin dezvoltate (7 regiuni)</w:t>
            </w:r>
          </w:p>
          <w:p w14:paraId="1A9F099C" w14:textId="77777777" w:rsidR="005A0EF9" w:rsidRPr="00353D68" w:rsidRDefault="005A0EF9" w:rsidP="0027120D">
            <w:pPr>
              <w:numPr>
                <w:ilvl w:val="0"/>
                <w:numId w:val="2"/>
              </w:numPr>
              <w:shd w:val="clear" w:color="auto" w:fill="FFFFFF"/>
              <w:suppressAutoHyphens/>
              <w:spacing w:before="120" w:after="120" w:line="240" w:lineRule="auto"/>
              <w:jc w:val="both"/>
              <w:rPr>
                <w:rFonts w:ascii="Calibri" w:hAnsi="Calibri"/>
                <w:b/>
                <w:color w:val="17365D" w:themeColor="text2" w:themeShade="BF"/>
              </w:rPr>
            </w:pPr>
            <w:proofErr w:type="spellStart"/>
            <w:r w:rsidRPr="00353D68">
              <w:rPr>
                <w:rFonts w:ascii="Calibri" w:eastAsia="Calibri" w:hAnsi="Calibri" w:cs="Times New Roman"/>
                <w:color w:val="17365D" w:themeColor="text2" w:themeShade="BF"/>
              </w:rPr>
              <w:t>Nord-Est</w:t>
            </w:r>
            <w:proofErr w:type="spellEnd"/>
            <w:r w:rsidRPr="00353D68">
              <w:rPr>
                <w:rFonts w:ascii="Calibri" w:eastAsia="Calibri" w:hAnsi="Calibri" w:cs="Times New Roman"/>
                <w:color w:val="17365D" w:themeColor="text2" w:themeShade="BF"/>
              </w:rPr>
              <w:t xml:space="preserve">, </w:t>
            </w:r>
            <w:proofErr w:type="spellStart"/>
            <w:r w:rsidRPr="00353D68">
              <w:rPr>
                <w:rFonts w:ascii="Calibri" w:eastAsia="Calibri" w:hAnsi="Calibri" w:cs="Times New Roman"/>
                <w:color w:val="17365D" w:themeColor="text2" w:themeShade="BF"/>
              </w:rPr>
              <w:t>Nord-Vest</w:t>
            </w:r>
            <w:proofErr w:type="spellEnd"/>
            <w:r w:rsidRPr="00353D68">
              <w:rPr>
                <w:rFonts w:ascii="Calibri" w:eastAsia="Calibri" w:hAnsi="Calibri" w:cs="Times New Roman"/>
                <w:color w:val="17365D" w:themeColor="text2" w:themeShade="BF"/>
              </w:rPr>
              <w:t xml:space="preserve">, Vest, </w:t>
            </w:r>
            <w:proofErr w:type="spellStart"/>
            <w:r w:rsidRPr="00353D68">
              <w:rPr>
                <w:rFonts w:ascii="Calibri" w:eastAsia="Calibri" w:hAnsi="Calibri" w:cs="Times New Roman"/>
                <w:color w:val="17365D" w:themeColor="text2" w:themeShade="BF"/>
              </w:rPr>
              <w:t>Sud-Vest</w:t>
            </w:r>
            <w:proofErr w:type="spellEnd"/>
            <w:r w:rsidRPr="00353D68">
              <w:rPr>
                <w:rFonts w:ascii="Calibri" w:eastAsia="Calibri" w:hAnsi="Calibri" w:cs="Times New Roman"/>
                <w:color w:val="17365D" w:themeColor="text2" w:themeShade="BF"/>
              </w:rPr>
              <w:t xml:space="preserve"> Oltenia, Centru, </w:t>
            </w:r>
            <w:proofErr w:type="spellStart"/>
            <w:r w:rsidRPr="00353D68">
              <w:rPr>
                <w:rFonts w:ascii="Calibri" w:eastAsia="Calibri" w:hAnsi="Calibri" w:cs="Times New Roman"/>
                <w:color w:val="17365D" w:themeColor="text2" w:themeShade="BF"/>
              </w:rPr>
              <w:t>Sud-Est</w:t>
            </w:r>
            <w:proofErr w:type="spellEnd"/>
            <w:r w:rsidRPr="00353D68">
              <w:rPr>
                <w:rFonts w:ascii="Calibri" w:eastAsia="Calibri" w:hAnsi="Calibri" w:cs="Times New Roman"/>
                <w:color w:val="17365D" w:themeColor="text2" w:themeShade="BF"/>
              </w:rPr>
              <w:t xml:space="preserve"> și Sud-Muntenia</w:t>
            </w:r>
          </w:p>
        </w:tc>
        <w:tc>
          <w:tcPr>
            <w:tcW w:w="2268" w:type="dxa"/>
            <w:tcBorders>
              <w:top w:val="single" w:sz="4" w:space="0" w:color="000000"/>
              <w:left w:val="single" w:sz="4" w:space="0" w:color="000000"/>
              <w:bottom w:val="single" w:sz="4" w:space="0" w:color="000000"/>
              <w:right w:val="single" w:sz="4" w:space="0" w:color="000000"/>
            </w:tcBorders>
            <w:shd w:val="clear" w:color="auto" w:fill="auto"/>
          </w:tcPr>
          <w:p w14:paraId="62405DF1" w14:textId="77777777" w:rsidR="005A0EF9" w:rsidRPr="00353D68" w:rsidRDefault="00C00AAD" w:rsidP="0027120D">
            <w:pPr>
              <w:spacing w:before="120" w:after="120" w:line="240" w:lineRule="auto"/>
              <w:jc w:val="right"/>
              <w:rPr>
                <w:rFonts w:ascii="Calibri" w:eastAsia="Calibri" w:hAnsi="Calibri" w:cs="Times New Roman"/>
                <w:b/>
                <w:color w:val="17365D" w:themeColor="text2" w:themeShade="BF"/>
              </w:rPr>
            </w:pPr>
            <w:r w:rsidRPr="00353D68">
              <w:rPr>
                <w:rFonts w:ascii="Calibri" w:hAnsi="Calibri"/>
                <w:b/>
                <w:bCs/>
                <w:color w:val="17365D" w:themeColor="text2" w:themeShade="BF"/>
              </w:rPr>
              <w:t>182.990.555,00</w:t>
            </w:r>
            <w:r w:rsidRPr="00353D68" w:rsidDel="001E2BF1">
              <w:rPr>
                <w:rFonts w:ascii="Calibri" w:hAnsi="Calibri"/>
                <w:b/>
                <w:color w:val="17365D" w:themeColor="text2" w:themeShade="BF"/>
              </w:rPr>
              <w:t xml:space="preserve"> </w:t>
            </w:r>
            <w:r w:rsidR="005A0EF9" w:rsidRPr="00353D68">
              <w:rPr>
                <w:rFonts w:ascii="Calibri" w:hAnsi="Calibri"/>
                <w:b/>
                <w:color w:val="17365D" w:themeColor="text2" w:themeShade="BF"/>
              </w:rPr>
              <w:t xml:space="preserve"> </w:t>
            </w:r>
            <w:r w:rsidR="005A0EF9" w:rsidRPr="00353D68">
              <w:rPr>
                <w:rFonts w:ascii="Calibri" w:eastAsia="Calibri" w:hAnsi="Calibri" w:cs="Times New Roman"/>
                <w:b/>
                <w:color w:val="17365D" w:themeColor="text2" w:themeShade="BF"/>
              </w:rPr>
              <w:t xml:space="preserve">pentru </w:t>
            </w:r>
          </w:p>
        </w:tc>
        <w:tc>
          <w:tcPr>
            <w:tcW w:w="1699" w:type="dxa"/>
            <w:tcBorders>
              <w:top w:val="single" w:sz="4" w:space="0" w:color="000000"/>
              <w:left w:val="single" w:sz="4" w:space="0" w:color="000000"/>
              <w:bottom w:val="single" w:sz="4" w:space="0" w:color="000000"/>
              <w:right w:val="single" w:sz="4" w:space="0" w:color="000000"/>
            </w:tcBorders>
            <w:shd w:val="clear" w:color="auto" w:fill="auto"/>
          </w:tcPr>
          <w:p w14:paraId="5A60D033" w14:textId="77777777" w:rsidR="005A0EF9" w:rsidRPr="00353D68" w:rsidRDefault="00C00AAD" w:rsidP="0027120D">
            <w:pPr>
              <w:spacing w:before="120" w:after="120" w:line="240" w:lineRule="auto"/>
              <w:jc w:val="right"/>
              <w:rPr>
                <w:rFonts w:ascii="Calibri" w:eastAsia="Calibri" w:hAnsi="Calibri" w:cs="Times New Roman"/>
                <w:b/>
                <w:color w:val="17365D" w:themeColor="text2" w:themeShade="BF"/>
              </w:rPr>
            </w:pPr>
            <w:r w:rsidRPr="00353D68">
              <w:rPr>
                <w:rFonts w:ascii="Calibri" w:hAnsi="Calibri"/>
                <w:b/>
                <w:bCs/>
                <w:color w:val="17365D" w:themeColor="text2" w:themeShade="BF"/>
              </w:rPr>
              <w:t>32.292.450,88</w:t>
            </w:r>
            <w:r w:rsidRPr="00353D68">
              <w:rPr>
                <w:rFonts w:ascii="Calibri" w:hAnsi="Calibri"/>
                <w:b/>
                <w:color w:val="17365D" w:themeColor="text2" w:themeShade="BF"/>
              </w:rPr>
              <w:t xml:space="preserve"> </w:t>
            </w:r>
          </w:p>
        </w:tc>
        <w:tc>
          <w:tcPr>
            <w:tcW w:w="2098" w:type="dxa"/>
            <w:tcBorders>
              <w:top w:val="single" w:sz="4" w:space="0" w:color="000000"/>
              <w:left w:val="single" w:sz="4" w:space="0" w:color="000000"/>
              <w:bottom w:val="single" w:sz="4" w:space="0" w:color="000000"/>
              <w:right w:val="single" w:sz="4" w:space="0" w:color="000000"/>
            </w:tcBorders>
            <w:shd w:val="clear" w:color="auto" w:fill="auto"/>
          </w:tcPr>
          <w:p w14:paraId="4F2012B6" w14:textId="77777777" w:rsidR="005A0EF9" w:rsidRPr="00353D68" w:rsidRDefault="00C00AAD" w:rsidP="0027120D">
            <w:pPr>
              <w:spacing w:before="120" w:after="120" w:line="240" w:lineRule="auto"/>
              <w:jc w:val="right"/>
              <w:rPr>
                <w:rFonts w:ascii="Calibri" w:eastAsia="Calibri" w:hAnsi="Calibri" w:cs="Times New Roman"/>
                <w:b/>
                <w:color w:val="17365D" w:themeColor="text2" w:themeShade="BF"/>
              </w:rPr>
            </w:pPr>
            <w:r w:rsidRPr="00353D68">
              <w:rPr>
                <w:rFonts w:ascii="Calibri" w:eastAsia="Calibri" w:hAnsi="Calibri" w:cs="Times New Roman"/>
                <w:b/>
                <w:bCs/>
                <w:color w:val="17365D" w:themeColor="text2" w:themeShade="BF"/>
              </w:rPr>
              <w:t xml:space="preserve">215.283.005,88 </w:t>
            </w:r>
          </w:p>
        </w:tc>
      </w:tr>
      <w:tr w:rsidR="00A05A05" w:rsidRPr="00353D68" w14:paraId="52445384" w14:textId="77777777" w:rsidTr="00000205">
        <w:tc>
          <w:tcPr>
            <w:tcW w:w="3510" w:type="dxa"/>
            <w:tcBorders>
              <w:top w:val="single" w:sz="4" w:space="0" w:color="000000"/>
              <w:left w:val="single" w:sz="4" w:space="0" w:color="000000"/>
              <w:bottom w:val="single" w:sz="4" w:space="0" w:color="000000"/>
              <w:right w:val="single" w:sz="4" w:space="0" w:color="000000"/>
            </w:tcBorders>
            <w:shd w:val="clear" w:color="auto" w:fill="auto"/>
          </w:tcPr>
          <w:p w14:paraId="2AB13857" w14:textId="77777777" w:rsidR="005A0EF9" w:rsidRPr="00353D68" w:rsidRDefault="005A0EF9" w:rsidP="0027120D">
            <w:pPr>
              <w:spacing w:before="120" w:after="120" w:line="240" w:lineRule="auto"/>
              <w:jc w:val="both"/>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Regiunea dezvoltată</w:t>
            </w:r>
            <w:r w:rsidRPr="00353D68">
              <w:rPr>
                <w:rFonts w:ascii="Calibri" w:eastAsia="Calibri" w:hAnsi="Calibri" w:cs="Times New Roman"/>
                <w:color w:val="17365D" w:themeColor="text2" w:themeShade="BF"/>
              </w:rPr>
              <w:t xml:space="preserve"> </w:t>
            </w:r>
          </w:p>
          <w:p w14:paraId="6BCB1F32" w14:textId="77777777" w:rsidR="005A0EF9" w:rsidRPr="00353D68" w:rsidRDefault="005A0EF9" w:rsidP="0027120D">
            <w:pPr>
              <w:numPr>
                <w:ilvl w:val="0"/>
                <w:numId w:val="2"/>
              </w:numPr>
              <w:shd w:val="clear" w:color="auto" w:fill="FFFFFF"/>
              <w:suppressAutoHyphens/>
              <w:spacing w:before="120" w:after="120" w:line="240" w:lineRule="auto"/>
              <w:jc w:val="both"/>
              <w:rPr>
                <w:rFonts w:ascii="Calibri" w:eastAsia="Calibri" w:hAnsi="Calibri" w:cs="Times New Roman"/>
                <w:b/>
                <w:color w:val="17365D" w:themeColor="text2" w:themeShade="BF"/>
              </w:rPr>
            </w:pPr>
            <w:r w:rsidRPr="00353D68">
              <w:rPr>
                <w:rFonts w:ascii="Calibri" w:eastAsia="Calibri" w:hAnsi="Calibri" w:cs="Times New Roman"/>
                <w:color w:val="17365D" w:themeColor="text2" w:themeShade="BF"/>
              </w:rPr>
              <w:t>București-Ilfov</w:t>
            </w:r>
          </w:p>
        </w:tc>
        <w:tc>
          <w:tcPr>
            <w:tcW w:w="2268" w:type="dxa"/>
            <w:tcBorders>
              <w:top w:val="single" w:sz="4" w:space="0" w:color="000000"/>
              <w:left w:val="single" w:sz="4" w:space="0" w:color="000000"/>
              <w:bottom w:val="single" w:sz="4" w:space="0" w:color="000000"/>
              <w:right w:val="single" w:sz="4" w:space="0" w:color="000000"/>
            </w:tcBorders>
            <w:shd w:val="clear" w:color="auto" w:fill="auto"/>
          </w:tcPr>
          <w:p w14:paraId="6A78A6D7" w14:textId="77777777" w:rsidR="005A0EF9" w:rsidRPr="00353D68" w:rsidRDefault="00807F82" w:rsidP="0027120D">
            <w:pPr>
              <w:spacing w:before="120" w:after="120" w:line="240" w:lineRule="auto"/>
              <w:jc w:val="right"/>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2.975.456</w:t>
            </w:r>
          </w:p>
        </w:tc>
        <w:tc>
          <w:tcPr>
            <w:tcW w:w="1699" w:type="dxa"/>
            <w:tcBorders>
              <w:top w:val="single" w:sz="4" w:space="0" w:color="000000"/>
              <w:left w:val="single" w:sz="4" w:space="0" w:color="000000"/>
              <w:bottom w:val="single" w:sz="4" w:space="0" w:color="000000"/>
              <w:right w:val="single" w:sz="4" w:space="0" w:color="000000"/>
            </w:tcBorders>
            <w:shd w:val="clear" w:color="auto" w:fill="auto"/>
          </w:tcPr>
          <w:p w14:paraId="31A572AE" w14:textId="77777777" w:rsidR="009A79F9" w:rsidRPr="00353D68" w:rsidRDefault="00807F82" w:rsidP="0027120D">
            <w:pPr>
              <w:spacing w:before="120" w:after="120" w:line="240" w:lineRule="auto"/>
              <w:jc w:val="right"/>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743.864</w:t>
            </w:r>
          </w:p>
          <w:p w14:paraId="332D3841" w14:textId="77777777" w:rsidR="005A0EF9" w:rsidRPr="00353D68" w:rsidRDefault="005A0EF9" w:rsidP="0027120D">
            <w:pPr>
              <w:spacing w:before="120" w:after="120" w:line="240" w:lineRule="auto"/>
              <w:jc w:val="right"/>
              <w:rPr>
                <w:rFonts w:ascii="Calibri" w:eastAsia="Calibri" w:hAnsi="Calibri" w:cs="Times New Roman"/>
                <w:b/>
                <w:color w:val="17365D" w:themeColor="text2" w:themeShade="BF"/>
              </w:rPr>
            </w:pPr>
          </w:p>
        </w:tc>
        <w:tc>
          <w:tcPr>
            <w:tcW w:w="2098" w:type="dxa"/>
            <w:tcBorders>
              <w:top w:val="single" w:sz="4" w:space="0" w:color="000000"/>
              <w:left w:val="single" w:sz="4" w:space="0" w:color="000000"/>
              <w:bottom w:val="single" w:sz="4" w:space="0" w:color="000000"/>
              <w:right w:val="single" w:sz="4" w:space="0" w:color="000000"/>
            </w:tcBorders>
            <w:shd w:val="clear" w:color="auto" w:fill="auto"/>
          </w:tcPr>
          <w:p w14:paraId="68D3F48C" w14:textId="77777777" w:rsidR="009A79F9" w:rsidRPr="00353D68" w:rsidRDefault="009A79F9" w:rsidP="0027120D">
            <w:pPr>
              <w:spacing w:before="120" w:after="120" w:line="240" w:lineRule="auto"/>
              <w:jc w:val="right"/>
              <w:rPr>
                <w:rFonts w:ascii="Calibri" w:eastAsia="Calibri" w:hAnsi="Calibri" w:cs="Times New Roman"/>
                <w:b/>
                <w:bCs/>
                <w:color w:val="17365D" w:themeColor="text2" w:themeShade="BF"/>
              </w:rPr>
            </w:pPr>
            <w:r w:rsidRPr="00353D68">
              <w:rPr>
                <w:rFonts w:ascii="Calibri" w:eastAsia="Calibri" w:hAnsi="Calibri" w:cs="Times New Roman"/>
                <w:b/>
                <w:bCs/>
                <w:color w:val="17365D" w:themeColor="text2" w:themeShade="BF"/>
              </w:rPr>
              <w:t>3.719.320,00</w:t>
            </w:r>
          </w:p>
          <w:p w14:paraId="26597E05" w14:textId="77777777" w:rsidR="005A0EF9" w:rsidRPr="00353D68" w:rsidRDefault="005A0EF9" w:rsidP="0027120D">
            <w:pPr>
              <w:spacing w:before="120" w:after="120" w:line="240" w:lineRule="auto"/>
              <w:jc w:val="right"/>
              <w:rPr>
                <w:rFonts w:ascii="Calibri" w:eastAsia="Calibri" w:hAnsi="Calibri" w:cs="Times New Roman"/>
                <w:b/>
                <w:color w:val="17365D" w:themeColor="text2" w:themeShade="BF"/>
              </w:rPr>
            </w:pPr>
          </w:p>
        </w:tc>
      </w:tr>
      <w:tr w:rsidR="00A05A05" w:rsidRPr="00353D68" w14:paraId="18618CC5" w14:textId="77777777" w:rsidTr="00B82108">
        <w:tc>
          <w:tcPr>
            <w:tcW w:w="3510" w:type="dxa"/>
            <w:tcBorders>
              <w:top w:val="single" w:sz="4" w:space="0" w:color="000000"/>
              <w:left w:val="single" w:sz="4" w:space="0" w:color="000000"/>
              <w:bottom w:val="single" w:sz="4" w:space="0" w:color="000000"/>
              <w:right w:val="single" w:sz="4" w:space="0" w:color="000000"/>
            </w:tcBorders>
            <w:shd w:val="clear" w:color="auto" w:fill="EEECE1"/>
          </w:tcPr>
          <w:p w14:paraId="2244D6A8" w14:textId="77777777" w:rsidR="005A0EF9" w:rsidRPr="00353D68" w:rsidRDefault="00AD52DA" w:rsidP="0027120D">
            <w:pPr>
              <w:spacing w:before="120" w:after="120" w:line="240" w:lineRule="auto"/>
              <w:jc w:val="both"/>
              <w:rPr>
                <w:rFonts w:ascii="Calibri" w:hAnsi="Calibri"/>
                <w:b/>
                <w:color w:val="17365D" w:themeColor="text2" w:themeShade="BF"/>
              </w:rPr>
            </w:pPr>
            <w:r w:rsidRPr="00353D68">
              <w:rPr>
                <w:rFonts w:ascii="Calibri" w:eastAsia="Calibri" w:hAnsi="Calibri" w:cs="Times New Roman"/>
                <w:b/>
                <w:color w:val="17365D" w:themeColor="text2" w:themeShade="BF"/>
              </w:rPr>
              <w:t>TOTAL alocare pentru</w:t>
            </w:r>
            <w:r w:rsidR="005A0EF9" w:rsidRPr="00353D68">
              <w:rPr>
                <w:rFonts w:ascii="Calibri" w:eastAsia="Calibri" w:hAnsi="Calibri" w:cs="Times New Roman"/>
                <w:b/>
                <w:color w:val="17365D" w:themeColor="text2" w:themeShade="BF"/>
              </w:rPr>
              <w:t xml:space="preserve"> </w:t>
            </w:r>
            <w:r w:rsidR="00141730" w:rsidRPr="00353D68">
              <w:rPr>
                <w:rFonts w:ascii="Calibri" w:eastAsia="Calibri" w:hAnsi="Calibri" w:cs="Times New Roman"/>
                <w:b/>
                <w:color w:val="17365D" w:themeColor="text2" w:themeShade="BF"/>
              </w:rPr>
              <w:t>apel</w:t>
            </w:r>
            <w:r w:rsidRPr="00353D68">
              <w:rPr>
                <w:rFonts w:ascii="Calibri" w:eastAsia="Calibri" w:hAnsi="Calibri" w:cs="Times New Roman"/>
                <w:b/>
                <w:color w:val="17365D" w:themeColor="text2" w:themeShade="BF"/>
              </w:rPr>
              <w:t>urile</w:t>
            </w:r>
            <w:r w:rsidR="005A0EF9" w:rsidRPr="00353D68">
              <w:rPr>
                <w:rFonts w:ascii="Calibri" w:eastAsia="Calibri" w:hAnsi="Calibri" w:cs="Times New Roman"/>
                <w:b/>
                <w:color w:val="17365D" w:themeColor="text2" w:themeShade="BF"/>
              </w:rPr>
              <w:t xml:space="preserve"> de proiecte</w:t>
            </w:r>
            <w:r w:rsidRPr="00353D68">
              <w:rPr>
                <w:rFonts w:ascii="Calibri" w:eastAsia="Calibri" w:hAnsi="Calibri" w:cs="Times New Roman"/>
                <w:b/>
                <w:color w:val="17365D" w:themeColor="text2" w:themeShade="BF"/>
              </w:rPr>
              <w:t xml:space="preserve"> nr. 1 și nr. 2</w:t>
            </w:r>
          </w:p>
        </w:tc>
        <w:tc>
          <w:tcPr>
            <w:tcW w:w="2268" w:type="dxa"/>
            <w:tcBorders>
              <w:top w:val="single" w:sz="4" w:space="0" w:color="000000"/>
              <w:left w:val="single" w:sz="4" w:space="0" w:color="000000"/>
              <w:bottom w:val="single" w:sz="4" w:space="0" w:color="000000"/>
              <w:right w:val="single" w:sz="4" w:space="0" w:color="000000"/>
            </w:tcBorders>
            <w:shd w:val="clear" w:color="auto" w:fill="EEECE1"/>
          </w:tcPr>
          <w:p w14:paraId="45EBAD7E" w14:textId="77777777" w:rsidR="005A0EF9" w:rsidRPr="00353D68" w:rsidRDefault="001739D1" w:rsidP="0027120D">
            <w:pPr>
              <w:spacing w:before="120" w:after="120" w:line="240" w:lineRule="auto"/>
              <w:jc w:val="right"/>
              <w:rPr>
                <w:rFonts w:ascii="Calibri" w:hAnsi="Calibri"/>
                <w:b/>
                <w:color w:val="17365D" w:themeColor="text2" w:themeShade="BF"/>
              </w:rPr>
            </w:pPr>
            <w:r w:rsidRPr="00353D68">
              <w:rPr>
                <w:rFonts w:ascii="Calibri" w:hAnsi="Calibri"/>
                <w:b/>
                <w:bCs/>
                <w:color w:val="17365D" w:themeColor="text2" w:themeShade="BF"/>
              </w:rPr>
              <w:t>185.966.011,00</w:t>
            </w:r>
          </w:p>
        </w:tc>
        <w:tc>
          <w:tcPr>
            <w:tcW w:w="1699" w:type="dxa"/>
            <w:tcBorders>
              <w:top w:val="single" w:sz="4" w:space="0" w:color="000000"/>
              <w:left w:val="single" w:sz="4" w:space="0" w:color="000000"/>
              <w:bottom w:val="single" w:sz="4" w:space="0" w:color="000000"/>
              <w:right w:val="single" w:sz="4" w:space="0" w:color="000000"/>
            </w:tcBorders>
            <w:shd w:val="clear" w:color="auto" w:fill="EEECE1"/>
          </w:tcPr>
          <w:p w14:paraId="7D6B9908" w14:textId="77777777" w:rsidR="005A0EF9" w:rsidRPr="00353D68" w:rsidRDefault="001739D1" w:rsidP="0027120D">
            <w:pPr>
              <w:spacing w:before="120" w:after="120" w:line="240" w:lineRule="auto"/>
              <w:jc w:val="right"/>
              <w:rPr>
                <w:rFonts w:ascii="Calibri" w:hAnsi="Calibri"/>
                <w:b/>
                <w:color w:val="17365D" w:themeColor="text2" w:themeShade="BF"/>
              </w:rPr>
            </w:pPr>
            <w:r w:rsidRPr="00353D68">
              <w:rPr>
                <w:rFonts w:ascii="Calibri" w:hAnsi="Calibri"/>
                <w:b/>
                <w:color w:val="244062"/>
              </w:rPr>
              <w:t>33.036.314,88</w:t>
            </w:r>
          </w:p>
        </w:tc>
        <w:tc>
          <w:tcPr>
            <w:tcW w:w="2098" w:type="dxa"/>
            <w:tcBorders>
              <w:top w:val="single" w:sz="4" w:space="0" w:color="000000"/>
              <w:left w:val="single" w:sz="4" w:space="0" w:color="000000"/>
              <w:bottom w:val="single" w:sz="4" w:space="0" w:color="000000"/>
              <w:right w:val="single" w:sz="4" w:space="0" w:color="000000"/>
            </w:tcBorders>
            <w:shd w:val="clear" w:color="auto" w:fill="EEECE1"/>
          </w:tcPr>
          <w:p w14:paraId="23DAB514" w14:textId="77777777" w:rsidR="005A0EF9" w:rsidRPr="00353D68" w:rsidRDefault="001739D1" w:rsidP="0027120D">
            <w:pPr>
              <w:spacing w:before="120" w:after="120" w:line="240" w:lineRule="auto"/>
              <w:jc w:val="right"/>
              <w:rPr>
                <w:rFonts w:ascii="Calibri" w:hAnsi="Calibri"/>
                <w:color w:val="17365D" w:themeColor="text2" w:themeShade="BF"/>
              </w:rPr>
            </w:pPr>
            <w:r w:rsidRPr="00353D68">
              <w:rPr>
                <w:rFonts w:ascii="Calibri" w:hAnsi="Calibri"/>
                <w:b/>
                <w:bCs/>
                <w:color w:val="244062"/>
              </w:rPr>
              <w:t>219.002.325,88</w:t>
            </w:r>
          </w:p>
        </w:tc>
      </w:tr>
    </w:tbl>
    <w:p w14:paraId="7162267F" w14:textId="77777777" w:rsidR="005A0EF9" w:rsidRPr="00353D68" w:rsidRDefault="006916BF" w:rsidP="0027120D">
      <w:pPr>
        <w:spacing w:before="120" w:after="120" w:line="240" w:lineRule="auto"/>
        <w:jc w:val="both"/>
        <w:rPr>
          <w:rFonts w:ascii="Calibri" w:eastAsia="Calibri" w:hAnsi="Calibri" w:cs="Times New Roman"/>
          <w:color w:val="17365D" w:themeColor="text2" w:themeShade="BF"/>
          <w:sz w:val="24"/>
          <w:szCs w:val="24"/>
        </w:rPr>
      </w:pPr>
      <w:r w:rsidRPr="00353D68">
        <w:rPr>
          <w:rFonts w:ascii="Calibri" w:hAnsi="Calibri"/>
          <w:b/>
          <w:color w:val="17365D" w:themeColor="text2" w:themeShade="BF"/>
          <w:sz w:val="24"/>
          <w:szCs w:val="24"/>
        </w:rPr>
        <w:t xml:space="preserve">NB </w:t>
      </w:r>
      <w:r w:rsidR="00270959" w:rsidRPr="00353D68">
        <w:rPr>
          <w:rFonts w:ascii="Calibri" w:hAnsi="Calibri"/>
          <w:color w:val="17365D" w:themeColor="text2" w:themeShade="BF"/>
          <w:sz w:val="24"/>
          <w:szCs w:val="24"/>
        </w:rPr>
        <w:t>În cadrul prezent</w:t>
      </w:r>
      <w:r w:rsidR="002C23BC" w:rsidRPr="00353D68">
        <w:rPr>
          <w:rFonts w:ascii="Calibri" w:hAnsi="Calibri"/>
          <w:color w:val="17365D" w:themeColor="text2" w:themeShade="BF"/>
          <w:sz w:val="24"/>
          <w:szCs w:val="24"/>
        </w:rPr>
        <w:t>elor</w:t>
      </w:r>
      <w:r w:rsidR="00270959" w:rsidRPr="00353D68">
        <w:rPr>
          <w:rFonts w:ascii="Calibri" w:hAnsi="Calibri"/>
          <w:color w:val="17365D" w:themeColor="text2" w:themeShade="BF"/>
          <w:sz w:val="24"/>
          <w:szCs w:val="24"/>
        </w:rPr>
        <w:t xml:space="preserve"> </w:t>
      </w:r>
      <w:r w:rsidR="00D16D82" w:rsidRPr="00353D68">
        <w:rPr>
          <w:rFonts w:ascii="Calibri" w:hAnsi="Calibri"/>
          <w:color w:val="17365D" w:themeColor="text2" w:themeShade="BF"/>
          <w:sz w:val="24"/>
          <w:szCs w:val="24"/>
        </w:rPr>
        <w:t>apel</w:t>
      </w:r>
      <w:r w:rsidR="002C23BC" w:rsidRPr="00353D68">
        <w:rPr>
          <w:rFonts w:ascii="Calibri" w:hAnsi="Calibri"/>
          <w:color w:val="17365D" w:themeColor="text2" w:themeShade="BF"/>
          <w:sz w:val="24"/>
          <w:szCs w:val="24"/>
        </w:rPr>
        <w:t xml:space="preserve">uri </w:t>
      </w:r>
      <w:r w:rsidRPr="00353D68">
        <w:rPr>
          <w:rFonts w:ascii="Calibri" w:hAnsi="Calibri"/>
          <w:color w:val="17365D" w:themeColor="text2" w:themeShade="BF"/>
          <w:sz w:val="24"/>
          <w:szCs w:val="24"/>
        </w:rPr>
        <w:t xml:space="preserve">de proiecte </w:t>
      </w:r>
      <w:r w:rsidR="00270959" w:rsidRPr="00353D68">
        <w:rPr>
          <w:rFonts w:ascii="Calibri" w:hAnsi="Calibri"/>
          <w:color w:val="17365D" w:themeColor="text2" w:themeShade="BF"/>
          <w:sz w:val="24"/>
          <w:szCs w:val="24"/>
        </w:rPr>
        <w:t xml:space="preserve">vor fi finanţate proiecte care sunt implementate la nivelul unei </w:t>
      </w:r>
      <w:r w:rsidR="00270959" w:rsidRPr="00353D68">
        <w:rPr>
          <w:rFonts w:ascii="Calibri" w:hAnsi="Calibri"/>
          <w:b/>
          <w:color w:val="17365D" w:themeColor="text2" w:themeShade="BF"/>
          <w:sz w:val="24"/>
          <w:szCs w:val="24"/>
        </w:rPr>
        <w:t>singure regiuni de dezvoltare</w:t>
      </w:r>
      <w:r w:rsidRPr="00353D68">
        <w:rPr>
          <w:rFonts w:ascii="Calibri" w:hAnsi="Calibri"/>
          <w:color w:val="17365D" w:themeColor="text2" w:themeShade="BF"/>
          <w:sz w:val="24"/>
          <w:szCs w:val="24"/>
        </w:rPr>
        <w:t xml:space="preserve"> </w:t>
      </w:r>
      <w:r w:rsidR="00270959" w:rsidRPr="00353D68">
        <w:rPr>
          <w:rFonts w:ascii="Calibri" w:hAnsi="Calibri"/>
          <w:color w:val="17365D" w:themeColor="text2" w:themeShade="BF"/>
          <w:sz w:val="24"/>
          <w:szCs w:val="24"/>
        </w:rPr>
        <w:t>(</w:t>
      </w:r>
      <w:proofErr w:type="spellStart"/>
      <w:r w:rsidR="00270959" w:rsidRPr="00353D68">
        <w:rPr>
          <w:rFonts w:ascii="Calibri" w:eastAsia="Calibri" w:hAnsi="Calibri" w:cs="Times New Roman"/>
          <w:i/>
          <w:color w:val="17365D" w:themeColor="text2" w:themeShade="BF"/>
          <w:sz w:val="24"/>
          <w:szCs w:val="24"/>
        </w:rPr>
        <w:t>Nord-Est</w:t>
      </w:r>
      <w:proofErr w:type="spellEnd"/>
      <w:r w:rsidR="00270959" w:rsidRPr="00353D68">
        <w:rPr>
          <w:rFonts w:ascii="Calibri" w:eastAsia="Calibri" w:hAnsi="Calibri" w:cs="Times New Roman"/>
          <w:i/>
          <w:color w:val="17365D" w:themeColor="text2" w:themeShade="BF"/>
          <w:sz w:val="24"/>
          <w:szCs w:val="24"/>
        </w:rPr>
        <w:t xml:space="preserve">, </w:t>
      </w:r>
      <w:proofErr w:type="spellStart"/>
      <w:r w:rsidR="00270959" w:rsidRPr="00353D68">
        <w:rPr>
          <w:rFonts w:ascii="Calibri" w:eastAsia="Calibri" w:hAnsi="Calibri" w:cs="Times New Roman"/>
          <w:i/>
          <w:color w:val="17365D" w:themeColor="text2" w:themeShade="BF"/>
          <w:sz w:val="24"/>
          <w:szCs w:val="24"/>
        </w:rPr>
        <w:t>Nord-Vest</w:t>
      </w:r>
      <w:proofErr w:type="spellEnd"/>
      <w:r w:rsidR="00270959" w:rsidRPr="00353D68">
        <w:rPr>
          <w:rFonts w:ascii="Calibri" w:eastAsia="Calibri" w:hAnsi="Calibri" w:cs="Times New Roman"/>
          <w:i/>
          <w:color w:val="17365D" w:themeColor="text2" w:themeShade="BF"/>
          <w:sz w:val="24"/>
          <w:szCs w:val="24"/>
        </w:rPr>
        <w:t xml:space="preserve">, Vest, </w:t>
      </w:r>
      <w:proofErr w:type="spellStart"/>
      <w:r w:rsidR="00270959" w:rsidRPr="00353D68">
        <w:rPr>
          <w:rFonts w:ascii="Calibri" w:eastAsia="Calibri" w:hAnsi="Calibri" w:cs="Times New Roman"/>
          <w:i/>
          <w:color w:val="17365D" w:themeColor="text2" w:themeShade="BF"/>
          <w:sz w:val="24"/>
          <w:szCs w:val="24"/>
        </w:rPr>
        <w:t>Sud-Vest</w:t>
      </w:r>
      <w:proofErr w:type="spellEnd"/>
      <w:r w:rsidR="00270959" w:rsidRPr="00353D68">
        <w:rPr>
          <w:rFonts w:ascii="Calibri" w:eastAsia="Calibri" w:hAnsi="Calibri" w:cs="Times New Roman"/>
          <w:i/>
          <w:color w:val="17365D" w:themeColor="text2" w:themeShade="BF"/>
          <w:sz w:val="24"/>
          <w:szCs w:val="24"/>
        </w:rPr>
        <w:t xml:space="preserve"> Oltenia, Centru, </w:t>
      </w:r>
      <w:proofErr w:type="spellStart"/>
      <w:r w:rsidR="00270959" w:rsidRPr="00353D68">
        <w:rPr>
          <w:rFonts w:ascii="Calibri" w:eastAsia="Calibri" w:hAnsi="Calibri" w:cs="Times New Roman"/>
          <w:i/>
          <w:color w:val="17365D" w:themeColor="text2" w:themeShade="BF"/>
          <w:sz w:val="24"/>
          <w:szCs w:val="24"/>
        </w:rPr>
        <w:t>Sud-Est</w:t>
      </w:r>
      <w:proofErr w:type="spellEnd"/>
      <w:r w:rsidR="00270959" w:rsidRPr="00353D68">
        <w:rPr>
          <w:rFonts w:ascii="Calibri" w:eastAsia="Calibri" w:hAnsi="Calibri" w:cs="Times New Roman"/>
          <w:i/>
          <w:color w:val="17365D" w:themeColor="text2" w:themeShade="BF"/>
          <w:sz w:val="24"/>
          <w:szCs w:val="24"/>
        </w:rPr>
        <w:t xml:space="preserve"> și Sud-Muntenia, București-Ilfov</w:t>
      </w:r>
      <w:r w:rsidR="00270959" w:rsidRPr="00353D68">
        <w:rPr>
          <w:rFonts w:ascii="Calibri" w:eastAsia="Calibri" w:hAnsi="Calibri" w:cs="Times New Roman"/>
          <w:color w:val="17365D" w:themeColor="text2" w:themeShade="BF"/>
          <w:sz w:val="24"/>
          <w:szCs w:val="24"/>
        </w:rPr>
        <w:t>)</w:t>
      </w:r>
      <w:r w:rsidR="008E7DDE" w:rsidRPr="00353D68">
        <w:rPr>
          <w:rFonts w:ascii="Calibri" w:eastAsia="Calibri" w:hAnsi="Calibri" w:cs="Times New Roman"/>
          <w:color w:val="17365D" w:themeColor="text2" w:themeShade="BF"/>
          <w:sz w:val="24"/>
          <w:szCs w:val="24"/>
        </w:rPr>
        <w:t xml:space="preserve"> (element de eligibilitate)</w:t>
      </w:r>
      <w:r w:rsidR="00270959" w:rsidRPr="00353D68">
        <w:rPr>
          <w:rFonts w:ascii="Calibri" w:eastAsia="Calibri" w:hAnsi="Calibri" w:cs="Times New Roman"/>
          <w:color w:val="17365D" w:themeColor="text2" w:themeShade="BF"/>
          <w:sz w:val="24"/>
          <w:szCs w:val="24"/>
        </w:rPr>
        <w:t>. Proiectele care vor viza 2 sau mai multe regiuni de dezvoltare vor fi declarate neeligibile.</w:t>
      </w:r>
    </w:p>
    <w:p w14:paraId="5D6BDA89" w14:textId="77777777" w:rsidR="00BE5548" w:rsidRPr="00353D68" w:rsidRDefault="00BE5548" w:rsidP="0027120D">
      <w:pPr>
        <w:spacing w:before="120" w:after="120" w:line="240" w:lineRule="auto"/>
        <w:jc w:val="both"/>
        <w:rPr>
          <w:rFonts w:ascii="Calibri" w:eastAsia="Calibri" w:hAnsi="Calibri" w:cs="Times New Roman"/>
          <w:color w:val="17365D" w:themeColor="text2" w:themeShade="BF"/>
          <w:sz w:val="24"/>
          <w:szCs w:val="24"/>
        </w:rPr>
      </w:pPr>
      <w:r w:rsidRPr="00353D68">
        <w:rPr>
          <w:rFonts w:ascii="Calibri" w:eastAsia="Calibri" w:hAnsi="Calibri" w:cs="Times New Roman"/>
          <w:color w:val="17365D" w:themeColor="text2" w:themeShade="BF"/>
          <w:sz w:val="24"/>
          <w:szCs w:val="24"/>
        </w:rPr>
        <w:t xml:space="preserve">În accepțiunea prezentului ghid, selectarea </w:t>
      </w:r>
      <w:r w:rsidRPr="00353D68">
        <w:rPr>
          <w:rFonts w:ascii="Calibri" w:hAnsi="Calibri"/>
          <w:b/>
          <w:color w:val="17365D" w:themeColor="text2" w:themeShade="BF"/>
          <w:sz w:val="24"/>
          <w:szCs w:val="24"/>
        </w:rPr>
        <w:t>regiunii de dezvoltare</w:t>
      </w:r>
      <w:r w:rsidRPr="00353D68">
        <w:rPr>
          <w:rFonts w:ascii="Calibri" w:eastAsia="Calibri" w:hAnsi="Calibri" w:cs="Times New Roman"/>
          <w:color w:val="17365D" w:themeColor="text2" w:themeShade="BF"/>
          <w:sz w:val="24"/>
          <w:szCs w:val="24"/>
        </w:rPr>
        <w:t xml:space="preserve"> se va realiza</w:t>
      </w:r>
      <w:r w:rsidR="00356114" w:rsidRPr="00353D68">
        <w:rPr>
          <w:rFonts w:ascii="Calibri" w:eastAsia="Calibri" w:hAnsi="Calibri" w:cs="Times New Roman"/>
          <w:color w:val="17365D" w:themeColor="text2" w:themeShade="BF"/>
          <w:sz w:val="24"/>
          <w:szCs w:val="24"/>
        </w:rPr>
        <w:t xml:space="preserve"> </w:t>
      </w:r>
      <w:r w:rsidR="00356114" w:rsidRPr="00353D68">
        <w:rPr>
          <w:rFonts w:ascii="Calibri" w:eastAsia="Calibri" w:hAnsi="Calibri" w:cs="Times New Roman"/>
          <w:b/>
          <w:color w:val="17365D" w:themeColor="text2" w:themeShade="BF"/>
          <w:sz w:val="24"/>
          <w:szCs w:val="24"/>
        </w:rPr>
        <w:t>EXCLUSIV</w:t>
      </w:r>
      <w:r w:rsidR="00356114" w:rsidRPr="00353D68">
        <w:rPr>
          <w:rFonts w:ascii="Calibri" w:eastAsia="Calibri" w:hAnsi="Calibri" w:cs="Times New Roman"/>
          <w:color w:val="17365D" w:themeColor="text2" w:themeShade="BF"/>
          <w:sz w:val="24"/>
          <w:szCs w:val="24"/>
        </w:rPr>
        <w:t xml:space="preserve"> </w:t>
      </w:r>
      <w:r w:rsidRPr="00353D68">
        <w:rPr>
          <w:rFonts w:ascii="Calibri" w:eastAsia="Calibri" w:hAnsi="Calibri" w:cs="Times New Roman"/>
          <w:color w:val="17365D" w:themeColor="text2" w:themeShade="BF"/>
          <w:sz w:val="24"/>
          <w:szCs w:val="24"/>
        </w:rPr>
        <w:t xml:space="preserve">funcție de domiciliul/ locuirea grupului țintă vizat prin proiect (localizarea comunității marginalizate). </w:t>
      </w:r>
    </w:p>
    <w:p w14:paraId="0DAB921D" w14:textId="5E788505" w:rsidR="00BE5548" w:rsidRPr="00353D68" w:rsidRDefault="00BE5548" w:rsidP="0027120D">
      <w:pPr>
        <w:spacing w:before="120" w:after="120" w:line="240" w:lineRule="auto"/>
        <w:jc w:val="both"/>
        <w:rPr>
          <w:rFonts w:ascii="Calibri" w:eastAsia="Calibri" w:hAnsi="Calibri" w:cs="Times New Roman"/>
          <w:color w:val="17365D" w:themeColor="text2" w:themeShade="BF"/>
          <w:sz w:val="24"/>
          <w:szCs w:val="24"/>
        </w:rPr>
      </w:pPr>
      <w:r w:rsidRPr="00353D68">
        <w:rPr>
          <w:rFonts w:ascii="Calibri" w:eastAsia="Calibri" w:hAnsi="Calibri" w:cs="Times New Roman"/>
          <w:b/>
          <w:color w:val="17365D" w:themeColor="text2" w:themeShade="BF"/>
          <w:sz w:val="24"/>
          <w:szCs w:val="24"/>
        </w:rPr>
        <w:t>Atenție!</w:t>
      </w:r>
      <w:r w:rsidRPr="00353D68">
        <w:rPr>
          <w:rFonts w:ascii="Calibri" w:eastAsia="Calibri" w:hAnsi="Calibri" w:cs="Times New Roman"/>
          <w:color w:val="17365D" w:themeColor="text2" w:themeShade="BF"/>
          <w:sz w:val="24"/>
          <w:szCs w:val="24"/>
        </w:rPr>
        <w:t xml:space="preserve"> </w:t>
      </w:r>
      <w:r w:rsidR="008E7DDE" w:rsidRPr="00353D68">
        <w:rPr>
          <w:rFonts w:ascii="Calibri" w:eastAsia="Calibri" w:hAnsi="Calibri" w:cs="Times New Roman"/>
          <w:color w:val="17365D" w:themeColor="text2" w:themeShade="BF"/>
          <w:sz w:val="24"/>
          <w:szCs w:val="24"/>
        </w:rPr>
        <w:t>Anumite</w:t>
      </w:r>
      <w:r w:rsidRPr="00353D68">
        <w:rPr>
          <w:rFonts w:ascii="Calibri" w:eastAsia="Calibri" w:hAnsi="Calibri" w:cs="Times New Roman"/>
          <w:color w:val="17365D" w:themeColor="text2" w:themeShade="BF"/>
          <w:sz w:val="24"/>
          <w:szCs w:val="24"/>
        </w:rPr>
        <w:t xml:space="preserve"> activități ale proiectului se pot desfășura în afara locației </w:t>
      </w:r>
      <w:r w:rsidR="008E7DDE" w:rsidRPr="00353D68">
        <w:rPr>
          <w:rFonts w:ascii="Calibri" w:eastAsia="Calibri" w:hAnsi="Calibri" w:cs="Times New Roman"/>
          <w:color w:val="17365D" w:themeColor="text2" w:themeShade="BF"/>
          <w:sz w:val="24"/>
          <w:szCs w:val="24"/>
        </w:rPr>
        <w:t xml:space="preserve">comunității/ comunităților </w:t>
      </w:r>
      <w:r w:rsidRPr="00353D68">
        <w:rPr>
          <w:rFonts w:ascii="Calibri" w:eastAsia="Calibri" w:hAnsi="Calibri" w:cs="Times New Roman"/>
          <w:color w:val="17365D" w:themeColor="text2" w:themeShade="BF"/>
          <w:sz w:val="24"/>
          <w:szCs w:val="24"/>
        </w:rPr>
        <w:t xml:space="preserve">marginalizate rome </w:t>
      </w:r>
      <w:r w:rsidR="008E7DDE" w:rsidRPr="00353D68">
        <w:rPr>
          <w:rFonts w:ascii="Calibri" w:eastAsia="Calibri" w:hAnsi="Calibri" w:cs="Times New Roman"/>
          <w:color w:val="17365D" w:themeColor="text2" w:themeShade="BF"/>
          <w:sz w:val="24"/>
          <w:szCs w:val="24"/>
        </w:rPr>
        <w:t>(</w:t>
      </w:r>
      <w:r w:rsidR="0061266C" w:rsidRPr="00353D68">
        <w:rPr>
          <w:rFonts w:ascii="Calibri" w:eastAsia="Calibri" w:hAnsi="Calibri" w:cs="Times New Roman"/>
          <w:color w:val="17365D" w:themeColor="text2" w:themeShade="BF"/>
          <w:sz w:val="24"/>
          <w:szCs w:val="24"/>
        </w:rPr>
        <w:t>de exemplu</w:t>
      </w:r>
      <w:r w:rsidR="008E7DDE" w:rsidRPr="00353D68">
        <w:rPr>
          <w:rFonts w:ascii="Calibri" w:eastAsia="Calibri" w:hAnsi="Calibri" w:cs="Times New Roman"/>
          <w:color w:val="17365D" w:themeColor="text2" w:themeShade="BF"/>
          <w:sz w:val="24"/>
          <w:szCs w:val="24"/>
        </w:rPr>
        <w:t xml:space="preserve"> derularea schemelor de ucenicie, stagii, localizarea angajatorilor vate beneficiază de subvenții pentru angajarea persoanelor din grupul țintă etc. ) </w:t>
      </w:r>
      <w:r w:rsidRPr="00353D68">
        <w:rPr>
          <w:rFonts w:ascii="Calibri" w:eastAsia="Calibri" w:hAnsi="Calibri" w:cs="Times New Roman"/>
          <w:color w:val="17365D" w:themeColor="text2" w:themeShade="BF"/>
          <w:sz w:val="24"/>
          <w:szCs w:val="24"/>
        </w:rPr>
        <w:t xml:space="preserve">vizate prin proiect </w:t>
      </w:r>
      <w:r w:rsidR="008E7DDE" w:rsidRPr="00353D68">
        <w:rPr>
          <w:rFonts w:ascii="Calibri" w:eastAsia="Calibri" w:hAnsi="Calibri" w:cs="Times New Roman"/>
          <w:color w:val="17365D" w:themeColor="text2" w:themeShade="BF"/>
          <w:sz w:val="24"/>
          <w:szCs w:val="24"/>
        </w:rPr>
        <w:t>,</w:t>
      </w:r>
      <w:r w:rsidRPr="00353D68">
        <w:rPr>
          <w:rFonts w:ascii="Calibri" w:eastAsia="Calibri" w:hAnsi="Calibri" w:cs="Times New Roman"/>
          <w:color w:val="17365D" w:themeColor="text2" w:themeShade="BF"/>
          <w:sz w:val="24"/>
          <w:szCs w:val="24"/>
        </w:rPr>
        <w:t>cu condiția ca acestea să fie în interesul grupului țintă vizat prin proiect.</w:t>
      </w:r>
    </w:p>
    <w:p w14:paraId="0A111BEF" w14:textId="77777777" w:rsidR="00BE5548" w:rsidRPr="00353D68" w:rsidRDefault="00BE5548" w:rsidP="0027120D">
      <w:pPr>
        <w:spacing w:before="120" w:after="120" w:line="240" w:lineRule="auto"/>
        <w:jc w:val="both"/>
        <w:rPr>
          <w:rFonts w:ascii="Calibri" w:eastAsia="Calibri" w:hAnsi="Calibri" w:cs="Times New Roman"/>
          <w:color w:val="17365D" w:themeColor="text2" w:themeShade="BF"/>
          <w:sz w:val="24"/>
          <w:szCs w:val="24"/>
        </w:rPr>
      </w:pPr>
    </w:p>
    <w:p w14:paraId="4D69588B" w14:textId="77777777" w:rsidR="000732FD" w:rsidRPr="00353D68" w:rsidRDefault="000732FD" w:rsidP="0027120D">
      <w:pPr>
        <w:pStyle w:val="Titlu2"/>
        <w:numPr>
          <w:ilvl w:val="0"/>
          <w:numId w:val="0"/>
        </w:numPr>
        <w:spacing w:before="120" w:after="120" w:line="240" w:lineRule="auto"/>
        <w:jc w:val="both"/>
        <w:rPr>
          <w:rFonts w:ascii="Calibri" w:eastAsia="Calibri" w:hAnsi="Calibri" w:cs="Times New Roman"/>
          <w:color w:val="17365D" w:themeColor="text2" w:themeShade="BF"/>
          <w:sz w:val="24"/>
          <w:szCs w:val="24"/>
        </w:rPr>
      </w:pPr>
      <w:bookmarkStart w:id="39" w:name="_Toc448926429"/>
      <w:r w:rsidRPr="00353D68">
        <w:rPr>
          <w:rFonts w:ascii="Calibri" w:eastAsia="Calibri" w:hAnsi="Calibri" w:cs="Times New Roman"/>
          <w:b/>
          <w:color w:val="17365D" w:themeColor="text2" w:themeShade="BF"/>
          <w:sz w:val="24"/>
          <w:szCs w:val="24"/>
        </w:rPr>
        <w:t>1</w:t>
      </w:r>
      <w:r w:rsidR="004333B4" w:rsidRPr="00353D68">
        <w:rPr>
          <w:rFonts w:ascii="Calibri" w:eastAsia="Calibri" w:hAnsi="Calibri" w:cs="Times New Roman"/>
          <w:b/>
          <w:color w:val="17365D" w:themeColor="text2" w:themeShade="BF"/>
          <w:sz w:val="24"/>
          <w:szCs w:val="24"/>
        </w:rPr>
        <w:t>.9</w:t>
      </w:r>
      <w:r w:rsidR="00004BE3" w:rsidRPr="00353D68">
        <w:rPr>
          <w:rFonts w:ascii="Calibri" w:eastAsia="Calibri" w:hAnsi="Calibri" w:cs="Times New Roman"/>
          <w:b/>
          <w:color w:val="17365D" w:themeColor="text2" w:themeShade="BF"/>
          <w:sz w:val="24"/>
          <w:szCs w:val="24"/>
        </w:rPr>
        <w:t>.</w:t>
      </w:r>
      <w:r w:rsidRPr="00353D68">
        <w:rPr>
          <w:rFonts w:ascii="Calibri" w:eastAsia="Calibri" w:hAnsi="Calibri" w:cs="Times New Roman"/>
          <w:b/>
          <w:color w:val="17365D" w:themeColor="text2" w:themeShade="BF"/>
          <w:sz w:val="24"/>
          <w:szCs w:val="24"/>
        </w:rPr>
        <w:t xml:space="preserve"> Valoarea maximă a proiectului, rata de cofinanțare</w:t>
      </w:r>
      <w:bookmarkEnd w:id="39"/>
      <w:r w:rsidRPr="00353D68">
        <w:rPr>
          <w:rFonts w:ascii="Calibri" w:eastAsia="Calibri" w:hAnsi="Calibri" w:cs="Times New Roman"/>
          <w:color w:val="17365D" w:themeColor="text2" w:themeShade="BF"/>
          <w:sz w:val="24"/>
          <w:szCs w:val="24"/>
        </w:rPr>
        <w:t xml:space="preserve"> </w:t>
      </w:r>
    </w:p>
    <w:p w14:paraId="5D76B997" w14:textId="77777777" w:rsidR="00893C1E" w:rsidRPr="00353D68" w:rsidRDefault="00893C1E" w:rsidP="0027120D">
      <w:pPr>
        <w:pStyle w:val="Corptext"/>
        <w:spacing w:before="120" w:line="240" w:lineRule="auto"/>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Cursul de schimb care va fi utilizat pentru stabilirea acestei valori este cursul </w:t>
      </w:r>
      <w:proofErr w:type="spellStart"/>
      <w:r w:rsidRPr="00353D68">
        <w:rPr>
          <w:rFonts w:ascii="Calibri" w:hAnsi="Calibri"/>
          <w:color w:val="17365D" w:themeColor="text2" w:themeShade="BF"/>
          <w:sz w:val="24"/>
          <w:szCs w:val="24"/>
        </w:rPr>
        <w:t>Inforeuro</w:t>
      </w:r>
      <w:proofErr w:type="spellEnd"/>
      <w:r w:rsidRPr="00353D68">
        <w:rPr>
          <w:rFonts w:ascii="Calibri" w:hAnsi="Calibri"/>
          <w:color w:val="17365D" w:themeColor="text2" w:themeShade="BF"/>
          <w:sz w:val="24"/>
          <w:szCs w:val="24"/>
        </w:rPr>
        <w:t xml:space="preserve"> aferent lunii aprilie 2016, respectiv 1 EURO = </w:t>
      </w:r>
      <w:r w:rsidR="004E7612" w:rsidRPr="00353D68">
        <w:rPr>
          <w:rFonts w:ascii="Calibri" w:hAnsi="Calibri"/>
          <w:color w:val="17365D" w:themeColor="text2" w:themeShade="BF"/>
          <w:sz w:val="24"/>
          <w:szCs w:val="24"/>
        </w:rPr>
        <w:t xml:space="preserve">4,4623 </w:t>
      </w:r>
      <w:r w:rsidRPr="00353D68">
        <w:rPr>
          <w:rFonts w:ascii="Calibri" w:hAnsi="Calibri"/>
          <w:color w:val="17365D" w:themeColor="text2" w:themeShade="BF"/>
          <w:sz w:val="24"/>
          <w:szCs w:val="24"/>
        </w:rPr>
        <w:t>RON.</w:t>
      </w:r>
    </w:p>
    <w:p w14:paraId="2EBAC1AE" w14:textId="77777777" w:rsidR="003F00DF" w:rsidRPr="00353D68" w:rsidRDefault="003F00DF" w:rsidP="0027120D">
      <w:pPr>
        <w:pStyle w:val="Corptext"/>
        <w:spacing w:before="120" w:line="240" w:lineRule="auto"/>
        <w:jc w:val="both"/>
        <w:rPr>
          <w:rFonts w:ascii="Calibri" w:hAnsi="Calibri"/>
          <w:sz w:val="24"/>
          <w:szCs w:val="24"/>
          <w:lang w:eastAsia="ar-SA"/>
        </w:rPr>
      </w:pPr>
    </w:p>
    <w:p w14:paraId="4DA4F24C" w14:textId="77777777" w:rsidR="003F00DF" w:rsidRPr="00353D68" w:rsidRDefault="003F00DF" w:rsidP="0027120D">
      <w:pPr>
        <w:pStyle w:val="Titlu3"/>
        <w:spacing w:before="120" w:after="120" w:line="240" w:lineRule="auto"/>
        <w:jc w:val="both"/>
        <w:rPr>
          <w:rFonts w:ascii="Calibri" w:eastAsia="Calibri" w:hAnsi="Calibri" w:cs="Times New Roman"/>
          <w:b/>
          <w:color w:val="17365D" w:themeColor="text2" w:themeShade="BF"/>
        </w:rPr>
      </w:pPr>
      <w:bookmarkStart w:id="40" w:name="_Toc448926430"/>
      <w:r w:rsidRPr="00353D68">
        <w:rPr>
          <w:rFonts w:ascii="Calibri" w:eastAsia="Calibri" w:hAnsi="Calibri" w:cs="Times New Roman"/>
          <w:b/>
          <w:color w:val="17365D" w:themeColor="text2" w:themeShade="BF"/>
        </w:rPr>
        <w:t>1.</w:t>
      </w:r>
      <w:r w:rsidR="004333B4" w:rsidRPr="00353D68">
        <w:rPr>
          <w:rFonts w:ascii="Calibri" w:eastAsia="Calibri" w:hAnsi="Calibri" w:cs="Times New Roman"/>
          <w:b/>
          <w:color w:val="17365D" w:themeColor="text2" w:themeShade="BF"/>
        </w:rPr>
        <w:t>9</w:t>
      </w:r>
      <w:r w:rsidRPr="00353D68">
        <w:rPr>
          <w:rFonts w:ascii="Calibri" w:eastAsia="Calibri" w:hAnsi="Calibri" w:cs="Times New Roman"/>
          <w:b/>
          <w:color w:val="17365D" w:themeColor="text2" w:themeShade="BF"/>
        </w:rPr>
        <w:t>.1. Valoarea maximă a proiectului</w:t>
      </w:r>
      <w:bookmarkEnd w:id="40"/>
    </w:p>
    <w:p w14:paraId="4BF02F64" w14:textId="77777777" w:rsidR="00A4297D" w:rsidRPr="00353D68" w:rsidRDefault="00A53576" w:rsidP="00413C8C">
      <w:pPr>
        <w:pStyle w:val="Listparagraf"/>
        <w:numPr>
          <w:ilvl w:val="0"/>
          <w:numId w:val="44"/>
        </w:numPr>
        <w:spacing w:before="120" w:after="120" w:line="240" w:lineRule="auto"/>
        <w:contextualSpacing w:val="0"/>
        <w:jc w:val="both"/>
        <w:rPr>
          <w:rFonts w:ascii="Calibri" w:eastAsia="Calibri" w:hAnsi="Calibri" w:cs="Times New Roman"/>
          <w:b/>
          <w:color w:val="17365D" w:themeColor="text2" w:themeShade="BF"/>
          <w:sz w:val="24"/>
          <w:szCs w:val="24"/>
        </w:rPr>
      </w:pPr>
      <w:r w:rsidRPr="00353D68">
        <w:rPr>
          <w:rFonts w:ascii="Calibri" w:eastAsia="Calibri" w:hAnsi="Calibri" w:cs="Times New Roman"/>
          <w:b/>
          <w:color w:val="17365D" w:themeColor="text2" w:themeShade="BF"/>
          <w:sz w:val="24"/>
          <w:szCs w:val="24"/>
        </w:rPr>
        <w:t>Pentru regiunile mai puțin dezvoltate, v</w:t>
      </w:r>
      <w:r w:rsidR="00A4297D" w:rsidRPr="00353D68">
        <w:rPr>
          <w:rFonts w:ascii="Calibri" w:eastAsia="Calibri" w:hAnsi="Calibri" w:cs="Times New Roman"/>
          <w:b/>
          <w:color w:val="17365D" w:themeColor="text2" w:themeShade="BF"/>
          <w:sz w:val="24"/>
          <w:szCs w:val="24"/>
        </w:rPr>
        <w:t xml:space="preserve">aloarea maximă </w:t>
      </w:r>
      <w:r w:rsidRPr="00353D68">
        <w:rPr>
          <w:rFonts w:ascii="Calibri" w:eastAsia="Calibri" w:hAnsi="Calibri" w:cs="Times New Roman"/>
          <w:b/>
          <w:color w:val="17365D" w:themeColor="text2" w:themeShade="BF"/>
          <w:sz w:val="24"/>
          <w:szCs w:val="24"/>
        </w:rPr>
        <w:t xml:space="preserve">eligibilă </w:t>
      </w:r>
      <w:r w:rsidR="00A4297D" w:rsidRPr="00353D68">
        <w:rPr>
          <w:rFonts w:ascii="Calibri" w:eastAsia="Calibri" w:hAnsi="Calibri" w:cs="Times New Roman"/>
          <w:b/>
          <w:color w:val="17365D" w:themeColor="text2" w:themeShade="BF"/>
          <w:sz w:val="24"/>
          <w:szCs w:val="24"/>
        </w:rPr>
        <w:t>a unui proiect este de 6.000.000 euro.</w:t>
      </w:r>
    </w:p>
    <w:p w14:paraId="5856EABD" w14:textId="77777777" w:rsidR="00A53576" w:rsidRPr="00353D68" w:rsidRDefault="00A53576" w:rsidP="00413C8C">
      <w:pPr>
        <w:pStyle w:val="Listparagraf"/>
        <w:numPr>
          <w:ilvl w:val="0"/>
          <w:numId w:val="44"/>
        </w:numPr>
        <w:spacing w:before="120" w:after="120" w:line="240" w:lineRule="auto"/>
        <w:contextualSpacing w:val="0"/>
        <w:jc w:val="both"/>
        <w:rPr>
          <w:rFonts w:ascii="Calibri" w:eastAsia="Calibri" w:hAnsi="Calibri" w:cs="Times New Roman"/>
          <w:b/>
          <w:bCs/>
          <w:color w:val="17365D" w:themeColor="text2" w:themeShade="BF"/>
          <w:sz w:val="24"/>
          <w:szCs w:val="24"/>
        </w:rPr>
      </w:pPr>
      <w:r w:rsidRPr="00353D68">
        <w:rPr>
          <w:rFonts w:ascii="Calibri" w:eastAsia="Calibri" w:hAnsi="Calibri" w:cs="Times New Roman"/>
          <w:b/>
          <w:color w:val="17365D" w:themeColor="text2" w:themeShade="BF"/>
          <w:sz w:val="24"/>
          <w:szCs w:val="24"/>
        </w:rPr>
        <w:t xml:space="preserve">Pentru regiunea dezvoltată (București Ilfov), valoarea maximă eligibilă a unui proiect este de </w:t>
      </w:r>
      <w:r w:rsidRPr="00353D68">
        <w:rPr>
          <w:rFonts w:ascii="Calibri" w:eastAsia="Calibri" w:hAnsi="Calibri" w:cs="Times New Roman"/>
          <w:b/>
          <w:bCs/>
          <w:color w:val="17365D" w:themeColor="text2" w:themeShade="BF"/>
          <w:sz w:val="24"/>
          <w:szCs w:val="24"/>
        </w:rPr>
        <w:t xml:space="preserve">3.719.320 </w:t>
      </w:r>
      <w:r w:rsidRPr="00353D68">
        <w:rPr>
          <w:rFonts w:ascii="Calibri" w:eastAsia="Calibri" w:hAnsi="Calibri" w:cs="Times New Roman"/>
          <w:b/>
          <w:color w:val="17365D" w:themeColor="text2" w:themeShade="BF"/>
          <w:sz w:val="24"/>
          <w:szCs w:val="24"/>
        </w:rPr>
        <w:t>euro.</w:t>
      </w:r>
    </w:p>
    <w:p w14:paraId="19784594" w14:textId="1A236236" w:rsidR="00A4297D" w:rsidRPr="00353D68" w:rsidRDefault="00C87CE3" w:rsidP="0027120D">
      <w:pPr>
        <w:spacing w:before="120" w:after="120" w:line="240" w:lineRule="auto"/>
        <w:jc w:val="both"/>
        <w:rPr>
          <w:rFonts w:ascii="Calibri" w:eastAsia="Calibri" w:hAnsi="Calibri" w:cs="Times New Roman"/>
          <w:b/>
          <w:color w:val="17365D" w:themeColor="text2" w:themeShade="BF"/>
          <w:sz w:val="24"/>
          <w:szCs w:val="24"/>
          <w:shd w:val="clear" w:color="auto" w:fill="00FFFF"/>
        </w:rPr>
      </w:pPr>
      <w:r w:rsidRPr="00353D68">
        <w:rPr>
          <w:rFonts w:ascii="Calibri" w:eastAsia="Calibri" w:hAnsi="Calibri" w:cs="Times New Roman"/>
          <w:color w:val="17365D" w:themeColor="text2" w:themeShade="BF"/>
          <w:sz w:val="24"/>
          <w:szCs w:val="24"/>
        </w:rPr>
        <w:lastRenderedPageBreak/>
        <w:t>Pentru cheltuielile directe, b</w:t>
      </w:r>
      <w:r w:rsidR="00A4297D" w:rsidRPr="00353D68">
        <w:rPr>
          <w:rFonts w:ascii="Calibri" w:eastAsia="Calibri" w:hAnsi="Calibri" w:cs="Times New Roman"/>
          <w:color w:val="17365D" w:themeColor="text2" w:themeShade="BF"/>
          <w:sz w:val="24"/>
          <w:szCs w:val="24"/>
        </w:rPr>
        <w:t xml:space="preserve">ugetul proiectului va fi fundamentat pe bază de costuri reale, </w:t>
      </w:r>
      <w:r w:rsidR="00D104FE" w:rsidRPr="00353D68">
        <w:rPr>
          <w:rFonts w:ascii="Calibri" w:eastAsia="Calibri" w:hAnsi="Calibri" w:cs="Times New Roman"/>
          <w:color w:val="17365D" w:themeColor="text2" w:themeShade="BF"/>
          <w:sz w:val="24"/>
          <w:szCs w:val="24"/>
        </w:rPr>
        <w:t>aferente fiecărei</w:t>
      </w:r>
      <w:r w:rsidR="005A4BD9" w:rsidRPr="00353D68">
        <w:rPr>
          <w:rFonts w:ascii="Calibri" w:eastAsia="Calibri" w:hAnsi="Calibri" w:cs="Times New Roman"/>
          <w:color w:val="17365D" w:themeColor="text2" w:themeShade="BF"/>
          <w:sz w:val="24"/>
          <w:szCs w:val="24"/>
        </w:rPr>
        <w:t xml:space="preserve"> </w:t>
      </w:r>
      <w:r w:rsidR="00D104FE" w:rsidRPr="00353D68">
        <w:rPr>
          <w:rFonts w:ascii="Calibri" w:eastAsia="Calibri" w:hAnsi="Calibri" w:cs="Times New Roman"/>
          <w:color w:val="17365D" w:themeColor="text2" w:themeShade="BF"/>
          <w:sz w:val="24"/>
          <w:szCs w:val="24"/>
        </w:rPr>
        <w:t xml:space="preserve">activități </w:t>
      </w:r>
      <w:r w:rsidR="00D23CD9" w:rsidRPr="00353D68">
        <w:rPr>
          <w:rFonts w:ascii="Calibri" w:eastAsia="Calibri" w:hAnsi="Calibri" w:cs="Times New Roman"/>
          <w:color w:val="17365D" w:themeColor="text2" w:themeShade="BF"/>
          <w:sz w:val="24"/>
          <w:szCs w:val="24"/>
        </w:rPr>
        <w:t>1-7</w:t>
      </w:r>
      <w:r w:rsidR="00D104FE" w:rsidRPr="00353D68">
        <w:rPr>
          <w:rFonts w:ascii="Calibri" w:eastAsia="Calibri" w:hAnsi="Calibri" w:cs="Times New Roman"/>
          <w:color w:val="17365D" w:themeColor="text2" w:themeShade="BF"/>
          <w:sz w:val="24"/>
          <w:szCs w:val="24"/>
        </w:rPr>
        <w:t xml:space="preserve"> și sub-activitățile aferente</w:t>
      </w:r>
      <w:r w:rsidRPr="00353D68">
        <w:rPr>
          <w:rFonts w:ascii="Calibri" w:eastAsia="Calibri" w:hAnsi="Calibri" w:cs="Times New Roman"/>
          <w:color w:val="17365D" w:themeColor="text2" w:themeShade="BF"/>
          <w:sz w:val="24"/>
          <w:szCs w:val="24"/>
        </w:rPr>
        <w:t xml:space="preserve"> </w:t>
      </w:r>
      <w:r w:rsidR="00A4297D" w:rsidRPr="00353D68">
        <w:rPr>
          <w:rFonts w:ascii="Calibri" w:eastAsia="Calibri" w:hAnsi="Calibri" w:cs="Times New Roman"/>
          <w:color w:val="17365D" w:themeColor="text2" w:themeShade="BF"/>
          <w:sz w:val="24"/>
          <w:szCs w:val="24"/>
        </w:rPr>
        <w:t>(</w:t>
      </w:r>
      <w:r w:rsidR="00C941AD" w:rsidRPr="00353D68">
        <w:rPr>
          <w:rFonts w:ascii="Calibri" w:eastAsia="Calibri" w:hAnsi="Calibri" w:cs="Times New Roman"/>
          <w:color w:val="17365D" w:themeColor="text2" w:themeShade="BF"/>
          <w:sz w:val="24"/>
          <w:szCs w:val="24"/>
        </w:rPr>
        <w:t>de exemplu</w:t>
      </w:r>
      <w:r w:rsidR="00A4297D" w:rsidRPr="00353D68">
        <w:rPr>
          <w:rFonts w:ascii="Calibri" w:eastAsia="Calibri" w:hAnsi="Calibri" w:cs="Times New Roman"/>
          <w:color w:val="17365D" w:themeColor="text2" w:themeShade="BF"/>
          <w:sz w:val="24"/>
          <w:szCs w:val="24"/>
        </w:rPr>
        <w:t>., costuri cu salariile, costuri pentru subvenții, etc.)</w:t>
      </w:r>
      <w:r w:rsidR="008F0367" w:rsidRPr="00353D68">
        <w:rPr>
          <w:rFonts w:ascii="Calibri" w:eastAsia="Calibri" w:hAnsi="Calibri" w:cs="Times New Roman"/>
          <w:color w:val="17365D" w:themeColor="text2" w:themeShade="BF"/>
          <w:sz w:val="24"/>
          <w:szCs w:val="24"/>
        </w:rPr>
        <w:t>, conform cererii de finanțare</w:t>
      </w:r>
      <w:r w:rsidR="00A4297D" w:rsidRPr="00353D68">
        <w:rPr>
          <w:rFonts w:ascii="Calibri" w:eastAsia="Calibri" w:hAnsi="Calibri" w:cs="Times New Roman"/>
          <w:color w:val="17365D" w:themeColor="text2" w:themeShade="BF"/>
          <w:sz w:val="24"/>
          <w:szCs w:val="24"/>
        </w:rPr>
        <w:t>.</w:t>
      </w:r>
    </w:p>
    <w:p w14:paraId="36120E57" w14:textId="77777777" w:rsidR="009D136E" w:rsidRPr="00353D68" w:rsidRDefault="009D136E" w:rsidP="0027120D">
      <w:pPr>
        <w:pStyle w:val="Titlu2"/>
        <w:numPr>
          <w:ilvl w:val="0"/>
          <w:numId w:val="0"/>
        </w:numPr>
        <w:spacing w:before="120" w:after="120" w:line="240" w:lineRule="auto"/>
        <w:ind w:left="576" w:hanging="576"/>
        <w:jc w:val="both"/>
        <w:rPr>
          <w:rFonts w:ascii="Calibri" w:eastAsia="Calibri" w:hAnsi="Calibri" w:cs="Times New Roman"/>
          <w:b/>
          <w:color w:val="17365D" w:themeColor="text2" w:themeShade="BF"/>
          <w:sz w:val="24"/>
          <w:szCs w:val="24"/>
        </w:rPr>
      </w:pPr>
    </w:p>
    <w:p w14:paraId="6DBCF5B2" w14:textId="77777777" w:rsidR="009D136E" w:rsidRPr="00353D68" w:rsidRDefault="003F00DF" w:rsidP="0027120D">
      <w:pPr>
        <w:pStyle w:val="Titlu3"/>
        <w:spacing w:before="120" w:after="120" w:line="240" w:lineRule="auto"/>
        <w:jc w:val="both"/>
        <w:rPr>
          <w:rFonts w:ascii="Calibri" w:hAnsi="Calibri"/>
          <w:lang w:eastAsia="ar-SA"/>
        </w:rPr>
      </w:pPr>
      <w:bookmarkStart w:id="41" w:name="_Toc448926431"/>
      <w:r w:rsidRPr="00353D68">
        <w:rPr>
          <w:rFonts w:ascii="Calibri" w:eastAsia="Calibri" w:hAnsi="Calibri" w:cs="Times New Roman"/>
          <w:b/>
          <w:color w:val="17365D" w:themeColor="text2" w:themeShade="BF"/>
        </w:rPr>
        <w:t>1</w:t>
      </w:r>
      <w:r w:rsidR="004333B4" w:rsidRPr="00353D68">
        <w:rPr>
          <w:rFonts w:ascii="Calibri" w:eastAsia="Calibri" w:hAnsi="Calibri" w:cs="Times New Roman"/>
          <w:b/>
          <w:color w:val="17365D" w:themeColor="text2" w:themeShade="BF"/>
        </w:rPr>
        <w:t>.9</w:t>
      </w:r>
      <w:r w:rsidRPr="00353D68">
        <w:rPr>
          <w:rFonts w:ascii="Calibri" w:eastAsia="Calibri" w:hAnsi="Calibri" w:cs="Times New Roman"/>
          <w:b/>
          <w:color w:val="17365D" w:themeColor="text2" w:themeShade="BF"/>
        </w:rPr>
        <w:t>.2</w:t>
      </w:r>
      <w:r w:rsidR="00EB6310" w:rsidRPr="00353D68">
        <w:rPr>
          <w:rFonts w:ascii="Calibri" w:eastAsia="Calibri" w:hAnsi="Calibri" w:cs="Times New Roman"/>
          <w:b/>
          <w:color w:val="17365D" w:themeColor="text2" w:themeShade="BF"/>
        </w:rPr>
        <w:t>.</w:t>
      </w:r>
      <w:r w:rsidR="00A4297D" w:rsidRPr="00353D68">
        <w:rPr>
          <w:rFonts w:ascii="Calibri" w:eastAsia="Calibri" w:hAnsi="Calibri" w:cs="Times New Roman"/>
          <w:b/>
          <w:color w:val="17365D" w:themeColor="text2" w:themeShade="BF"/>
        </w:rPr>
        <w:t xml:space="preserve"> </w:t>
      </w:r>
      <w:r w:rsidR="007647BA" w:rsidRPr="00353D68">
        <w:rPr>
          <w:rFonts w:ascii="Calibri" w:eastAsia="Calibri" w:hAnsi="Calibri" w:cs="Times New Roman"/>
          <w:b/>
          <w:color w:val="17365D" w:themeColor="text2" w:themeShade="BF"/>
        </w:rPr>
        <w:t>C</w:t>
      </w:r>
      <w:r w:rsidR="007647BA" w:rsidRPr="00353D68">
        <w:rPr>
          <w:rFonts w:ascii="Calibri" w:hAnsi="Calibri"/>
          <w:b/>
          <w:color w:val="17365D" w:themeColor="text2" w:themeShade="BF"/>
        </w:rPr>
        <w:t>ofinanțarea na</w:t>
      </w:r>
      <w:r w:rsidR="007647BA" w:rsidRPr="00353D68">
        <w:rPr>
          <w:rFonts w:ascii="Calibri" w:hAnsi="Calibri" w:cs="Times New Roman"/>
          <w:b/>
          <w:color w:val="17365D" w:themeColor="text2" w:themeShade="BF"/>
        </w:rPr>
        <w:t>ț</w:t>
      </w:r>
      <w:r w:rsidR="007647BA" w:rsidRPr="00353D68">
        <w:rPr>
          <w:rFonts w:ascii="Calibri" w:hAnsi="Calibri"/>
          <w:b/>
          <w:color w:val="17365D" w:themeColor="text2" w:themeShade="BF"/>
        </w:rPr>
        <w:t>ională (cofinanțarea publică și cofinanțarea proprie)</w:t>
      </w:r>
      <w:bookmarkEnd w:id="41"/>
    </w:p>
    <w:p w14:paraId="052AA28E" w14:textId="77777777" w:rsidR="00A4297D" w:rsidRPr="00353D68" w:rsidRDefault="00A4297D" w:rsidP="0027120D">
      <w:pPr>
        <w:spacing w:before="120" w:after="120" w:line="240" w:lineRule="auto"/>
        <w:jc w:val="both"/>
        <w:rPr>
          <w:rFonts w:ascii="Calibri" w:eastAsia="Calibri" w:hAnsi="Calibri" w:cs="Times New Roman"/>
          <w:b/>
          <w:color w:val="17365D" w:themeColor="text2" w:themeShade="BF"/>
          <w:sz w:val="24"/>
          <w:szCs w:val="24"/>
        </w:rPr>
      </w:pPr>
      <w:r w:rsidRPr="00353D68">
        <w:rPr>
          <w:rFonts w:ascii="Calibri" w:eastAsia="Calibri" w:hAnsi="Calibri" w:cs="Times New Roman"/>
          <w:b/>
          <w:color w:val="17365D" w:themeColor="text2" w:themeShade="BF"/>
          <w:sz w:val="24"/>
          <w:szCs w:val="24"/>
        </w:rPr>
        <w:t>Contribuția eligibilă minimă a solicitantului</w:t>
      </w:r>
      <w:r w:rsidRPr="00353D68">
        <w:rPr>
          <w:rFonts w:ascii="Calibri" w:eastAsia="Calibri" w:hAnsi="Calibri" w:cs="Times New Roman"/>
          <w:color w:val="17365D" w:themeColor="text2" w:themeShade="BF"/>
          <w:sz w:val="24"/>
          <w:szCs w:val="24"/>
        </w:rPr>
        <w:t xml:space="preserve"> reprezintă procentul din valoarea totală eligibilă a proiectului propus, care va fi suportat de solicitant.</w:t>
      </w:r>
    </w:p>
    <w:p w14:paraId="4FAAE2D9" w14:textId="77777777" w:rsidR="00A4297D" w:rsidRPr="00353D68" w:rsidRDefault="00A4297D" w:rsidP="0027120D">
      <w:pPr>
        <w:pStyle w:val="Titlu3"/>
        <w:spacing w:before="120" w:after="120" w:line="240" w:lineRule="auto"/>
        <w:jc w:val="both"/>
        <w:rPr>
          <w:rFonts w:ascii="Calibri" w:eastAsia="Calibri" w:hAnsi="Calibri" w:cs="Times New Roman"/>
          <w:color w:val="17365D" w:themeColor="text2" w:themeShade="BF"/>
        </w:rPr>
      </w:pPr>
      <w:bookmarkStart w:id="42" w:name="_Toc435003193"/>
      <w:bookmarkStart w:id="43" w:name="_Toc442084039"/>
      <w:bookmarkStart w:id="44" w:name="_Toc448926432"/>
      <w:r w:rsidRPr="00353D68">
        <w:rPr>
          <w:rFonts w:ascii="Calibri" w:eastAsia="Calibri" w:hAnsi="Calibri" w:cs="Times New Roman"/>
          <w:b/>
          <w:color w:val="17365D" w:themeColor="text2" w:themeShade="BF"/>
        </w:rPr>
        <w:t xml:space="preserve">A. Contribuția solicitantului pentru cheltuielile care nu fac obiectul schemei de ajutor de </w:t>
      </w:r>
      <w:proofErr w:type="spellStart"/>
      <w:r w:rsidRPr="00353D68">
        <w:rPr>
          <w:rFonts w:ascii="Calibri" w:eastAsia="Calibri" w:hAnsi="Calibri" w:cs="Times New Roman"/>
          <w:b/>
          <w:color w:val="17365D" w:themeColor="text2" w:themeShade="BF"/>
        </w:rPr>
        <w:t>minimis</w:t>
      </w:r>
      <w:bookmarkEnd w:id="42"/>
      <w:bookmarkEnd w:id="43"/>
      <w:bookmarkEnd w:id="44"/>
      <w:proofErr w:type="spellEnd"/>
      <w:r w:rsidRPr="00353D68">
        <w:rPr>
          <w:rFonts w:ascii="Calibri" w:eastAsia="Calibri" w:hAnsi="Calibri" w:cs="Times New Roman"/>
          <w:b/>
          <w:color w:val="17365D" w:themeColor="text2" w:themeShade="BF"/>
        </w:rPr>
        <w:t xml:space="preserve"> </w:t>
      </w:r>
    </w:p>
    <w:p w14:paraId="69CD80B0" w14:textId="77777777" w:rsidR="00A4297D" w:rsidRPr="00353D68" w:rsidRDefault="00AD52DA" w:rsidP="0027120D">
      <w:pPr>
        <w:spacing w:before="120" w:after="120" w:line="240" w:lineRule="auto"/>
        <w:jc w:val="both"/>
        <w:rPr>
          <w:rFonts w:ascii="Calibri" w:eastAsia="Calibri" w:hAnsi="Calibri" w:cs="Times New Roman"/>
          <w:color w:val="17365D" w:themeColor="text2" w:themeShade="BF"/>
          <w:sz w:val="24"/>
          <w:szCs w:val="24"/>
        </w:rPr>
      </w:pPr>
      <w:r w:rsidRPr="00353D68">
        <w:rPr>
          <w:rFonts w:ascii="Calibri" w:eastAsia="Calibri" w:hAnsi="Calibri" w:cs="Times New Roman"/>
          <w:color w:val="17365D" w:themeColor="text2" w:themeShade="BF"/>
          <w:sz w:val="24"/>
          <w:szCs w:val="24"/>
        </w:rPr>
        <w:t xml:space="preserve">În cadrul </w:t>
      </w:r>
      <w:r w:rsidR="00141730" w:rsidRPr="00353D68">
        <w:rPr>
          <w:rFonts w:ascii="Calibri" w:eastAsia="Calibri" w:hAnsi="Calibri" w:cs="Times New Roman"/>
          <w:color w:val="17365D" w:themeColor="text2" w:themeShade="BF"/>
          <w:sz w:val="24"/>
          <w:szCs w:val="24"/>
        </w:rPr>
        <w:t>apel</w:t>
      </w:r>
      <w:r w:rsidRPr="00353D68">
        <w:rPr>
          <w:rFonts w:ascii="Calibri" w:eastAsia="Calibri" w:hAnsi="Calibri" w:cs="Times New Roman"/>
          <w:color w:val="17365D" w:themeColor="text2" w:themeShade="BF"/>
          <w:sz w:val="24"/>
          <w:szCs w:val="24"/>
        </w:rPr>
        <w:t>urilor</w:t>
      </w:r>
      <w:r w:rsidR="00141730" w:rsidRPr="00353D68">
        <w:rPr>
          <w:rFonts w:ascii="Calibri" w:eastAsia="Calibri" w:hAnsi="Calibri" w:cs="Times New Roman"/>
          <w:color w:val="17365D" w:themeColor="text2" w:themeShade="BF"/>
          <w:sz w:val="24"/>
          <w:szCs w:val="24"/>
        </w:rPr>
        <w:t xml:space="preserve"> de proiecte</w:t>
      </w:r>
      <w:r w:rsidRPr="00353D68">
        <w:rPr>
          <w:rFonts w:ascii="Calibri" w:eastAsia="Calibri" w:hAnsi="Calibri" w:cs="Times New Roman"/>
          <w:color w:val="17365D" w:themeColor="text2" w:themeShade="BF"/>
          <w:sz w:val="24"/>
          <w:szCs w:val="24"/>
        </w:rPr>
        <w:t xml:space="preserve"> vizate prin prezentul </w:t>
      </w:r>
      <w:r w:rsidRPr="00353D68">
        <w:rPr>
          <w:rFonts w:ascii="Calibri" w:hAnsi="Calibri" w:cs="Calibri"/>
          <w:color w:val="17365D" w:themeColor="text2" w:themeShade="BF"/>
          <w:sz w:val="24"/>
          <w:szCs w:val="24"/>
        </w:rPr>
        <w:t>ghid al solicitantului – condiții specifice</w:t>
      </w:r>
      <w:r w:rsidR="00A4297D" w:rsidRPr="00353D68">
        <w:rPr>
          <w:rFonts w:ascii="Calibri" w:eastAsia="Calibri" w:hAnsi="Calibri" w:cs="Times New Roman"/>
          <w:color w:val="17365D" w:themeColor="text2" w:themeShade="BF"/>
          <w:sz w:val="24"/>
          <w:szCs w:val="24"/>
        </w:rPr>
        <w:t xml:space="preserve">, pentru cheltuielile care nu fac obiectul schemei de ajutor de </w:t>
      </w:r>
      <w:proofErr w:type="spellStart"/>
      <w:r w:rsidR="00A4297D" w:rsidRPr="00353D68">
        <w:rPr>
          <w:rFonts w:ascii="Calibri" w:eastAsia="Calibri" w:hAnsi="Calibri" w:cs="Times New Roman"/>
          <w:color w:val="17365D" w:themeColor="text2" w:themeShade="BF"/>
          <w:sz w:val="24"/>
          <w:szCs w:val="24"/>
        </w:rPr>
        <w:t>minimis</w:t>
      </w:r>
      <w:proofErr w:type="spellEnd"/>
      <w:r w:rsidR="00A4297D" w:rsidRPr="00353D68">
        <w:rPr>
          <w:rFonts w:ascii="Calibri" w:eastAsia="Calibri" w:hAnsi="Calibri" w:cs="Times New Roman"/>
          <w:color w:val="17365D" w:themeColor="text2" w:themeShade="BF"/>
          <w:sz w:val="24"/>
          <w:szCs w:val="24"/>
        </w:rPr>
        <w:t>, contribuția eligibilă minimă a solicitantului și partenerilor, după caz, din totalul costurilor eligibile este prezentată în tabelul de mai jos:</w:t>
      </w:r>
    </w:p>
    <w:p w14:paraId="0BCEC252" w14:textId="77777777" w:rsidR="008D4AA8" w:rsidRPr="00353D68" w:rsidRDefault="005A4BD9" w:rsidP="0027120D">
      <w:pPr>
        <w:spacing w:before="120" w:after="120" w:line="240" w:lineRule="auto"/>
        <w:jc w:val="both"/>
        <w:rPr>
          <w:rFonts w:ascii="Calibri" w:hAnsi="Calibri"/>
          <w:color w:val="17365D" w:themeColor="text2" w:themeShade="BF"/>
          <w:sz w:val="24"/>
          <w:szCs w:val="24"/>
        </w:rPr>
      </w:pPr>
      <w:r w:rsidRPr="00353D68">
        <w:rPr>
          <w:rFonts w:ascii="Calibri" w:hAnsi="Calibri"/>
          <w:noProof/>
          <w:sz w:val="24"/>
          <w:szCs w:val="24"/>
          <w:lang w:eastAsia="ro-RO"/>
        </w:rPr>
        <w:drawing>
          <wp:inline distT="0" distB="0" distL="0" distR="0" wp14:anchorId="64F7A556" wp14:editId="0B8EB102">
            <wp:extent cx="6120130" cy="2067861"/>
            <wp:effectExtent l="0" t="0" r="0" b="8890"/>
            <wp:docPr id="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20130" cy="2067861"/>
                    </a:xfrm>
                    <a:prstGeom prst="rect">
                      <a:avLst/>
                    </a:prstGeom>
                    <a:noFill/>
                    <a:ln>
                      <a:noFill/>
                    </a:ln>
                  </pic:spPr>
                </pic:pic>
              </a:graphicData>
            </a:graphic>
          </wp:inline>
        </w:drawing>
      </w:r>
    </w:p>
    <w:p w14:paraId="16018A39" w14:textId="77777777" w:rsidR="00A4297D" w:rsidRPr="00353D68" w:rsidRDefault="00A4297D" w:rsidP="0027120D">
      <w:pPr>
        <w:spacing w:before="120" w:after="120" w:line="240" w:lineRule="auto"/>
        <w:jc w:val="both"/>
        <w:rPr>
          <w:rFonts w:ascii="Calibri" w:hAnsi="Calibri" w:cs="Times New Roman"/>
          <w:b/>
          <w:color w:val="17365D" w:themeColor="text2" w:themeShade="BF"/>
          <w:sz w:val="24"/>
          <w:szCs w:val="24"/>
        </w:rPr>
      </w:pPr>
      <w:r w:rsidRPr="00353D68">
        <w:rPr>
          <w:rFonts w:ascii="Calibri" w:eastAsia="Calibri" w:hAnsi="Calibri" w:cs="Times New Roman"/>
          <w:color w:val="17365D" w:themeColor="text2" w:themeShade="BF"/>
          <w:sz w:val="24"/>
          <w:szCs w:val="24"/>
        </w:rPr>
        <w:t>Pe parcursul implementării proiectului, cheltuielile considerate neeligibile, dar necesare derulării proiectului</w:t>
      </w:r>
      <w:r w:rsidR="007F717D" w:rsidRPr="00353D68">
        <w:rPr>
          <w:rFonts w:ascii="Calibri" w:eastAsia="Calibri" w:hAnsi="Calibri" w:cs="Times New Roman"/>
          <w:color w:val="17365D" w:themeColor="text2" w:themeShade="BF"/>
          <w:sz w:val="24"/>
          <w:szCs w:val="24"/>
        </w:rPr>
        <w:t xml:space="preserve"> </w:t>
      </w:r>
      <w:r w:rsidRPr="00353D68">
        <w:rPr>
          <w:rFonts w:ascii="Calibri" w:eastAsia="Calibri" w:hAnsi="Calibri" w:cs="Times New Roman"/>
          <w:color w:val="17365D" w:themeColor="text2" w:themeShade="BF"/>
          <w:sz w:val="24"/>
          <w:szCs w:val="24"/>
        </w:rPr>
        <w:t>vor fi suportate de către beneficiar.</w:t>
      </w:r>
    </w:p>
    <w:p w14:paraId="7D5B0B99" w14:textId="77777777" w:rsidR="00A4297D" w:rsidRPr="00353D68" w:rsidRDefault="00A4297D" w:rsidP="0027120D">
      <w:pPr>
        <w:pStyle w:val="Titlu3"/>
        <w:spacing w:before="120" w:after="120" w:line="240" w:lineRule="auto"/>
        <w:ind w:left="720" w:hanging="720"/>
        <w:jc w:val="both"/>
        <w:rPr>
          <w:rFonts w:ascii="Calibri" w:hAnsi="Calibri"/>
          <w:color w:val="17365D" w:themeColor="text2" w:themeShade="BF"/>
        </w:rPr>
      </w:pPr>
      <w:bookmarkStart w:id="45" w:name="_Toc409449668"/>
      <w:bookmarkStart w:id="46" w:name="_Toc409442156"/>
      <w:bookmarkStart w:id="47" w:name="_Toc435003194"/>
      <w:bookmarkStart w:id="48" w:name="_Toc442084040"/>
      <w:bookmarkStart w:id="49" w:name="_Toc448926433"/>
      <w:bookmarkEnd w:id="45"/>
      <w:bookmarkEnd w:id="46"/>
      <w:r w:rsidRPr="00353D68">
        <w:rPr>
          <w:rFonts w:ascii="Calibri" w:hAnsi="Calibri"/>
          <w:b/>
          <w:color w:val="17365D" w:themeColor="text2" w:themeShade="BF"/>
        </w:rPr>
        <w:t xml:space="preserve">B. Contribuția solicitantului pentru cheltuielile care fac obiectul schemei de ajutor de </w:t>
      </w:r>
      <w:proofErr w:type="spellStart"/>
      <w:r w:rsidRPr="00353D68">
        <w:rPr>
          <w:rFonts w:ascii="Calibri" w:hAnsi="Calibri"/>
          <w:b/>
          <w:color w:val="17365D" w:themeColor="text2" w:themeShade="BF"/>
        </w:rPr>
        <w:t>minimis</w:t>
      </w:r>
      <w:bookmarkEnd w:id="47"/>
      <w:bookmarkEnd w:id="48"/>
      <w:bookmarkEnd w:id="49"/>
      <w:proofErr w:type="spellEnd"/>
      <w:r w:rsidRPr="00353D68">
        <w:rPr>
          <w:rFonts w:ascii="Calibri" w:hAnsi="Calibri"/>
          <w:b/>
          <w:color w:val="17365D" w:themeColor="text2" w:themeShade="BF"/>
        </w:rPr>
        <w:t xml:space="preserve"> </w:t>
      </w:r>
    </w:p>
    <w:p w14:paraId="25F7E1A5" w14:textId="77777777" w:rsidR="00A4297D" w:rsidRPr="00353D68" w:rsidRDefault="00A4297D"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În cadrul </w:t>
      </w:r>
      <w:r w:rsidR="00D16D82" w:rsidRPr="00353D68">
        <w:rPr>
          <w:rFonts w:ascii="Calibri" w:hAnsi="Calibri"/>
          <w:color w:val="17365D" w:themeColor="text2" w:themeShade="BF"/>
          <w:sz w:val="24"/>
          <w:szCs w:val="24"/>
        </w:rPr>
        <w:t xml:space="preserve">prezentului </w:t>
      </w:r>
      <w:r w:rsidR="00AD52DA" w:rsidRPr="00353D68">
        <w:rPr>
          <w:rFonts w:ascii="Calibri" w:hAnsi="Calibri" w:cs="Calibri"/>
          <w:color w:val="17365D" w:themeColor="text2" w:themeShade="BF"/>
          <w:sz w:val="24"/>
          <w:szCs w:val="24"/>
        </w:rPr>
        <w:t>ghid al solicitantului – condiții specifice</w:t>
      </w:r>
      <w:r w:rsidRPr="00353D68">
        <w:rPr>
          <w:rFonts w:ascii="Calibri" w:hAnsi="Calibri"/>
          <w:color w:val="17365D" w:themeColor="text2" w:themeShade="BF"/>
          <w:sz w:val="24"/>
          <w:szCs w:val="24"/>
        </w:rPr>
        <w:t xml:space="preserve">, pentru cheltuielile care fac obiectul schemei de ajutor de </w:t>
      </w:r>
      <w:proofErr w:type="spellStart"/>
      <w:r w:rsidRPr="00353D68">
        <w:rPr>
          <w:rFonts w:ascii="Calibri" w:hAnsi="Calibri"/>
          <w:color w:val="17365D" w:themeColor="text2" w:themeShade="BF"/>
          <w:sz w:val="24"/>
          <w:szCs w:val="24"/>
        </w:rPr>
        <w:t>minimis</w:t>
      </w:r>
      <w:proofErr w:type="spellEnd"/>
      <w:r w:rsidRPr="00353D68">
        <w:rPr>
          <w:rFonts w:ascii="Calibri" w:hAnsi="Calibri"/>
          <w:color w:val="17365D" w:themeColor="text2" w:themeShade="BF"/>
          <w:sz w:val="24"/>
          <w:szCs w:val="24"/>
        </w:rPr>
        <w:t>, contribu</w:t>
      </w:r>
      <w:r w:rsidRPr="00353D68">
        <w:rPr>
          <w:rFonts w:ascii="Calibri" w:hAnsi="Calibri" w:cs="Times New Roman"/>
          <w:color w:val="17365D" w:themeColor="text2" w:themeShade="BF"/>
          <w:sz w:val="24"/>
          <w:szCs w:val="24"/>
        </w:rPr>
        <w:t>ț</w:t>
      </w:r>
      <w:r w:rsidRPr="00353D68">
        <w:rPr>
          <w:rFonts w:ascii="Calibri" w:hAnsi="Calibri"/>
          <w:color w:val="17365D" w:themeColor="text2" w:themeShade="BF"/>
          <w:sz w:val="24"/>
          <w:szCs w:val="24"/>
        </w:rPr>
        <w:t>ia eligibilă minimă a solicitantului și partenerilor, după caz, din totalul costurilor eligibile este 0.</w:t>
      </w:r>
    </w:p>
    <w:p w14:paraId="31984E29" w14:textId="77777777" w:rsidR="00165B34" w:rsidRPr="00353D68" w:rsidRDefault="00A4297D" w:rsidP="0027120D">
      <w:pPr>
        <w:spacing w:before="120" w:after="120" w:line="240" w:lineRule="auto"/>
        <w:jc w:val="both"/>
        <w:rPr>
          <w:rFonts w:ascii="Calibri" w:eastAsia="Calibri" w:hAnsi="Calibri" w:cs="Times New Roman"/>
          <w:color w:val="17365D" w:themeColor="text2" w:themeShade="BF"/>
          <w:sz w:val="24"/>
          <w:szCs w:val="24"/>
        </w:rPr>
      </w:pPr>
      <w:r w:rsidRPr="00353D68">
        <w:rPr>
          <w:rFonts w:ascii="Calibri" w:hAnsi="Calibri"/>
          <w:b/>
          <w:color w:val="17365D" w:themeColor="text2" w:themeShade="BF"/>
          <w:sz w:val="24"/>
          <w:szCs w:val="24"/>
        </w:rPr>
        <w:t xml:space="preserve">Exemplu de calcul pentru valoarea totală eligibilă, </w:t>
      </w:r>
      <w:r w:rsidR="002124E0" w:rsidRPr="00353D68">
        <w:rPr>
          <w:rFonts w:ascii="Calibri" w:hAnsi="Calibri"/>
          <w:b/>
          <w:color w:val="17365D" w:themeColor="text2" w:themeShade="BF"/>
          <w:sz w:val="24"/>
          <w:szCs w:val="24"/>
        </w:rPr>
        <w:t xml:space="preserve">cofinanțarea </w:t>
      </w:r>
      <w:r w:rsidRPr="00353D68">
        <w:rPr>
          <w:rFonts w:ascii="Calibri" w:hAnsi="Calibri"/>
          <w:b/>
          <w:color w:val="17365D" w:themeColor="text2" w:themeShade="BF"/>
          <w:sz w:val="24"/>
          <w:szCs w:val="24"/>
        </w:rPr>
        <w:t xml:space="preserve">UE, </w:t>
      </w:r>
      <w:r w:rsidR="000F3B61" w:rsidRPr="00353D68">
        <w:rPr>
          <w:rFonts w:ascii="Calibri" w:hAnsi="Calibri"/>
          <w:b/>
          <w:color w:val="17365D" w:themeColor="text2" w:themeShade="BF"/>
          <w:sz w:val="24"/>
          <w:szCs w:val="24"/>
        </w:rPr>
        <w:t>cofinanțarea</w:t>
      </w:r>
      <w:r w:rsidRPr="00353D68">
        <w:rPr>
          <w:rFonts w:ascii="Calibri" w:hAnsi="Calibri"/>
          <w:b/>
          <w:color w:val="17365D" w:themeColor="text2" w:themeShade="BF"/>
          <w:sz w:val="24"/>
          <w:szCs w:val="24"/>
        </w:rPr>
        <w:t xml:space="preserve"> na</w:t>
      </w:r>
      <w:r w:rsidRPr="00353D68">
        <w:rPr>
          <w:rFonts w:ascii="Calibri" w:hAnsi="Calibri" w:cs="Times New Roman"/>
          <w:b/>
          <w:color w:val="17365D" w:themeColor="text2" w:themeShade="BF"/>
          <w:sz w:val="24"/>
          <w:szCs w:val="24"/>
        </w:rPr>
        <w:t>ț</w:t>
      </w:r>
      <w:r w:rsidRPr="00353D68">
        <w:rPr>
          <w:rFonts w:ascii="Calibri" w:hAnsi="Calibri"/>
          <w:b/>
          <w:color w:val="17365D" w:themeColor="text2" w:themeShade="BF"/>
          <w:sz w:val="24"/>
          <w:szCs w:val="24"/>
        </w:rPr>
        <w:t xml:space="preserve">ională </w:t>
      </w:r>
      <w:r w:rsidR="002124E0" w:rsidRPr="00353D68">
        <w:rPr>
          <w:rFonts w:ascii="Calibri" w:hAnsi="Calibri"/>
          <w:b/>
          <w:color w:val="17365D" w:themeColor="text2" w:themeShade="BF"/>
          <w:sz w:val="24"/>
          <w:szCs w:val="24"/>
        </w:rPr>
        <w:t>(</w:t>
      </w:r>
      <w:r w:rsidR="000F3B61" w:rsidRPr="00353D68">
        <w:rPr>
          <w:rFonts w:ascii="Calibri" w:hAnsi="Calibri"/>
          <w:b/>
          <w:color w:val="17365D" w:themeColor="text2" w:themeShade="BF"/>
          <w:sz w:val="24"/>
          <w:szCs w:val="24"/>
        </w:rPr>
        <w:t>publică și</w:t>
      </w:r>
      <w:r w:rsidRPr="00353D68">
        <w:rPr>
          <w:rFonts w:ascii="Calibri" w:hAnsi="Calibri"/>
          <w:b/>
          <w:color w:val="17365D" w:themeColor="text2" w:themeShade="BF"/>
          <w:sz w:val="24"/>
          <w:szCs w:val="24"/>
        </w:rPr>
        <w:t xml:space="preserve"> privată</w:t>
      </w:r>
      <w:r w:rsidR="002124E0" w:rsidRPr="00353D68">
        <w:rPr>
          <w:rFonts w:ascii="Calibri" w:hAnsi="Calibri"/>
          <w:b/>
          <w:color w:val="17365D" w:themeColor="text2" w:themeShade="BF"/>
          <w:sz w:val="24"/>
          <w:szCs w:val="24"/>
        </w:rPr>
        <w:t>)</w:t>
      </w:r>
      <w:r w:rsidRPr="00353D68">
        <w:rPr>
          <w:rFonts w:ascii="Calibri" w:hAnsi="Calibri"/>
          <w:b/>
          <w:color w:val="17365D" w:themeColor="text2" w:themeShade="BF"/>
          <w:sz w:val="24"/>
          <w:szCs w:val="24"/>
        </w:rPr>
        <w:t>, diferen</w:t>
      </w:r>
      <w:r w:rsidRPr="00353D68">
        <w:rPr>
          <w:rFonts w:ascii="Calibri" w:hAnsi="Calibri" w:cs="Times New Roman"/>
          <w:b/>
          <w:color w:val="17365D" w:themeColor="text2" w:themeShade="BF"/>
          <w:sz w:val="24"/>
          <w:szCs w:val="24"/>
        </w:rPr>
        <w:t>ț</w:t>
      </w:r>
      <w:r w:rsidRPr="00353D68">
        <w:rPr>
          <w:rFonts w:ascii="Calibri" w:hAnsi="Calibri"/>
          <w:b/>
          <w:color w:val="17365D" w:themeColor="text2" w:themeShade="BF"/>
          <w:sz w:val="24"/>
          <w:szCs w:val="24"/>
        </w:rPr>
        <w:t>iată pe tip de regiune (</w:t>
      </w:r>
      <w:proofErr w:type="spellStart"/>
      <w:r w:rsidRPr="00353D68">
        <w:rPr>
          <w:rFonts w:ascii="Calibri" w:hAnsi="Calibri"/>
          <w:b/>
          <w:color w:val="17365D" w:themeColor="text2" w:themeShade="BF"/>
          <w:sz w:val="24"/>
          <w:szCs w:val="24"/>
        </w:rPr>
        <w:t>regiune</w:t>
      </w:r>
      <w:proofErr w:type="spellEnd"/>
      <w:r w:rsidRPr="00353D68">
        <w:rPr>
          <w:rFonts w:ascii="Calibri" w:hAnsi="Calibri"/>
          <w:b/>
          <w:color w:val="17365D" w:themeColor="text2" w:themeShade="BF"/>
          <w:sz w:val="24"/>
          <w:szCs w:val="24"/>
        </w:rPr>
        <w:t xml:space="preserve"> dezvoltată și regiuni mai pu</w:t>
      </w:r>
      <w:r w:rsidRPr="00353D68">
        <w:rPr>
          <w:rFonts w:ascii="Calibri" w:hAnsi="Calibri" w:cs="Times New Roman"/>
          <w:b/>
          <w:color w:val="17365D" w:themeColor="text2" w:themeShade="BF"/>
          <w:sz w:val="24"/>
          <w:szCs w:val="24"/>
        </w:rPr>
        <w:t>ț</w:t>
      </w:r>
      <w:r w:rsidRPr="00353D68">
        <w:rPr>
          <w:rFonts w:ascii="Calibri" w:hAnsi="Calibri"/>
          <w:b/>
          <w:color w:val="17365D" w:themeColor="text2" w:themeShade="BF"/>
          <w:sz w:val="24"/>
          <w:szCs w:val="24"/>
        </w:rPr>
        <w:t>in dezvoltate)</w:t>
      </w:r>
      <w:r w:rsidR="00C87CE3" w:rsidRPr="00353D68">
        <w:rPr>
          <w:rFonts w:ascii="Calibri" w:hAnsi="Calibri"/>
          <w:b/>
          <w:color w:val="17365D" w:themeColor="text2" w:themeShade="BF"/>
          <w:sz w:val="24"/>
          <w:szCs w:val="24"/>
        </w:rPr>
        <w:t>.</w:t>
      </w:r>
    </w:p>
    <w:p w14:paraId="53A727BB" w14:textId="77777777" w:rsidR="002F16F5" w:rsidRPr="00353D68" w:rsidRDefault="002F16F5" w:rsidP="0027120D">
      <w:pPr>
        <w:spacing w:before="120" w:after="120" w:line="240" w:lineRule="auto"/>
        <w:jc w:val="both"/>
        <w:rPr>
          <w:rFonts w:ascii="Calibri" w:hAnsi="Calibri"/>
          <w:b/>
          <w:color w:val="17365D" w:themeColor="text2" w:themeShade="BF"/>
          <w:sz w:val="24"/>
          <w:szCs w:val="24"/>
        </w:rPr>
      </w:pPr>
      <w:r w:rsidRPr="00353D68">
        <w:rPr>
          <w:rFonts w:ascii="Calibri" w:hAnsi="Calibri"/>
          <w:b/>
          <w:color w:val="17365D" w:themeColor="text2" w:themeShade="BF"/>
          <w:sz w:val="24"/>
          <w:szCs w:val="24"/>
        </w:rPr>
        <w:t>Exemplu de calcul pentru valoarea totală eligibilă</w:t>
      </w:r>
      <w:r w:rsidR="007A597B" w:rsidRPr="00353D68">
        <w:rPr>
          <w:rFonts w:ascii="Calibri" w:hAnsi="Calibri"/>
          <w:b/>
          <w:color w:val="17365D" w:themeColor="text2" w:themeShade="BF"/>
          <w:sz w:val="24"/>
          <w:szCs w:val="24"/>
        </w:rPr>
        <w:t xml:space="preserve"> a proiectului, cofinanțarea</w:t>
      </w:r>
      <w:r w:rsidRPr="00353D68">
        <w:rPr>
          <w:rFonts w:ascii="Calibri" w:hAnsi="Calibri"/>
          <w:b/>
          <w:color w:val="17365D" w:themeColor="text2" w:themeShade="BF"/>
          <w:sz w:val="24"/>
          <w:szCs w:val="24"/>
        </w:rPr>
        <w:t xml:space="preserve"> UE, </w:t>
      </w:r>
      <w:r w:rsidR="007A597B" w:rsidRPr="00353D68">
        <w:rPr>
          <w:rFonts w:ascii="Calibri" w:hAnsi="Calibri"/>
          <w:b/>
          <w:color w:val="17365D" w:themeColor="text2" w:themeShade="BF"/>
          <w:sz w:val="24"/>
          <w:szCs w:val="24"/>
        </w:rPr>
        <w:t>cofinanțarea</w:t>
      </w:r>
      <w:r w:rsidRPr="00353D68">
        <w:rPr>
          <w:rFonts w:ascii="Calibri" w:hAnsi="Calibri"/>
          <w:b/>
          <w:color w:val="17365D" w:themeColor="text2" w:themeShade="BF"/>
          <w:sz w:val="24"/>
          <w:szCs w:val="24"/>
        </w:rPr>
        <w:t xml:space="preserve"> na</w:t>
      </w:r>
      <w:r w:rsidRPr="00353D68">
        <w:rPr>
          <w:rFonts w:ascii="Calibri" w:hAnsi="Calibri" w:cs="Times New Roman"/>
          <w:b/>
          <w:color w:val="17365D" w:themeColor="text2" w:themeShade="BF"/>
          <w:sz w:val="24"/>
          <w:szCs w:val="24"/>
        </w:rPr>
        <w:t>ț</w:t>
      </w:r>
      <w:r w:rsidRPr="00353D68">
        <w:rPr>
          <w:rFonts w:ascii="Calibri" w:hAnsi="Calibri"/>
          <w:b/>
          <w:color w:val="17365D" w:themeColor="text2" w:themeShade="BF"/>
          <w:sz w:val="24"/>
          <w:szCs w:val="24"/>
        </w:rPr>
        <w:t xml:space="preserve">ională </w:t>
      </w:r>
      <w:r w:rsidR="007A597B" w:rsidRPr="00353D68">
        <w:rPr>
          <w:rFonts w:ascii="Calibri" w:hAnsi="Calibri"/>
          <w:b/>
          <w:color w:val="17365D" w:themeColor="text2" w:themeShade="BF"/>
          <w:sz w:val="24"/>
          <w:szCs w:val="24"/>
        </w:rPr>
        <w:t xml:space="preserve">(cofinanțarea </w:t>
      </w:r>
      <w:r w:rsidRPr="00353D68">
        <w:rPr>
          <w:rFonts w:ascii="Calibri" w:hAnsi="Calibri"/>
          <w:b/>
          <w:color w:val="17365D" w:themeColor="text2" w:themeShade="BF"/>
          <w:sz w:val="24"/>
          <w:szCs w:val="24"/>
        </w:rPr>
        <w:t xml:space="preserve">publică și </w:t>
      </w:r>
      <w:r w:rsidR="007A597B" w:rsidRPr="00353D68">
        <w:rPr>
          <w:rFonts w:ascii="Calibri" w:hAnsi="Calibri"/>
          <w:b/>
          <w:color w:val="17365D" w:themeColor="text2" w:themeShade="BF"/>
          <w:sz w:val="24"/>
          <w:szCs w:val="24"/>
        </w:rPr>
        <w:t>cofinanțarea proprie)</w:t>
      </w:r>
      <w:r w:rsidRPr="00353D68">
        <w:rPr>
          <w:rFonts w:ascii="Calibri" w:hAnsi="Calibri"/>
          <w:b/>
          <w:color w:val="17365D" w:themeColor="text2" w:themeShade="BF"/>
          <w:sz w:val="24"/>
          <w:szCs w:val="24"/>
        </w:rPr>
        <w:t>, diferen</w:t>
      </w:r>
      <w:r w:rsidRPr="00353D68">
        <w:rPr>
          <w:rFonts w:ascii="Calibri" w:hAnsi="Calibri" w:cs="Times New Roman"/>
          <w:b/>
          <w:color w:val="17365D" w:themeColor="text2" w:themeShade="BF"/>
          <w:sz w:val="24"/>
          <w:szCs w:val="24"/>
        </w:rPr>
        <w:t>ț</w:t>
      </w:r>
      <w:r w:rsidRPr="00353D68">
        <w:rPr>
          <w:rFonts w:ascii="Calibri" w:hAnsi="Calibri"/>
          <w:b/>
          <w:color w:val="17365D" w:themeColor="text2" w:themeShade="BF"/>
          <w:sz w:val="24"/>
          <w:szCs w:val="24"/>
        </w:rPr>
        <w:t>iată pe tip de regiune (</w:t>
      </w:r>
      <w:proofErr w:type="spellStart"/>
      <w:r w:rsidRPr="00353D68">
        <w:rPr>
          <w:rFonts w:ascii="Calibri" w:hAnsi="Calibri"/>
          <w:b/>
          <w:color w:val="17365D" w:themeColor="text2" w:themeShade="BF"/>
          <w:sz w:val="24"/>
          <w:szCs w:val="24"/>
        </w:rPr>
        <w:t>regiune</w:t>
      </w:r>
      <w:proofErr w:type="spellEnd"/>
      <w:r w:rsidRPr="00353D68">
        <w:rPr>
          <w:rFonts w:ascii="Calibri" w:hAnsi="Calibri"/>
          <w:b/>
          <w:color w:val="17365D" w:themeColor="text2" w:themeShade="BF"/>
          <w:sz w:val="24"/>
          <w:szCs w:val="24"/>
        </w:rPr>
        <w:t xml:space="preserve"> dezvoltată și regiuni mai pu</w:t>
      </w:r>
      <w:r w:rsidRPr="00353D68">
        <w:rPr>
          <w:rFonts w:ascii="Calibri" w:hAnsi="Calibri" w:cs="Times New Roman"/>
          <w:b/>
          <w:color w:val="17365D" w:themeColor="text2" w:themeShade="BF"/>
          <w:sz w:val="24"/>
          <w:szCs w:val="24"/>
        </w:rPr>
        <w:t>ț</w:t>
      </w:r>
      <w:r w:rsidRPr="00353D68">
        <w:rPr>
          <w:rFonts w:ascii="Calibri" w:hAnsi="Calibri"/>
          <w:b/>
          <w:color w:val="17365D" w:themeColor="text2" w:themeShade="BF"/>
          <w:sz w:val="24"/>
          <w:szCs w:val="24"/>
        </w:rPr>
        <w:t>in dezvoltate)</w:t>
      </w:r>
    </w:p>
    <w:p w14:paraId="4EAC1869" w14:textId="77777777" w:rsidR="007A597B" w:rsidRPr="00353D68" w:rsidRDefault="007A597B" w:rsidP="0027120D">
      <w:pPr>
        <w:spacing w:before="120" w:after="120" w:line="240" w:lineRule="auto"/>
        <w:rPr>
          <w:rFonts w:ascii="Calibri" w:eastAsiaTheme="majorEastAsia" w:hAnsi="Calibri" w:cstheme="majorBidi"/>
          <w:b/>
          <w:color w:val="C00000"/>
          <w:sz w:val="24"/>
          <w:szCs w:val="24"/>
        </w:rPr>
      </w:pPr>
      <w:bookmarkStart w:id="50" w:name="_Toc435003195"/>
      <w:bookmarkStart w:id="51" w:name="_Toc442084041"/>
      <w:r w:rsidRPr="00353D68">
        <w:rPr>
          <w:rFonts w:ascii="Calibri" w:hAnsi="Calibri"/>
          <w:b/>
          <w:color w:val="C00000"/>
          <w:sz w:val="24"/>
          <w:szCs w:val="24"/>
        </w:rPr>
        <w:br w:type="page"/>
      </w:r>
    </w:p>
    <w:p w14:paraId="3B314811" w14:textId="77777777" w:rsidR="00F02846" w:rsidRPr="00353D68" w:rsidRDefault="00F02846" w:rsidP="0027120D">
      <w:pPr>
        <w:pStyle w:val="Titlu3"/>
        <w:spacing w:before="120" w:after="120" w:line="240" w:lineRule="auto"/>
        <w:jc w:val="both"/>
        <w:rPr>
          <w:rFonts w:ascii="Calibri" w:hAnsi="Calibri"/>
          <w:b/>
          <w:color w:val="C00000"/>
        </w:rPr>
        <w:sectPr w:rsidR="00F02846" w:rsidRPr="00353D68" w:rsidSect="00F67873">
          <w:pgSz w:w="11906" w:h="16838"/>
          <w:pgMar w:top="289" w:right="992" w:bottom="567" w:left="1276" w:header="136" w:footer="709" w:gutter="0"/>
          <w:cols w:space="708"/>
          <w:docGrid w:linePitch="360"/>
        </w:sectPr>
      </w:pPr>
    </w:p>
    <w:p w14:paraId="6CA6786F" w14:textId="77777777" w:rsidR="007A597B" w:rsidRPr="00353D68" w:rsidRDefault="002F16F5" w:rsidP="0027120D">
      <w:pPr>
        <w:pStyle w:val="Titlu3"/>
        <w:spacing w:before="120" w:after="120" w:line="240" w:lineRule="auto"/>
        <w:jc w:val="both"/>
        <w:rPr>
          <w:rFonts w:ascii="Calibri" w:hAnsi="Calibri"/>
          <w:b/>
          <w:color w:val="17365D" w:themeColor="text2" w:themeShade="BF"/>
        </w:rPr>
      </w:pPr>
      <w:bookmarkStart w:id="52" w:name="_Toc448926434"/>
      <w:r w:rsidRPr="00353D68">
        <w:rPr>
          <w:rFonts w:ascii="Calibri" w:hAnsi="Calibri"/>
          <w:b/>
          <w:color w:val="C00000"/>
        </w:rPr>
        <w:lastRenderedPageBreak/>
        <w:t xml:space="preserve">Regiune dezvoltată – </w:t>
      </w:r>
      <w:r w:rsidRPr="00353D68">
        <w:rPr>
          <w:rFonts w:ascii="Calibri" w:hAnsi="Calibri"/>
          <w:b/>
          <w:color w:val="17365D" w:themeColor="text2" w:themeShade="BF"/>
        </w:rPr>
        <w:t>Exemplu de calcul pentru valoarea totală eligibilă</w:t>
      </w:r>
      <w:r w:rsidR="007A597B" w:rsidRPr="00353D68">
        <w:rPr>
          <w:rFonts w:ascii="Calibri" w:hAnsi="Calibri"/>
          <w:b/>
          <w:color w:val="17365D" w:themeColor="text2" w:themeShade="BF"/>
        </w:rPr>
        <w:t xml:space="preserve"> a proiectului</w:t>
      </w:r>
      <w:r w:rsidRPr="00353D68">
        <w:rPr>
          <w:rFonts w:ascii="Calibri" w:hAnsi="Calibri"/>
          <w:b/>
          <w:color w:val="17365D" w:themeColor="text2" w:themeShade="BF"/>
        </w:rPr>
        <w:t xml:space="preserve">, </w:t>
      </w:r>
      <w:bookmarkEnd w:id="50"/>
      <w:bookmarkEnd w:id="51"/>
      <w:r w:rsidR="007A597B" w:rsidRPr="00353D68">
        <w:rPr>
          <w:rFonts w:ascii="Calibri" w:hAnsi="Calibri"/>
          <w:b/>
          <w:color w:val="17365D" w:themeColor="text2" w:themeShade="BF"/>
        </w:rPr>
        <w:t>cofinanțarea na</w:t>
      </w:r>
      <w:r w:rsidR="007A597B" w:rsidRPr="00353D68">
        <w:rPr>
          <w:rFonts w:ascii="Calibri" w:hAnsi="Calibri" w:cs="Times New Roman"/>
          <w:b/>
          <w:color w:val="17365D" w:themeColor="text2" w:themeShade="BF"/>
        </w:rPr>
        <w:t>ț</w:t>
      </w:r>
      <w:r w:rsidR="007A597B" w:rsidRPr="00353D68">
        <w:rPr>
          <w:rFonts w:ascii="Calibri" w:hAnsi="Calibri"/>
          <w:b/>
          <w:color w:val="17365D" w:themeColor="text2" w:themeShade="BF"/>
        </w:rPr>
        <w:t>ională (cofinanțarea publică și cofinanțarea proprie).</w:t>
      </w:r>
      <w:bookmarkEnd w:id="52"/>
      <w:r w:rsidR="007A597B" w:rsidRPr="00353D68">
        <w:rPr>
          <w:rFonts w:ascii="Calibri" w:hAnsi="Calibri"/>
          <w:b/>
          <w:color w:val="17365D" w:themeColor="text2" w:themeShade="BF"/>
        </w:rPr>
        <w:t xml:space="preserve"> </w:t>
      </w:r>
      <w:bookmarkStart w:id="53" w:name="_Toc435003196"/>
      <w:bookmarkStart w:id="54" w:name="_Toc442084042"/>
    </w:p>
    <w:p w14:paraId="4967265F" w14:textId="18A15147" w:rsidR="004B0B15" w:rsidRDefault="004B0B15" w:rsidP="0027120D">
      <w:pPr>
        <w:spacing w:before="120" w:after="120" w:line="240" w:lineRule="auto"/>
        <w:rPr>
          <w:rFonts w:ascii="Calibri" w:hAnsi="Calibri"/>
          <w:b/>
          <w:color w:val="17365D" w:themeColor="text2" w:themeShade="BF"/>
          <w:sz w:val="24"/>
          <w:szCs w:val="24"/>
        </w:rPr>
      </w:pPr>
    </w:p>
    <w:p w14:paraId="7FB7C16B" w14:textId="44D3A467" w:rsidR="0053502E" w:rsidRPr="00353D68" w:rsidRDefault="0053502E" w:rsidP="0027120D">
      <w:pPr>
        <w:spacing w:before="120" w:after="120" w:line="240" w:lineRule="auto"/>
        <w:rPr>
          <w:rFonts w:ascii="Calibri" w:hAnsi="Calibri"/>
          <w:b/>
          <w:color w:val="17365D" w:themeColor="text2" w:themeShade="BF"/>
          <w:sz w:val="24"/>
          <w:szCs w:val="24"/>
        </w:rPr>
        <w:sectPr w:rsidR="0053502E" w:rsidRPr="00353D68" w:rsidSect="00F02846">
          <w:pgSz w:w="16838" w:h="11906" w:orient="landscape"/>
          <w:pgMar w:top="1276" w:right="289" w:bottom="992" w:left="567" w:header="136" w:footer="709" w:gutter="0"/>
          <w:cols w:space="708"/>
          <w:docGrid w:linePitch="360"/>
        </w:sectPr>
      </w:pPr>
      <w:r w:rsidRPr="0053502E">
        <w:rPr>
          <w:noProof/>
          <w:lang w:eastAsia="ro-RO"/>
        </w:rPr>
        <w:drawing>
          <wp:inline distT="0" distB="0" distL="0" distR="0" wp14:anchorId="062C0F62" wp14:editId="468D9743">
            <wp:extent cx="8016949" cy="4314943"/>
            <wp:effectExtent l="0" t="0" r="3175" b="9525"/>
            <wp:docPr id="7" name="I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028434" cy="4321124"/>
                    </a:xfrm>
                    <a:prstGeom prst="rect">
                      <a:avLst/>
                    </a:prstGeom>
                    <a:noFill/>
                    <a:ln>
                      <a:noFill/>
                    </a:ln>
                  </pic:spPr>
                </pic:pic>
              </a:graphicData>
            </a:graphic>
          </wp:inline>
        </w:drawing>
      </w:r>
    </w:p>
    <w:p w14:paraId="1537E1A8" w14:textId="77777777" w:rsidR="00A4297D" w:rsidRDefault="00A4297D" w:rsidP="0027120D">
      <w:pPr>
        <w:pStyle w:val="Titlu3"/>
        <w:pageBreakBefore/>
        <w:spacing w:before="120" w:after="120" w:line="240" w:lineRule="auto"/>
        <w:jc w:val="both"/>
        <w:rPr>
          <w:rFonts w:ascii="Calibri" w:hAnsi="Calibri"/>
          <w:b/>
          <w:color w:val="17365D" w:themeColor="text2" w:themeShade="BF"/>
        </w:rPr>
      </w:pPr>
      <w:bookmarkStart w:id="55" w:name="_Toc448926435"/>
      <w:r w:rsidRPr="00353D68">
        <w:rPr>
          <w:rFonts w:ascii="Calibri" w:hAnsi="Calibri"/>
          <w:b/>
          <w:color w:val="C00000"/>
        </w:rPr>
        <w:lastRenderedPageBreak/>
        <w:t xml:space="preserve">Regiuni mai puțin dezvoltate </w:t>
      </w:r>
      <w:r w:rsidR="00EE318D" w:rsidRPr="00353D68">
        <w:rPr>
          <w:rFonts w:ascii="Calibri" w:hAnsi="Calibri"/>
          <w:b/>
          <w:color w:val="C00000"/>
        </w:rPr>
        <w:t>–</w:t>
      </w:r>
      <w:r w:rsidRPr="00353D68">
        <w:rPr>
          <w:rFonts w:ascii="Calibri" w:hAnsi="Calibri"/>
          <w:b/>
          <w:color w:val="C00000"/>
        </w:rPr>
        <w:t xml:space="preserve"> </w:t>
      </w:r>
      <w:r w:rsidRPr="00353D68">
        <w:rPr>
          <w:rFonts w:ascii="Calibri" w:hAnsi="Calibri"/>
          <w:b/>
          <w:color w:val="17365D" w:themeColor="text2" w:themeShade="BF"/>
        </w:rPr>
        <w:t>Exemplu de calcul pentru valoarea totală eligibilă, contribuția UE, contribuția națională publică și contribuția națională privată</w:t>
      </w:r>
      <w:bookmarkEnd w:id="53"/>
      <w:bookmarkEnd w:id="54"/>
      <w:bookmarkEnd w:id="55"/>
    </w:p>
    <w:p w14:paraId="1BD8A707" w14:textId="6CA73DBF" w:rsidR="00EB6310" w:rsidRPr="00353D68" w:rsidRDefault="00B25C89" w:rsidP="0027120D">
      <w:pPr>
        <w:spacing w:before="120" w:after="120" w:line="240" w:lineRule="auto"/>
        <w:jc w:val="both"/>
        <w:rPr>
          <w:rFonts w:ascii="Calibri" w:hAnsi="Calibri" w:cs="Times New Roman"/>
          <w:color w:val="17365D" w:themeColor="text2" w:themeShade="BF"/>
          <w:sz w:val="24"/>
          <w:szCs w:val="24"/>
        </w:rPr>
        <w:sectPr w:rsidR="00EB6310" w:rsidRPr="00353D68" w:rsidSect="00F02846">
          <w:pgSz w:w="16838" w:h="11906" w:orient="landscape"/>
          <w:pgMar w:top="1276" w:right="289" w:bottom="992" w:left="567" w:header="136" w:footer="709" w:gutter="0"/>
          <w:cols w:space="708"/>
          <w:docGrid w:linePitch="360"/>
        </w:sectPr>
      </w:pPr>
      <w:r w:rsidRPr="00B25C89">
        <w:rPr>
          <w:noProof/>
          <w:lang w:eastAsia="ro-RO"/>
        </w:rPr>
        <w:drawing>
          <wp:inline distT="0" distB="0" distL="0" distR="0" wp14:anchorId="389976E1" wp14:editId="7CF1FF06">
            <wp:extent cx="8527312" cy="4608244"/>
            <wp:effectExtent l="0" t="0" r="7620" b="1905"/>
            <wp:docPr id="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543941" cy="4617231"/>
                    </a:xfrm>
                    <a:prstGeom prst="rect">
                      <a:avLst/>
                    </a:prstGeom>
                    <a:noFill/>
                    <a:ln>
                      <a:noFill/>
                    </a:ln>
                  </pic:spPr>
                </pic:pic>
              </a:graphicData>
            </a:graphic>
          </wp:inline>
        </w:drawing>
      </w:r>
    </w:p>
    <w:p w14:paraId="618C6579" w14:textId="77777777" w:rsidR="000732FD" w:rsidRPr="00353D68" w:rsidRDefault="000732FD" w:rsidP="0027120D">
      <w:pPr>
        <w:pStyle w:val="Titlu1"/>
        <w:spacing w:before="120" w:after="120" w:line="240" w:lineRule="auto"/>
        <w:jc w:val="both"/>
        <w:rPr>
          <w:rFonts w:ascii="Calibri" w:eastAsia="Calibri" w:hAnsi="Calibri" w:cs="Times New Roman"/>
          <w:b/>
          <w:color w:val="17365D" w:themeColor="text2" w:themeShade="BF"/>
          <w:sz w:val="24"/>
          <w:szCs w:val="24"/>
        </w:rPr>
      </w:pPr>
      <w:bookmarkStart w:id="56" w:name="_Toc448926436"/>
      <w:r w:rsidRPr="00353D68">
        <w:rPr>
          <w:rFonts w:ascii="Calibri" w:eastAsia="Calibri" w:hAnsi="Calibri" w:cs="Times New Roman"/>
          <w:b/>
          <w:color w:val="17365D" w:themeColor="text2" w:themeShade="BF"/>
          <w:sz w:val="24"/>
          <w:szCs w:val="24"/>
        </w:rPr>
        <w:lastRenderedPageBreak/>
        <w:t>CAPITOLUL 2. Reguli pentru acordarea finanțării</w:t>
      </w:r>
      <w:bookmarkEnd w:id="56"/>
    </w:p>
    <w:p w14:paraId="621DBA0E" w14:textId="77777777" w:rsidR="003F00DF" w:rsidRPr="00353D68" w:rsidRDefault="003F00DF" w:rsidP="0027120D">
      <w:pPr>
        <w:spacing w:before="120" w:after="120" w:line="240" w:lineRule="auto"/>
        <w:jc w:val="both"/>
        <w:rPr>
          <w:rFonts w:ascii="Calibri" w:hAnsi="Calibri"/>
          <w:sz w:val="24"/>
          <w:szCs w:val="24"/>
        </w:rPr>
      </w:pPr>
    </w:p>
    <w:p w14:paraId="2977A8E4" w14:textId="77777777" w:rsidR="00386A1A" w:rsidRPr="00353D68" w:rsidRDefault="000732FD" w:rsidP="0027120D">
      <w:pPr>
        <w:pStyle w:val="Titlu2"/>
        <w:numPr>
          <w:ilvl w:val="0"/>
          <w:numId w:val="0"/>
        </w:numPr>
        <w:spacing w:before="120" w:after="120" w:line="240" w:lineRule="auto"/>
        <w:jc w:val="both"/>
        <w:rPr>
          <w:rFonts w:ascii="Calibri" w:hAnsi="Calibri"/>
          <w:sz w:val="24"/>
          <w:szCs w:val="24"/>
        </w:rPr>
      </w:pPr>
      <w:bookmarkStart w:id="57" w:name="_Toc448926437"/>
      <w:r w:rsidRPr="00353D68">
        <w:rPr>
          <w:rFonts w:ascii="Calibri" w:eastAsia="Calibri" w:hAnsi="Calibri" w:cs="Times New Roman"/>
          <w:b/>
          <w:color w:val="17365D" w:themeColor="text2" w:themeShade="BF"/>
          <w:sz w:val="24"/>
          <w:szCs w:val="24"/>
        </w:rPr>
        <w:t>2.1 Eligibilitatea solicitantului/partenerilor</w:t>
      </w:r>
      <w:bookmarkEnd w:id="57"/>
      <w:r w:rsidRPr="00353D68">
        <w:rPr>
          <w:rFonts w:ascii="Calibri" w:eastAsia="Calibri" w:hAnsi="Calibri" w:cs="Times New Roman"/>
          <w:b/>
          <w:color w:val="17365D" w:themeColor="text2" w:themeShade="BF"/>
          <w:sz w:val="24"/>
          <w:szCs w:val="24"/>
        </w:rPr>
        <w:t xml:space="preserve"> </w:t>
      </w:r>
    </w:p>
    <w:p w14:paraId="6E970BB1" w14:textId="77777777" w:rsidR="00F379A8" w:rsidRPr="00353D68" w:rsidRDefault="00F379A8" w:rsidP="0027120D">
      <w:pPr>
        <w:keepNext/>
        <w:keepLines/>
        <w:spacing w:before="120" w:after="120" w:line="240" w:lineRule="auto"/>
        <w:jc w:val="both"/>
        <w:outlineLvl w:val="1"/>
        <w:rPr>
          <w:rFonts w:ascii="Calibri" w:eastAsia="Times New Roman" w:hAnsi="Calibri" w:cs="Times New Roman"/>
          <w:b/>
          <w:color w:val="17365D"/>
          <w:sz w:val="24"/>
          <w:szCs w:val="24"/>
        </w:rPr>
      </w:pPr>
      <w:bookmarkStart w:id="58" w:name="_Toc444523807"/>
      <w:bookmarkStart w:id="59" w:name="_Toc448926438"/>
      <w:r w:rsidRPr="00353D68">
        <w:rPr>
          <w:rFonts w:ascii="Calibri" w:eastAsia="Times New Roman" w:hAnsi="Calibri" w:cs="Times New Roman"/>
          <w:b/>
          <w:color w:val="17365D"/>
          <w:sz w:val="24"/>
          <w:szCs w:val="24"/>
        </w:rPr>
        <w:t xml:space="preserve">2.1.1  </w:t>
      </w:r>
      <w:r w:rsidRPr="00353D68">
        <w:rPr>
          <w:rFonts w:ascii="Calibri" w:eastAsia="Calibri" w:hAnsi="Calibri" w:cs="Times New Roman"/>
          <w:b/>
          <w:color w:val="17365D"/>
          <w:sz w:val="24"/>
          <w:szCs w:val="24"/>
        </w:rPr>
        <w:t>Eligibilitatea solicitantului/partenerilor</w:t>
      </w:r>
      <w:bookmarkEnd w:id="58"/>
      <w:r w:rsidRPr="00353D68">
        <w:rPr>
          <w:rFonts w:ascii="Calibri" w:eastAsia="Calibri" w:hAnsi="Calibri" w:cs="Times New Roman"/>
          <w:b/>
          <w:color w:val="17365D"/>
          <w:sz w:val="24"/>
          <w:szCs w:val="24"/>
        </w:rPr>
        <w:t xml:space="preserve"> – condiții generale</w:t>
      </w:r>
      <w:bookmarkEnd w:id="59"/>
    </w:p>
    <w:p w14:paraId="33A86F7A" w14:textId="77777777" w:rsidR="00F379A8" w:rsidRPr="00353D68" w:rsidRDefault="00F379A8" w:rsidP="0027120D">
      <w:pPr>
        <w:spacing w:before="120" w:after="120" w:line="240" w:lineRule="auto"/>
        <w:jc w:val="both"/>
        <w:rPr>
          <w:rFonts w:ascii="Calibri" w:eastAsia="Calibri" w:hAnsi="Calibri" w:cs="Times New Roman"/>
          <w:color w:val="17365D"/>
          <w:sz w:val="24"/>
          <w:szCs w:val="24"/>
        </w:rPr>
      </w:pPr>
      <w:r w:rsidRPr="00353D68">
        <w:rPr>
          <w:rFonts w:ascii="Calibri" w:eastAsia="Calibri" w:hAnsi="Calibri" w:cs="Times New Roman"/>
          <w:color w:val="17365D"/>
          <w:sz w:val="24"/>
          <w:szCs w:val="24"/>
        </w:rPr>
        <w:t>Pentru a putea beneficia de finanțare în cadrul POCU, solicitantul și partenerii acestuia trebuie să îndeplinească următoarele cerințe:</w:t>
      </w:r>
    </w:p>
    <w:p w14:paraId="5FC95DA1" w14:textId="77777777" w:rsidR="00F379A8" w:rsidRPr="00353D68" w:rsidRDefault="00F379A8" w:rsidP="0027120D">
      <w:pPr>
        <w:keepNext/>
        <w:keepLines/>
        <w:spacing w:before="120" w:after="120" w:line="240" w:lineRule="auto"/>
        <w:ind w:left="720" w:hanging="720"/>
        <w:jc w:val="both"/>
        <w:outlineLvl w:val="2"/>
        <w:rPr>
          <w:rFonts w:ascii="Calibri" w:eastAsia="MS Mincho" w:hAnsi="Calibri" w:cs="Times New Roman"/>
          <w:b/>
          <w:color w:val="17365D"/>
          <w:sz w:val="24"/>
          <w:szCs w:val="24"/>
        </w:rPr>
      </w:pPr>
      <w:bookmarkStart w:id="60" w:name="_Toc444523808"/>
      <w:bookmarkStart w:id="61" w:name="_Toc448926439"/>
      <w:r w:rsidRPr="00353D68">
        <w:rPr>
          <w:rFonts w:ascii="Calibri" w:eastAsia="Times New Roman" w:hAnsi="Calibri" w:cs="Times New Roman"/>
          <w:b/>
          <w:color w:val="17365D"/>
          <w:sz w:val="24"/>
          <w:szCs w:val="24"/>
        </w:rPr>
        <w:t xml:space="preserve">2.1.1.1  </w:t>
      </w:r>
      <w:r w:rsidRPr="00353D68">
        <w:rPr>
          <w:rFonts w:ascii="Calibri" w:eastAsia="Calibri" w:hAnsi="Calibri" w:cs="Times New Roman"/>
          <w:b/>
          <w:color w:val="17365D"/>
          <w:sz w:val="24"/>
          <w:szCs w:val="24"/>
        </w:rPr>
        <w:t>Reguli generale privind eligibilitatea solicitanţilor</w:t>
      </w:r>
      <w:bookmarkEnd w:id="60"/>
      <w:bookmarkEnd w:id="61"/>
    </w:p>
    <w:p w14:paraId="4B19E02D" w14:textId="77777777" w:rsidR="00F379A8" w:rsidRPr="00353D68" w:rsidRDefault="00F379A8" w:rsidP="0027120D">
      <w:pPr>
        <w:spacing w:before="120" w:after="120" w:line="240" w:lineRule="auto"/>
        <w:jc w:val="both"/>
        <w:rPr>
          <w:rFonts w:ascii="Calibri" w:eastAsia="MS Mincho" w:hAnsi="Calibri" w:cs="Times New Roman"/>
          <w:b/>
          <w:i/>
          <w:color w:val="17365D"/>
          <w:sz w:val="24"/>
          <w:szCs w:val="24"/>
        </w:rPr>
      </w:pPr>
      <w:r w:rsidRPr="00353D68">
        <w:rPr>
          <w:rFonts w:ascii="Calibri" w:eastAsia="MS Mincho" w:hAnsi="Calibri" w:cs="Times New Roman"/>
          <w:color w:val="17365D"/>
          <w:sz w:val="24"/>
          <w:szCs w:val="24"/>
        </w:rPr>
        <w:t xml:space="preserve">Se va avea în vedere capitolul relevant din </w:t>
      </w:r>
      <w:r w:rsidRPr="00353D68">
        <w:rPr>
          <w:rFonts w:ascii="Calibri" w:eastAsia="MS Mincho" w:hAnsi="Calibri" w:cs="Times New Roman"/>
          <w:i/>
          <w:color w:val="17365D"/>
          <w:sz w:val="24"/>
          <w:szCs w:val="24"/>
        </w:rPr>
        <w:t>Orientări privind accesarea finanțărilor în cadrul POCU 2014-2020</w:t>
      </w:r>
    </w:p>
    <w:p w14:paraId="3AB9ED66" w14:textId="77777777" w:rsidR="00F379A8" w:rsidRPr="00353D68" w:rsidRDefault="00F379A8" w:rsidP="0027120D">
      <w:pPr>
        <w:keepNext/>
        <w:keepLines/>
        <w:spacing w:before="120" w:after="120" w:line="240" w:lineRule="auto"/>
        <w:jc w:val="both"/>
        <w:outlineLvl w:val="2"/>
        <w:rPr>
          <w:rFonts w:ascii="Calibri" w:eastAsia="MS Mincho" w:hAnsi="Calibri" w:cs="Times New Roman"/>
          <w:b/>
          <w:color w:val="17365D"/>
          <w:sz w:val="24"/>
          <w:szCs w:val="24"/>
        </w:rPr>
      </w:pPr>
      <w:bookmarkStart w:id="62" w:name="_Toc444523809"/>
      <w:bookmarkStart w:id="63" w:name="_Toc448926440"/>
      <w:r w:rsidRPr="00353D68">
        <w:rPr>
          <w:rFonts w:ascii="Calibri" w:eastAsia="Times New Roman" w:hAnsi="Calibri" w:cs="Times New Roman"/>
          <w:b/>
          <w:color w:val="17365D"/>
          <w:sz w:val="24"/>
          <w:szCs w:val="24"/>
        </w:rPr>
        <w:t xml:space="preserve">2.1.1.2. </w:t>
      </w:r>
      <w:r w:rsidRPr="00353D68">
        <w:rPr>
          <w:rFonts w:ascii="Calibri" w:eastAsia="Calibri" w:hAnsi="Calibri" w:cs="Times New Roman"/>
          <w:b/>
          <w:color w:val="17365D"/>
          <w:sz w:val="24"/>
          <w:szCs w:val="24"/>
        </w:rPr>
        <w:t>Reguli generale privind partenerii în cadrul cererilor de finanţare nerambursabilă prin POCU</w:t>
      </w:r>
      <w:bookmarkEnd w:id="62"/>
      <w:bookmarkEnd w:id="63"/>
    </w:p>
    <w:p w14:paraId="09D52DBC" w14:textId="77777777" w:rsidR="00F379A8" w:rsidRPr="00353D68" w:rsidRDefault="00F379A8" w:rsidP="0027120D">
      <w:pPr>
        <w:autoSpaceDE w:val="0"/>
        <w:autoSpaceDN w:val="0"/>
        <w:adjustRightInd w:val="0"/>
        <w:spacing w:before="120" w:after="120" w:line="240" w:lineRule="auto"/>
        <w:jc w:val="both"/>
        <w:rPr>
          <w:rFonts w:ascii="Calibri" w:eastAsia="MS Mincho" w:hAnsi="Calibri"/>
          <w:i/>
          <w:color w:val="17365D" w:themeColor="text2" w:themeShade="BF"/>
          <w:sz w:val="24"/>
          <w:szCs w:val="24"/>
        </w:rPr>
      </w:pPr>
      <w:r w:rsidRPr="00353D68">
        <w:rPr>
          <w:rFonts w:ascii="Calibri" w:eastAsia="MS Mincho" w:hAnsi="Calibri" w:cs="Times New Roman"/>
          <w:color w:val="17365D"/>
          <w:sz w:val="24"/>
          <w:szCs w:val="24"/>
        </w:rPr>
        <w:t xml:space="preserve">Se va avea în vedere capitolul relevant din </w:t>
      </w:r>
      <w:r w:rsidRPr="00353D68">
        <w:rPr>
          <w:rFonts w:ascii="Calibri" w:eastAsia="MS Mincho" w:hAnsi="Calibri" w:cs="Times New Roman"/>
          <w:i/>
          <w:color w:val="17365D"/>
          <w:sz w:val="24"/>
          <w:szCs w:val="24"/>
        </w:rPr>
        <w:t>Orientări privind accesarea finanțărilor în cadrul POCU 2014-2020</w:t>
      </w:r>
    </w:p>
    <w:p w14:paraId="52484A4E" w14:textId="77777777" w:rsidR="00F379A8" w:rsidRPr="00353D68" w:rsidRDefault="00F379A8" w:rsidP="0027120D">
      <w:pPr>
        <w:tabs>
          <w:tab w:val="left" w:pos="1080"/>
          <w:tab w:val="left" w:pos="1260"/>
          <w:tab w:val="left" w:pos="1350"/>
          <w:tab w:val="left" w:pos="1440"/>
          <w:tab w:val="left" w:pos="1620"/>
          <w:tab w:val="left" w:pos="1890"/>
        </w:tabs>
        <w:spacing w:before="120" w:after="120" w:line="240" w:lineRule="auto"/>
        <w:jc w:val="both"/>
        <w:rPr>
          <w:rFonts w:ascii="Calibri" w:eastAsia="MS Mincho" w:hAnsi="Calibri"/>
          <w:b/>
          <w:color w:val="17365D" w:themeColor="text2" w:themeShade="BF"/>
          <w:sz w:val="24"/>
          <w:szCs w:val="24"/>
        </w:rPr>
      </w:pPr>
      <w:r w:rsidRPr="00353D68">
        <w:rPr>
          <w:rFonts w:ascii="Calibri" w:eastAsia="MS Mincho" w:hAnsi="Calibri"/>
          <w:b/>
          <w:color w:val="17365D" w:themeColor="text2" w:themeShade="BF"/>
          <w:sz w:val="24"/>
          <w:szCs w:val="24"/>
        </w:rPr>
        <w:t xml:space="preserve"> 2.1.1.3. Capacitatea financiară şi operaţională</w:t>
      </w:r>
    </w:p>
    <w:p w14:paraId="3A577757" w14:textId="77777777" w:rsidR="00F379A8" w:rsidRPr="00353D68" w:rsidRDefault="00F379A8" w:rsidP="0027120D">
      <w:pPr>
        <w:spacing w:before="120" w:after="120" w:line="240" w:lineRule="auto"/>
        <w:jc w:val="both"/>
        <w:rPr>
          <w:rFonts w:ascii="Calibri" w:eastAsia="MS Mincho" w:hAnsi="Calibri" w:cs="Times New Roman"/>
          <w:i/>
          <w:color w:val="17365D"/>
          <w:sz w:val="24"/>
          <w:szCs w:val="24"/>
        </w:rPr>
      </w:pPr>
      <w:r w:rsidRPr="00353D68">
        <w:rPr>
          <w:rFonts w:ascii="Calibri" w:eastAsia="MS Mincho" w:hAnsi="Calibri" w:cs="Times New Roman"/>
          <w:color w:val="17365D"/>
          <w:sz w:val="24"/>
          <w:szCs w:val="24"/>
        </w:rPr>
        <w:t xml:space="preserve">Se va avea în vedere capitolul relevant din </w:t>
      </w:r>
      <w:r w:rsidRPr="00353D68">
        <w:rPr>
          <w:rFonts w:ascii="Calibri" w:eastAsia="MS Mincho" w:hAnsi="Calibri" w:cs="Times New Roman"/>
          <w:i/>
          <w:color w:val="17365D"/>
          <w:sz w:val="24"/>
          <w:szCs w:val="24"/>
        </w:rPr>
        <w:t>Orientări privind accesarea finanțărilor în cadrul POCU 2014-2020</w:t>
      </w:r>
    </w:p>
    <w:p w14:paraId="488A18C0" w14:textId="77777777" w:rsidR="00F379A8" w:rsidRPr="00353D68" w:rsidRDefault="00F379A8" w:rsidP="0027120D">
      <w:pPr>
        <w:spacing w:before="120" w:after="120" w:line="240" w:lineRule="auto"/>
        <w:jc w:val="both"/>
        <w:rPr>
          <w:rFonts w:ascii="Calibri" w:eastAsia="Calibri" w:hAnsi="Calibri" w:cs="Times New Roman"/>
          <w:b/>
          <w:color w:val="17365D" w:themeColor="text2" w:themeShade="BF"/>
          <w:sz w:val="24"/>
          <w:szCs w:val="24"/>
        </w:rPr>
      </w:pPr>
    </w:p>
    <w:p w14:paraId="74E456E9" w14:textId="77777777" w:rsidR="00F379A8" w:rsidRPr="00353D68" w:rsidRDefault="00F379A8" w:rsidP="0027120D">
      <w:pPr>
        <w:spacing w:before="120" w:after="120" w:line="240" w:lineRule="auto"/>
        <w:jc w:val="both"/>
        <w:rPr>
          <w:rFonts w:ascii="Calibri" w:hAnsi="Calibri"/>
          <w:color w:val="17365D" w:themeColor="text2" w:themeShade="BF"/>
          <w:sz w:val="24"/>
          <w:szCs w:val="24"/>
          <w:lang w:eastAsia="ar-SA"/>
        </w:rPr>
      </w:pPr>
      <w:r w:rsidRPr="00353D68">
        <w:rPr>
          <w:rFonts w:ascii="Calibri" w:eastAsia="Calibri" w:hAnsi="Calibri" w:cs="Times New Roman"/>
          <w:b/>
          <w:color w:val="17365D" w:themeColor="text2" w:themeShade="BF"/>
          <w:sz w:val="24"/>
          <w:szCs w:val="24"/>
        </w:rPr>
        <w:t>2.1.2. Eligibilitatea solicitantului/partenerilor – condiții specifice</w:t>
      </w:r>
    </w:p>
    <w:p w14:paraId="76E72EB0" w14:textId="77777777" w:rsidR="00187F6A" w:rsidRPr="00353D68" w:rsidRDefault="00187F6A" w:rsidP="0027120D">
      <w:pPr>
        <w:pStyle w:val="Corptext"/>
        <w:spacing w:before="120" w:line="240" w:lineRule="auto"/>
        <w:jc w:val="both"/>
        <w:rPr>
          <w:rFonts w:ascii="Calibri" w:hAnsi="Calibri"/>
          <w:color w:val="17365D" w:themeColor="text2" w:themeShade="BF"/>
          <w:sz w:val="24"/>
          <w:szCs w:val="24"/>
          <w:lang w:eastAsia="ar-SA"/>
        </w:rPr>
      </w:pPr>
      <w:r w:rsidRPr="00353D68">
        <w:rPr>
          <w:rFonts w:ascii="Calibri" w:hAnsi="Calibri"/>
          <w:color w:val="17365D" w:themeColor="text2" w:themeShade="BF"/>
          <w:sz w:val="24"/>
          <w:szCs w:val="24"/>
          <w:lang w:eastAsia="ar-SA"/>
        </w:rPr>
        <w:t xml:space="preserve">În cadrul </w:t>
      </w:r>
      <w:r w:rsidR="00D16D82" w:rsidRPr="00353D68">
        <w:rPr>
          <w:rFonts w:ascii="Calibri" w:hAnsi="Calibri"/>
          <w:color w:val="17365D" w:themeColor="text2" w:themeShade="BF"/>
          <w:sz w:val="24"/>
          <w:szCs w:val="24"/>
          <w:lang w:eastAsia="ar-SA"/>
        </w:rPr>
        <w:t xml:space="preserve">prezentului </w:t>
      </w:r>
      <w:r w:rsidR="00AD52DA" w:rsidRPr="00353D68">
        <w:rPr>
          <w:rFonts w:ascii="Calibri" w:hAnsi="Calibri" w:cs="Calibri"/>
          <w:color w:val="17365D" w:themeColor="text2" w:themeShade="BF"/>
          <w:sz w:val="24"/>
          <w:szCs w:val="24"/>
        </w:rPr>
        <w:t>ghid al solicitantului – condiții specifice</w:t>
      </w:r>
      <w:r w:rsidR="00AD52DA" w:rsidRPr="00353D68">
        <w:rPr>
          <w:rFonts w:ascii="Calibri" w:hAnsi="Calibri" w:cs="Calibri"/>
          <w:b/>
          <w:color w:val="17365D" w:themeColor="text2" w:themeShade="BF"/>
          <w:sz w:val="24"/>
          <w:szCs w:val="24"/>
        </w:rPr>
        <w:t xml:space="preserve"> </w:t>
      </w:r>
      <w:r w:rsidRPr="00353D68">
        <w:rPr>
          <w:rFonts w:ascii="Calibri" w:hAnsi="Calibri"/>
          <w:color w:val="17365D" w:themeColor="text2" w:themeShade="BF"/>
          <w:sz w:val="24"/>
          <w:szCs w:val="24"/>
          <w:lang w:eastAsia="ar-SA"/>
        </w:rPr>
        <w:t>sunt eligibile:</w:t>
      </w:r>
    </w:p>
    <w:p w14:paraId="1DF7147E" w14:textId="77777777" w:rsidR="00187F6A" w:rsidRPr="00353D68" w:rsidRDefault="00187F6A" w:rsidP="0027120D">
      <w:pPr>
        <w:pStyle w:val="Listparagraf2"/>
        <w:numPr>
          <w:ilvl w:val="0"/>
          <w:numId w:val="13"/>
        </w:numPr>
        <w:spacing w:before="120" w:after="120" w:line="240" w:lineRule="auto"/>
        <w:jc w:val="both"/>
        <w:rPr>
          <w:rFonts w:ascii="Calibri" w:eastAsia="Calibri" w:hAnsi="Calibri" w:cs="Times New Roman"/>
          <w:color w:val="17365D" w:themeColor="text2" w:themeShade="BF"/>
        </w:rPr>
      </w:pPr>
      <w:r w:rsidRPr="00353D68">
        <w:rPr>
          <w:rFonts w:ascii="Calibri" w:eastAsia="Calibri" w:hAnsi="Calibri" w:cs="Times New Roman"/>
          <w:b/>
          <w:color w:val="17365D" w:themeColor="text2" w:themeShade="BF"/>
        </w:rPr>
        <w:t>Autoritățile publice locale cu responsabilități în domeniu</w:t>
      </w:r>
      <w:r w:rsidRPr="00353D68">
        <w:rPr>
          <w:rFonts w:ascii="Calibri" w:eastAsia="Calibri" w:hAnsi="Calibri" w:cs="Times New Roman"/>
          <w:color w:val="17365D" w:themeColor="text2" w:themeShade="BF"/>
        </w:rPr>
        <w:t>,</w:t>
      </w:r>
      <w:r w:rsidRPr="00353D68">
        <w:rPr>
          <w:rFonts w:ascii="Calibri" w:eastAsia="Calibri" w:hAnsi="Calibri" w:cs="Times New Roman"/>
          <w:b/>
          <w:color w:val="17365D" w:themeColor="text2" w:themeShade="BF"/>
        </w:rPr>
        <w:t xml:space="preserve"> în parteneriat cu actori cu expertiză relevantă</w:t>
      </w:r>
      <w:r w:rsidRPr="00353D68">
        <w:rPr>
          <w:rStyle w:val="Referinnotdesubsol"/>
          <w:rFonts w:ascii="Calibri" w:eastAsia="Calibri" w:hAnsi="Calibri" w:cs="Times New Roman"/>
          <w:b/>
          <w:color w:val="17365D" w:themeColor="text2" w:themeShade="BF"/>
        </w:rPr>
        <w:footnoteReference w:id="12"/>
      </w:r>
      <w:r w:rsidRPr="00353D68">
        <w:rPr>
          <w:rFonts w:ascii="Calibri" w:eastAsia="Calibri" w:hAnsi="Calibri" w:cs="Times New Roman"/>
          <w:b/>
          <w:color w:val="17365D" w:themeColor="text2" w:themeShade="BF"/>
        </w:rPr>
        <w:t xml:space="preserve"> pentru acțiunile selectate</w:t>
      </w:r>
      <w:r w:rsidRPr="00353D68">
        <w:rPr>
          <w:rFonts w:ascii="Calibri" w:eastAsia="Calibri" w:hAnsi="Calibri" w:cs="Times New Roman"/>
          <w:color w:val="17365D" w:themeColor="text2" w:themeShade="BF"/>
        </w:rPr>
        <w:t>;</w:t>
      </w:r>
    </w:p>
    <w:p w14:paraId="2AD9F7AC" w14:textId="77777777" w:rsidR="00187F6A" w:rsidRPr="00353D68" w:rsidRDefault="00187F6A" w:rsidP="0027120D">
      <w:pPr>
        <w:pStyle w:val="Listparagraf2"/>
        <w:numPr>
          <w:ilvl w:val="0"/>
          <w:numId w:val="13"/>
        </w:numPr>
        <w:spacing w:before="120" w:after="120" w:line="240" w:lineRule="auto"/>
        <w:jc w:val="both"/>
        <w:rPr>
          <w:rFonts w:ascii="Calibri" w:hAnsi="Calibri" w:cs="Times New Roman"/>
          <w:b/>
          <w:color w:val="17365D" w:themeColor="text2" w:themeShade="BF"/>
        </w:rPr>
      </w:pPr>
      <w:r w:rsidRPr="00353D68">
        <w:rPr>
          <w:rFonts w:ascii="Calibri" w:eastAsia="Calibri" w:hAnsi="Calibri" w:cs="Times New Roman"/>
          <w:b/>
          <w:color w:val="17365D" w:themeColor="text2" w:themeShade="BF"/>
        </w:rPr>
        <w:t>ONG-uri în parteneriat cu actori cu expertiză relevantă pentru acțiunile selectate</w:t>
      </w:r>
      <w:r w:rsidRPr="00353D68">
        <w:rPr>
          <w:rFonts w:ascii="Calibri" w:eastAsia="Calibri" w:hAnsi="Calibri" w:cs="Times New Roman"/>
          <w:color w:val="17365D" w:themeColor="text2" w:themeShade="BF"/>
        </w:rPr>
        <w:t>.</w:t>
      </w:r>
    </w:p>
    <w:p w14:paraId="06FF496B" w14:textId="77777777" w:rsidR="00B76A10" w:rsidRPr="00353D68" w:rsidRDefault="00B76A10" w:rsidP="0027120D">
      <w:pPr>
        <w:pStyle w:val="Listparagraf2"/>
        <w:spacing w:before="120" w:after="120" w:line="240" w:lineRule="auto"/>
        <w:ind w:left="0"/>
        <w:jc w:val="both"/>
        <w:rPr>
          <w:rFonts w:ascii="Calibri" w:hAnsi="Calibri" w:cs="Times New Roman"/>
          <w:b/>
          <w:color w:val="17365D" w:themeColor="text2" w:themeShade="BF"/>
        </w:rPr>
      </w:pPr>
      <w:r w:rsidRPr="00353D68">
        <w:rPr>
          <w:rFonts w:ascii="Calibri" w:eastAsia="Calibri" w:hAnsi="Calibri" w:cs="Times New Roman"/>
          <w:b/>
          <w:color w:val="17365D" w:themeColor="text2" w:themeShade="BF"/>
        </w:rPr>
        <w:t xml:space="preserve">Partenerii transnaționali nu </w:t>
      </w:r>
      <w:r w:rsidR="00542A1E" w:rsidRPr="00353D68">
        <w:rPr>
          <w:rFonts w:ascii="Calibri" w:eastAsia="Calibri" w:hAnsi="Calibri" w:cs="Times New Roman"/>
          <w:b/>
          <w:color w:val="17365D" w:themeColor="text2" w:themeShade="BF"/>
        </w:rPr>
        <w:t>sunt eligibili pe acest</w:t>
      </w:r>
      <w:r w:rsidR="00AD52DA" w:rsidRPr="00353D68">
        <w:rPr>
          <w:rFonts w:ascii="Calibri" w:eastAsia="Calibri" w:hAnsi="Calibri" w:cs="Times New Roman"/>
          <w:b/>
          <w:color w:val="17365D" w:themeColor="text2" w:themeShade="BF"/>
        </w:rPr>
        <w:t>e</w:t>
      </w:r>
      <w:r w:rsidR="003C21B1" w:rsidRPr="00353D68">
        <w:rPr>
          <w:rFonts w:ascii="Calibri" w:eastAsia="Calibri" w:hAnsi="Calibri" w:cs="Times New Roman"/>
          <w:b/>
          <w:color w:val="17365D" w:themeColor="text2" w:themeShade="BF"/>
        </w:rPr>
        <w:t xml:space="preserve"> </w:t>
      </w:r>
      <w:r w:rsidR="00542A1E" w:rsidRPr="00353D68">
        <w:rPr>
          <w:rFonts w:ascii="Calibri" w:eastAsia="Calibri" w:hAnsi="Calibri" w:cs="Times New Roman"/>
          <w:b/>
          <w:color w:val="17365D" w:themeColor="text2" w:themeShade="BF"/>
        </w:rPr>
        <w:t>apel</w:t>
      </w:r>
      <w:r w:rsidR="00AD52DA" w:rsidRPr="00353D68">
        <w:rPr>
          <w:rFonts w:ascii="Calibri" w:eastAsia="Calibri" w:hAnsi="Calibri" w:cs="Times New Roman"/>
          <w:b/>
          <w:color w:val="17365D" w:themeColor="text2" w:themeShade="BF"/>
        </w:rPr>
        <w:t>uri</w:t>
      </w:r>
      <w:r w:rsidR="003C21B1" w:rsidRPr="00353D68">
        <w:rPr>
          <w:rFonts w:ascii="Calibri" w:eastAsia="Calibri" w:hAnsi="Calibri" w:cs="Times New Roman"/>
          <w:b/>
          <w:color w:val="17365D" w:themeColor="text2" w:themeShade="BF"/>
        </w:rPr>
        <w:t xml:space="preserve"> de proiecte</w:t>
      </w:r>
    </w:p>
    <w:p w14:paraId="0AB04FBD" w14:textId="77777777" w:rsidR="00187F6A" w:rsidRPr="00353D68" w:rsidRDefault="00187F6A" w:rsidP="0027120D">
      <w:pPr>
        <w:spacing w:before="120" w:after="120" w:line="240" w:lineRule="auto"/>
        <w:jc w:val="both"/>
        <w:rPr>
          <w:rFonts w:ascii="Calibri" w:eastAsia="Calibri" w:hAnsi="Calibri" w:cs="Times New Roman"/>
          <w:color w:val="17365D" w:themeColor="text2" w:themeShade="BF"/>
          <w:sz w:val="24"/>
          <w:szCs w:val="24"/>
        </w:rPr>
      </w:pPr>
      <w:r w:rsidRPr="00353D68">
        <w:rPr>
          <w:rFonts w:ascii="Calibri" w:eastAsia="Calibri" w:hAnsi="Calibri" w:cs="Times New Roman"/>
          <w:color w:val="17365D" w:themeColor="text2" w:themeShade="BF"/>
          <w:sz w:val="24"/>
          <w:szCs w:val="24"/>
        </w:rPr>
        <w:t xml:space="preserve">Pentru a putea aplica pentru finanțare în cadrul POCU, solicitantul și partenerii acestuia trebuie să îndeplinească </w:t>
      </w:r>
      <w:r w:rsidR="002822CD" w:rsidRPr="00353D68">
        <w:rPr>
          <w:rFonts w:ascii="Calibri" w:eastAsia="Calibri" w:hAnsi="Calibri" w:cs="Times New Roman"/>
          <w:color w:val="17365D" w:themeColor="text2" w:themeShade="BF"/>
          <w:sz w:val="24"/>
          <w:szCs w:val="24"/>
        </w:rPr>
        <w:t xml:space="preserve">cumulativ </w:t>
      </w:r>
      <w:r w:rsidRPr="00353D68">
        <w:rPr>
          <w:rFonts w:ascii="Calibri" w:eastAsia="Calibri" w:hAnsi="Calibri" w:cs="Times New Roman"/>
          <w:color w:val="17365D" w:themeColor="text2" w:themeShade="BF"/>
          <w:sz w:val="24"/>
          <w:szCs w:val="24"/>
        </w:rPr>
        <w:t>următoarele cerințe:</w:t>
      </w:r>
    </w:p>
    <w:p w14:paraId="67910F32" w14:textId="77777777" w:rsidR="00850344" w:rsidRPr="00850344" w:rsidRDefault="00187F6A" w:rsidP="00850344">
      <w:pPr>
        <w:pStyle w:val="Listparagraf2"/>
        <w:numPr>
          <w:ilvl w:val="0"/>
          <w:numId w:val="13"/>
        </w:numPr>
        <w:spacing w:before="120" w:after="120" w:line="240" w:lineRule="auto"/>
        <w:jc w:val="both"/>
        <w:rPr>
          <w:rFonts w:ascii="Calibri" w:eastAsia="Calibri" w:hAnsi="Calibri" w:cs="Times New Roman"/>
          <w:color w:val="17365D" w:themeColor="text2" w:themeShade="BF"/>
          <w:sz w:val="22"/>
          <w:szCs w:val="22"/>
          <w:lang w:eastAsia="en-US"/>
        </w:rPr>
      </w:pPr>
      <w:r w:rsidRPr="00353D68">
        <w:rPr>
          <w:rFonts w:ascii="Calibri" w:eastAsia="Calibri" w:hAnsi="Calibri" w:cs="Times New Roman"/>
          <w:color w:val="17365D" w:themeColor="text2" w:themeShade="BF"/>
        </w:rPr>
        <w:t>Este obligatorie participarea în proiect a cel puțin</w:t>
      </w:r>
      <w:r w:rsidR="00CE24CE" w:rsidRPr="00353D68">
        <w:rPr>
          <w:rFonts w:ascii="Calibri" w:eastAsia="Calibri" w:hAnsi="Calibri" w:cs="Times New Roman"/>
          <w:color w:val="17365D" w:themeColor="text2" w:themeShade="BF"/>
        </w:rPr>
        <w:t xml:space="preserve"> a</w:t>
      </w:r>
      <w:r w:rsidRPr="00353D68">
        <w:rPr>
          <w:rFonts w:ascii="Calibri" w:eastAsia="Calibri" w:hAnsi="Calibri" w:cs="Times New Roman"/>
          <w:color w:val="17365D" w:themeColor="text2" w:themeShade="BF"/>
        </w:rPr>
        <w:t xml:space="preserve"> unei autorități publice locale din unitatea administrativ teritorială vizată de proiect</w:t>
      </w:r>
      <w:r w:rsidR="000F3B61" w:rsidRPr="00353D68">
        <w:rPr>
          <w:rFonts w:ascii="Calibri" w:eastAsia="Calibri" w:hAnsi="Calibri" w:cs="Times New Roman"/>
          <w:color w:val="17365D" w:themeColor="text2" w:themeShade="BF"/>
        </w:rPr>
        <w:t xml:space="preserve"> (localizarea grupului țintă/ a comunității marginalizate)</w:t>
      </w:r>
      <w:r w:rsidRPr="00353D68">
        <w:rPr>
          <w:rFonts w:ascii="Calibri" w:eastAsia="Calibri" w:hAnsi="Calibri" w:cs="Times New Roman"/>
          <w:color w:val="17365D" w:themeColor="text2" w:themeShade="BF"/>
        </w:rPr>
        <w:t>, cu rol de solicitant/</w:t>
      </w:r>
      <w:r w:rsidR="00FD4D29" w:rsidRPr="00353D68">
        <w:rPr>
          <w:rFonts w:ascii="Calibri" w:eastAsia="Calibri" w:hAnsi="Calibri" w:cs="Times New Roman"/>
          <w:color w:val="17365D" w:themeColor="text2" w:themeShade="BF"/>
        </w:rPr>
        <w:t xml:space="preserve"> </w:t>
      </w:r>
      <w:r w:rsidRPr="00353D68">
        <w:rPr>
          <w:rFonts w:ascii="Calibri" w:eastAsia="Calibri" w:hAnsi="Calibri" w:cs="Times New Roman"/>
          <w:color w:val="17365D" w:themeColor="text2" w:themeShade="BF"/>
        </w:rPr>
        <w:t>partener, aceasta reprezentând o condiție de eligibilitate</w:t>
      </w:r>
      <w:r w:rsidR="006B49A7" w:rsidRPr="00353D68">
        <w:rPr>
          <w:rFonts w:ascii="Calibri" w:eastAsia="Calibri" w:hAnsi="Calibri" w:cs="Times New Roman"/>
          <w:color w:val="17365D" w:themeColor="text2" w:themeShade="BF"/>
        </w:rPr>
        <w:t xml:space="preserve">. </w:t>
      </w:r>
    </w:p>
    <w:p w14:paraId="7DFD371E" w14:textId="4300D6C4" w:rsidR="00850344" w:rsidRPr="00850344" w:rsidRDefault="00850344" w:rsidP="00850344">
      <w:pPr>
        <w:pStyle w:val="Listparagraf2"/>
        <w:numPr>
          <w:ilvl w:val="0"/>
          <w:numId w:val="13"/>
        </w:numPr>
        <w:spacing w:before="120" w:after="120" w:line="240" w:lineRule="auto"/>
        <w:jc w:val="both"/>
        <w:rPr>
          <w:rFonts w:ascii="Calibri" w:eastAsia="Calibri" w:hAnsi="Calibri" w:cs="Times New Roman"/>
          <w:color w:val="17365D" w:themeColor="text2" w:themeShade="BF"/>
          <w:lang w:eastAsia="en-US"/>
        </w:rPr>
      </w:pPr>
      <w:r w:rsidRPr="00850344">
        <w:rPr>
          <w:rFonts w:ascii="Calibri" w:eastAsia="Calibri" w:hAnsi="Calibri" w:cs="Times New Roman"/>
          <w:color w:val="17365D" w:themeColor="text2" w:themeShade="BF"/>
          <w:lang w:eastAsia="en-US"/>
        </w:rPr>
        <w:t xml:space="preserve">În cadrul proiectului se pot constitui parteneriate din 2 sau mai multe </w:t>
      </w:r>
      <w:proofErr w:type="spellStart"/>
      <w:r w:rsidRPr="00850344">
        <w:rPr>
          <w:rFonts w:ascii="Calibri" w:eastAsia="Calibri" w:hAnsi="Calibri" w:cs="Times New Roman"/>
          <w:color w:val="17365D" w:themeColor="text2" w:themeShade="BF"/>
          <w:lang w:eastAsia="en-US"/>
        </w:rPr>
        <w:t>UAT-uri</w:t>
      </w:r>
      <w:proofErr w:type="spellEnd"/>
      <w:r w:rsidRPr="00850344">
        <w:rPr>
          <w:rFonts w:ascii="Calibri" w:eastAsia="Calibri" w:hAnsi="Calibri" w:cs="Times New Roman"/>
          <w:color w:val="17365D" w:themeColor="text2" w:themeShade="BF"/>
          <w:lang w:eastAsia="en-US"/>
        </w:rPr>
        <w:t xml:space="preserve"> în următoarele situații: </w:t>
      </w:r>
    </w:p>
    <w:p w14:paraId="7638650B" w14:textId="77777777" w:rsidR="00850344" w:rsidRPr="00850344" w:rsidRDefault="00850344" w:rsidP="00850344">
      <w:pPr>
        <w:pStyle w:val="Listparagraf2"/>
        <w:numPr>
          <w:ilvl w:val="1"/>
          <w:numId w:val="13"/>
        </w:numPr>
        <w:spacing w:before="120" w:after="120" w:line="240" w:lineRule="auto"/>
        <w:jc w:val="both"/>
        <w:rPr>
          <w:rFonts w:ascii="Calibri" w:eastAsia="Calibri" w:hAnsi="Calibri" w:cs="Times New Roman"/>
          <w:color w:val="17365D" w:themeColor="text2" w:themeShade="BF"/>
          <w:lang w:eastAsia="en-US"/>
        </w:rPr>
      </w:pPr>
      <w:r w:rsidRPr="00850344">
        <w:rPr>
          <w:rFonts w:ascii="Calibri" w:eastAsia="Calibri" w:hAnsi="Calibri" w:cs="Times New Roman"/>
          <w:color w:val="17365D" w:themeColor="text2" w:themeShade="BF"/>
          <w:lang w:eastAsia="en-US"/>
        </w:rPr>
        <w:lastRenderedPageBreak/>
        <w:t xml:space="preserve">În situația  în care aceste </w:t>
      </w:r>
      <w:proofErr w:type="spellStart"/>
      <w:r w:rsidRPr="00850344">
        <w:rPr>
          <w:rFonts w:ascii="Calibri" w:eastAsia="Calibri" w:hAnsi="Calibri" w:cs="Times New Roman"/>
          <w:color w:val="17365D" w:themeColor="text2" w:themeShade="BF"/>
          <w:lang w:eastAsia="en-US"/>
        </w:rPr>
        <w:t>UATuri</w:t>
      </w:r>
      <w:proofErr w:type="spellEnd"/>
      <w:r w:rsidRPr="00850344">
        <w:rPr>
          <w:rFonts w:ascii="Calibri" w:eastAsia="Calibri" w:hAnsi="Calibri" w:cs="Times New Roman"/>
          <w:color w:val="17365D" w:themeColor="text2" w:themeShade="BF"/>
          <w:lang w:eastAsia="en-US"/>
        </w:rPr>
        <w:t xml:space="preserve"> se învecinează și partajează aceeași  comunitate marginalizată, cu respectarea condiției ca intervențiile finanțate din proiect să fie implementate într-una din cele 8 regiuni de dezvoltare. </w:t>
      </w:r>
    </w:p>
    <w:p w14:paraId="6C894D9B" w14:textId="77777777" w:rsidR="00850344" w:rsidRPr="00850344" w:rsidRDefault="00850344" w:rsidP="00850344">
      <w:pPr>
        <w:pStyle w:val="Listparagraf2"/>
        <w:numPr>
          <w:ilvl w:val="1"/>
          <w:numId w:val="13"/>
        </w:numPr>
        <w:spacing w:before="120" w:after="120" w:line="240" w:lineRule="auto"/>
        <w:jc w:val="both"/>
        <w:rPr>
          <w:rFonts w:ascii="Calibri" w:eastAsia="Calibri" w:hAnsi="Calibri" w:cs="Times New Roman"/>
          <w:color w:val="17365D" w:themeColor="text2" w:themeShade="BF"/>
          <w:lang w:eastAsia="en-US"/>
        </w:rPr>
      </w:pPr>
      <w:r w:rsidRPr="00850344">
        <w:rPr>
          <w:rFonts w:ascii="Calibri" w:eastAsia="Calibri" w:hAnsi="Calibri" w:cs="Times New Roman"/>
          <w:color w:val="17365D" w:themeColor="text2" w:themeShade="BF"/>
        </w:rPr>
        <w:t xml:space="preserve">dacă numărul persoanelor din grupul țintă este mai mic decât numărul minim obligatoriu prevăzut de prezentul ghid al solicitantului – condiții specifice (exemplu: </w:t>
      </w:r>
      <w:r w:rsidRPr="00850344">
        <w:rPr>
          <w:rFonts w:ascii="Calibri" w:eastAsia="Calibri" w:hAnsi="Calibri" w:cs="Times New Roman"/>
          <w:i/>
          <w:color w:val="17365D" w:themeColor="text2" w:themeShade="BF"/>
        </w:rPr>
        <w:t>pentru regiunile mai puțin dezvoltate = 400 persoane aflate în risc de sărăcie sau excluziune socială; pentru regiunea mai dezvoltată = 200 persoane aflate în risc de sărăcie sau excluziune socială</w:t>
      </w:r>
      <w:r w:rsidRPr="00850344">
        <w:rPr>
          <w:rFonts w:ascii="Calibri" w:eastAsia="Calibri" w:hAnsi="Calibri" w:cs="Times New Roman"/>
          <w:color w:val="17365D" w:themeColor="text2" w:themeShade="BF"/>
        </w:rPr>
        <w:t xml:space="preserve">) se pot constitui parteneriate din 2 sau mai multe </w:t>
      </w:r>
      <w:proofErr w:type="spellStart"/>
      <w:r w:rsidRPr="00850344">
        <w:rPr>
          <w:rFonts w:ascii="Calibri" w:eastAsia="Calibri" w:hAnsi="Calibri" w:cs="Times New Roman"/>
          <w:color w:val="17365D" w:themeColor="text2" w:themeShade="BF"/>
        </w:rPr>
        <w:t>UAT-uri</w:t>
      </w:r>
      <w:proofErr w:type="spellEnd"/>
      <w:r w:rsidRPr="00850344">
        <w:rPr>
          <w:rFonts w:ascii="Calibri" w:eastAsia="Calibri" w:hAnsi="Calibri" w:cs="Times New Roman"/>
          <w:color w:val="17365D" w:themeColor="text2" w:themeShade="BF"/>
        </w:rPr>
        <w:t xml:space="preserve">, </w:t>
      </w:r>
      <w:r w:rsidRPr="00850344">
        <w:rPr>
          <w:rFonts w:ascii="Calibri" w:eastAsia="Calibri" w:hAnsi="Calibri" w:cs="Times New Roman"/>
          <w:color w:val="17365D" w:themeColor="text2" w:themeShade="BF"/>
          <w:lang w:eastAsia="en-US"/>
        </w:rPr>
        <w:t>cu respectarea condiției ca intervențiile finanțate din proiect să fie implementate într-una din cele 8 regiuni de dezvoltare.</w:t>
      </w:r>
    </w:p>
    <w:p w14:paraId="0DACFBC3" w14:textId="77777777" w:rsidR="00187F6A" w:rsidRPr="00353D68" w:rsidRDefault="00187F6A" w:rsidP="0027120D">
      <w:pPr>
        <w:pStyle w:val="Listparagraf2"/>
        <w:numPr>
          <w:ilvl w:val="0"/>
          <w:numId w:val="13"/>
        </w:numPr>
        <w:spacing w:before="120" w:after="120" w:line="240" w:lineRule="auto"/>
        <w:jc w:val="both"/>
        <w:rPr>
          <w:rFonts w:ascii="Calibri" w:eastAsia="Calibri" w:hAnsi="Calibri" w:cs="Times New Roman"/>
          <w:color w:val="17365D" w:themeColor="text2" w:themeShade="BF"/>
        </w:rPr>
      </w:pPr>
      <w:r w:rsidRPr="00353D68">
        <w:rPr>
          <w:rFonts w:ascii="Calibri" w:eastAsia="Calibri" w:hAnsi="Calibri" w:cs="Times New Roman"/>
          <w:color w:val="17365D" w:themeColor="text2" w:themeShade="BF"/>
        </w:rPr>
        <w:t xml:space="preserve">Fiecare parteneriat creat astfel din aceleași entități va primi finanțare pentru un singur proiect în cadrul </w:t>
      </w:r>
      <w:r w:rsidR="00AD52DA" w:rsidRPr="00353D68">
        <w:rPr>
          <w:rFonts w:ascii="Calibri" w:eastAsia="Calibri" w:hAnsi="Calibri" w:cs="Times New Roman"/>
          <w:color w:val="17365D" w:themeColor="text2" w:themeShade="BF"/>
        </w:rPr>
        <w:t>fiecăruia dintre</w:t>
      </w:r>
      <w:r w:rsidR="00D16D82" w:rsidRPr="00353D68">
        <w:rPr>
          <w:rFonts w:ascii="Calibri" w:eastAsia="Calibri" w:hAnsi="Calibri" w:cs="Times New Roman"/>
          <w:color w:val="17365D" w:themeColor="text2" w:themeShade="BF"/>
        </w:rPr>
        <w:t xml:space="preserve"> apel</w:t>
      </w:r>
      <w:r w:rsidR="00AD52DA" w:rsidRPr="00353D68">
        <w:rPr>
          <w:rFonts w:ascii="Calibri" w:eastAsia="Calibri" w:hAnsi="Calibri" w:cs="Times New Roman"/>
          <w:color w:val="17365D" w:themeColor="text2" w:themeShade="BF"/>
        </w:rPr>
        <w:t>urile</w:t>
      </w:r>
      <w:r w:rsidRPr="00353D68">
        <w:rPr>
          <w:rFonts w:ascii="Calibri" w:eastAsia="Calibri" w:hAnsi="Calibri" w:cs="Times New Roman"/>
          <w:color w:val="17365D" w:themeColor="text2" w:themeShade="BF"/>
        </w:rPr>
        <w:t xml:space="preserve"> de proiecte</w:t>
      </w:r>
      <w:r w:rsidR="00AD52DA" w:rsidRPr="00353D68">
        <w:rPr>
          <w:rFonts w:ascii="Calibri" w:eastAsia="Calibri" w:hAnsi="Calibri" w:cs="Times New Roman"/>
          <w:color w:val="17365D" w:themeColor="text2" w:themeShade="BF"/>
        </w:rPr>
        <w:t xml:space="preserve"> vizate prin prezentul ghid al solicitantului – condiții specifice</w:t>
      </w:r>
      <w:r w:rsidRPr="00353D68">
        <w:rPr>
          <w:rFonts w:ascii="Calibri" w:eastAsia="Calibri" w:hAnsi="Calibri" w:cs="Times New Roman"/>
          <w:color w:val="17365D" w:themeColor="text2" w:themeShade="BF"/>
        </w:rPr>
        <w:t>.</w:t>
      </w:r>
      <w:r w:rsidR="00937F18" w:rsidRPr="00353D68">
        <w:rPr>
          <w:rFonts w:ascii="Calibri" w:eastAsia="Calibri" w:hAnsi="Calibri" w:cs="Times New Roman"/>
          <w:color w:val="17365D" w:themeColor="text2" w:themeShade="BF"/>
        </w:rPr>
        <w:t xml:space="preserve"> </w:t>
      </w:r>
    </w:p>
    <w:p w14:paraId="40433145" w14:textId="77777777" w:rsidR="00187F6A" w:rsidRPr="00353D68" w:rsidRDefault="00187F6A" w:rsidP="0027120D">
      <w:pPr>
        <w:pStyle w:val="Listparagraf2"/>
        <w:numPr>
          <w:ilvl w:val="0"/>
          <w:numId w:val="13"/>
        </w:numPr>
        <w:spacing w:before="120" w:after="120" w:line="240" w:lineRule="auto"/>
        <w:jc w:val="both"/>
        <w:rPr>
          <w:rFonts w:ascii="Calibri" w:eastAsia="Calibri" w:hAnsi="Calibri" w:cs="Times New Roman"/>
          <w:color w:val="17365D" w:themeColor="text2" w:themeShade="BF"/>
        </w:rPr>
      </w:pPr>
      <w:r w:rsidRPr="00353D68">
        <w:rPr>
          <w:rFonts w:ascii="Calibri" w:eastAsia="Calibri" w:hAnsi="Calibri" w:cs="Times New Roman"/>
          <w:color w:val="17365D" w:themeColor="text2" w:themeShade="BF"/>
        </w:rPr>
        <w:t>În cazul actorilor cu expertiză relevantă pentru acțiunile selectate, este obligatorie respectarea următoarel</w:t>
      </w:r>
      <w:r w:rsidR="00D475E4" w:rsidRPr="00353D68">
        <w:rPr>
          <w:rFonts w:ascii="Calibri" w:eastAsia="Calibri" w:hAnsi="Calibri" w:cs="Times New Roman"/>
          <w:color w:val="17365D" w:themeColor="text2" w:themeShade="BF"/>
        </w:rPr>
        <w:t xml:space="preserve">or condiții, </w:t>
      </w:r>
      <w:r w:rsidRPr="00353D68">
        <w:rPr>
          <w:rFonts w:ascii="Calibri" w:eastAsia="Calibri" w:hAnsi="Calibri" w:cs="Times New Roman"/>
          <w:color w:val="17365D" w:themeColor="text2" w:themeShade="BF"/>
        </w:rPr>
        <w:t xml:space="preserve">funcție de </w:t>
      </w:r>
      <w:r w:rsidR="00FD4D29" w:rsidRPr="00353D68">
        <w:rPr>
          <w:rFonts w:ascii="Calibri" w:eastAsia="Calibri" w:hAnsi="Calibri" w:cs="Times New Roman"/>
          <w:color w:val="17365D" w:themeColor="text2" w:themeShade="BF"/>
        </w:rPr>
        <w:t>activitatea pe care o vor desfășura în cadrul proiectului</w:t>
      </w:r>
      <w:r w:rsidRPr="00353D68">
        <w:rPr>
          <w:rFonts w:ascii="Calibri" w:eastAsia="Calibri" w:hAnsi="Calibri" w:cs="Times New Roman"/>
          <w:color w:val="17365D" w:themeColor="text2" w:themeShade="BF"/>
        </w:rPr>
        <w:t>:</w:t>
      </w:r>
    </w:p>
    <w:p w14:paraId="6CC5FE34" w14:textId="77777777" w:rsidR="00187F6A" w:rsidRPr="00353D68" w:rsidRDefault="004A3A4E" w:rsidP="0027120D">
      <w:pPr>
        <w:pStyle w:val="Listparagraf2"/>
        <w:numPr>
          <w:ilvl w:val="0"/>
          <w:numId w:val="15"/>
        </w:numPr>
        <w:spacing w:before="120" w:after="120" w:line="240" w:lineRule="auto"/>
        <w:jc w:val="both"/>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 xml:space="preserve">Domeniul </w:t>
      </w:r>
      <w:r w:rsidR="00187F6A" w:rsidRPr="00353D68">
        <w:rPr>
          <w:rFonts w:ascii="Calibri" w:eastAsia="Calibri" w:hAnsi="Calibri" w:cs="Times New Roman"/>
          <w:b/>
          <w:color w:val="17365D" w:themeColor="text2" w:themeShade="BF"/>
        </w:rPr>
        <w:t>ocupare</w:t>
      </w:r>
      <w:r w:rsidRPr="00353D68">
        <w:rPr>
          <w:rFonts w:ascii="Calibri" w:eastAsia="Calibri" w:hAnsi="Calibri" w:cs="Times New Roman"/>
          <w:b/>
          <w:color w:val="17365D" w:themeColor="text2" w:themeShade="BF"/>
        </w:rPr>
        <w:t>a forței de muncă</w:t>
      </w:r>
    </w:p>
    <w:p w14:paraId="02B5FE71" w14:textId="77777777" w:rsidR="00187F6A" w:rsidRPr="00353D68" w:rsidRDefault="00187F6A" w:rsidP="0027120D">
      <w:pPr>
        <w:pStyle w:val="Listparagraf2"/>
        <w:numPr>
          <w:ilvl w:val="1"/>
          <w:numId w:val="13"/>
        </w:numPr>
        <w:spacing w:before="120" w:after="120" w:line="240" w:lineRule="auto"/>
        <w:jc w:val="both"/>
        <w:rPr>
          <w:rFonts w:ascii="Calibri" w:eastAsia="Calibri" w:hAnsi="Calibri" w:cs="Times New Roman"/>
          <w:color w:val="17365D" w:themeColor="text2" w:themeShade="BF"/>
        </w:rPr>
      </w:pPr>
      <w:r w:rsidRPr="00353D68">
        <w:rPr>
          <w:rFonts w:ascii="Calibri" w:eastAsia="Calibri" w:hAnsi="Calibri" w:cs="Times New Roman"/>
          <w:color w:val="17365D" w:themeColor="text2" w:themeShade="BF"/>
        </w:rPr>
        <w:t xml:space="preserve">furnizorii de formare profesională </w:t>
      </w:r>
      <w:r w:rsidR="00DE79E5" w:rsidRPr="00353D68">
        <w:rPr>
          <w:rFonts w:ascii="Calibri" w:eastAsia="Calibri" w:hAnsi="Calibri" w:cs="Times New Roman"/>
          <w:color w:val="17365D" w:themeColor="text2" w:themeShade="BF"/>
        </w:rPr>
        <w:t>ș</w:t>
      </w:r>
      <w:r w:rsidR="00C4768D" w:rsidRPr="00353D68">
        <w:rPr>
          <w:rFonts w:ascii="Calibri" w:eastAsia="Calibri" w:hAnsi="Calibri" w:cs="Times New Roman"/>
          <w:color w:val="17365D" w:themeColor="text2" w:themeShade="BF"/>
        </w:rPr>
        <w:t xml:space="preserve">i centrele de evaluare a competențelor dobândite în sistem non-formal și informal </w:t>
      </w:r>
      <w:r w:rsidR="00542A1E" w:rsidRPr="00353D68">
        <w:rPr>
          <w:rFonts w:ascii="Calibri" w:eastAsia="Calibri" w:hAnsi="Calibri" w:cs="Times New Roman"/>
          <w:color w:val="17365D" w:themeColor="text2" w:themeShade="BF"/>
        </w:rPr>
        <w:t>trebuie</w:t>
      </w:r>
      <w:r w:rsidR="00C33CF0" w:rsidRPr="00353D68">
        <w:rPr>
          <w:rFonts w:ascii="Calibri" w:eastAsia="Calibri" w:hAnsi="Calibri" w:cs="Times New Roman"/>
          <w:color w:val="17365D" w:themeColor="text2" w:themeShade="BF"/>
        </w:rPr>
        <w:t xml:space="preserve"> </w:t>
      </w:r>
      <w:r w:rsidRPr="00353D68">
        <w:rPr>
          <w:rFonts w:ascii="Calibri" w:eastAsia="Calibri" w:hAnsi="Calibri" w:cs="Times New Roman"/>
          <w:color w:val="17365D" w:themeColor="text2" w:themeShade="BF"/>
        </w:rPr>
        <w:t>să fie autorizați conform legii</w:t>
      </w:r>
    </w:p>
    <w:p w14:paraId="1AEED7BF" w14:textId="77777777" w:rsidR="00187F6A" w:rsidRPr="00353D68" w:rsidRDefault="00187F6A" w:rsidP="0027120D">
      <w:pPr>
        <w:pStyle w:val="Listparagraf2"/>
        <w:numPr>
          <w:ilvl w:val="1"/>
          <w:numId w:val="13"/>
        </w:numPr>
        <w:spacing w:before="120" w:after="120" w:line="240" w:lineRule="auto"/>
        <w:jc w:val="both"/>
        <w:rPr>
          <w:rFonts w:ascii="Calibri" w:eastAsia="Calibri" w:hAnsi="Calibri" w:cs="Times New Roman"/>
          <w:color w:val="17365D" w:themeColor="text2" w:themeShade="BF"/>
        </w:rPr>
      </w:pPr>
      <w:r w:rsidRPr="00353D68">
        <w:rPr>
          <w:rFonts w:ascii="Calibri" w:eastAsia="Calibri" w:hAnsi="Calibri" w:cs="Times New Roman"/>
          <w:color w:val="17365D" w:themeColor="text2" w:themeShade="BF"/>
        </w:rPr>
        <w:t xml:space="preserve">furnizorii de servicii specializate pentru stimularea ocupării forței de muncă trebuie să fie acreditați în condițiile legii </w:t>
      </w:r>
    </w:p>
    <w:p w14:paraId="57D771AF" w14:textId="77777777" w:rsidR="000C0049" w:rsidRPr="00353D68" w:rsidRDefault="00FD4D29" w:rsidP="0027120D">
      <w:pPr>
        <w:pStyle w:val="Listparagraf2"/>
        <w:numPr>
          <w:ilvl w:val="1"/>
          <w:numId w:val="13"/>
        </w:numPr>
        <w:spacing w:before="120" w:after="120" w:line="240" w:lineRule="auto"/>
        <w:jc w:val="both"/>
        <w:rPr>
          <w:rFonts w:ascii="Calibri" w:hAnsi="Calibri"/>
          <w:color w:val="8DB3E2" w:themeColor="text2" w:themeTint="66"/>
        </w:rPr>
      </w:pPr>
      <w:r w:rsidRPr="00353D68">
        <w:rPr>
          <w:rFonts w:ascii="Calibri" w:eastAsia="Calibri" w:hAnsi="Calibri" w:cs="Times New Roman"/>
          <w:color w:val="17365D" w:themeColor="text2" w:themeShade="BF"/>
        </w:rPr>
        <w:t>a</w:t>
      </w:r>
      <w:r w:rsidR="000C0049" w:rsidRPr="00353D68">
        <w:rPr>
          <w:rFonts w:ascii="Calibri" w:eastAsia="Calibri" w:hAnsi="Calibri" w:cs="Times New Roman"/>
          <w:color w:val="17365D" w:themeColor="text2" w:themeShade="BF"/>
        </w:rPr>
        <w:t>gențiile</w:t>
      </w:r>
      <w:r w:rsidR="000C0049" w:rsidRPr="00353D68">
        <w:rPr>
          <w:rFonts w:ascii="Calibri" w:eastAsia="Calibri" w:hAnsi="Calibri" w:cs="Times New Roman"/>
          <w:bCs/>
          <w:color w:val="17365D" w:themeColor="text2" w:themeShade="BF"/>
        </w:rPr>
        <w:t xml:space="preserve"> de </w:t>
      </w:r>
      <w:r w:rsidR="000C0049" w:rsidRPr="00353D68">
        <w:rPr>
          <w:rFonts w:ascii="Calibri" w:eastAsia="Calibri" w:hAnsi="Calibri" w:cs="Times New Roman"/>
          <w:color w:val="17365D" w:themeColor="text2" w:themeShade="BF"/>
        </w:rPr>
        <w:t>muncă</w:t>
      </w:r>
      <w:r w:rsidR="000C0049" w:rsidRPr="00353D68">
        <w:rPr>
          <w:rFonts w:ascii="Calibri" w:eastAsia="Calibri" w:hAnsi="Calibri" w:cs="Times New Roman"/>
          <w:bCs/>
          <w:color w:val="17365D" w:themeColor="text2" w:themeShade="BF"/>
        </w:rPr>
        <w:t xml:space="preserve"> temporară nu sunt eligibile pentru a solicita finanțare</w:t>
      </w:r>
      <w:r w:rsidR="000C0049" w:rsidRPr="00353D68">
        <w:rPr>
          <w:rFonts w:ascii="Calibri" w:eastAsia="Calibri" w:hAnsi="Calibri" w:cs="Times New Roman"/>
          <w:color w:val="17365D" w:themeColor="text2" w:themeShade="BF"/>
        </w:rPr>
        <w:t xml:space="preserve"> în cadrul </w:t>
      </w:r>
      <w:r w:rsidR="004A714F" w:rsidRPr="00353D68">
        <w:rPr>
          <w:rFonts w:ascii="Calibri" w:eastAsia="Calibri" w:hAnsi="Calibri" w:cs="Times New Roman"/>
          <w:color w:val="17365D" w:themeColor="text2" w:themeShade="BF"/>
        </w:rPr>
        <w:t>prezentelor</w:t>
      </w:r>
      <w:r w:rsidR="00D16D82" w:rsidRPr="00353D68">
        <w:rPr>
          <w:rFonts w:ascii="Calibri" w:eastAsia="Calibri" w:hAnsi="Calibri" w:cs="Times New Roman"/>
          <w:color w:val="17365D" w:themeColor="text2" w:themeShade="BF"/>
        </w:rPr>
        <w:t xml:space="preserve"> apel</w:t>
      </w:r>
      <w:r w:rsidR="004A714F" w:rsidRPr="00353D68">
        <w:rPr>
          <w:rFonts w:ascii="Calibri" w:eastAsia="Calibri" w:hAnsi="Calibri" w:cs="Times New Roman"/>
          <w:color w:val="17365D" w:themeColor="text2" w:themeShade="BF"/>
        </w:rPr>
        <w:t>uri</w:t>
      </w:r>
      <w:r w:rsidR="000C0049" w:rsidRPr="00353D68">
        <w:rPr>
          <w:rFonts w:ascii="Calibri" w:eastAsia="Calibri" w:hAnsi="Calibri" w:cs="Times New Roman"/>
          <w:color w:val="17365D" w:themeColor="text2" w:themeShade="BF"/>
        </w:rPr>
        <w:t xml:space="preserve"> de proiecte</w:t>
      </w:r>
      <w:r w:rsidR="000C0049" w:rsidRPr="00353D68">
        <w:rPr>
          <w:rStyle w:val="Referinnotdesubsol"/>
          <w:rFonts w:ascii="Calibri" w:eastAsia="Calibri" w:hAnsi="Calibri" w:cs="Times New Roman"/>
          <w:color w:val="17365D" w:themeColor="text2" w:themeShade="BF"/>
        </w:rPr>
        <w:footnoteReference w:id="13"/>
      </w:r>
      <w:r w:rsidR="00542A1E" w:rsidRPr="00353D68">
        <w:rPr>
          <w:rFonts w:ascii="Calibri" w:eastAsia="Calibri" w:hAnsi="Calibri" w:cs="Times New Roman"/>
          <w:color w:val="17365D" w:themeColor="text2" w:themeShade="BF"/>
        </w:rPr>
        <w:t>;</w:t>
      </w:r>
    </w:p>
    <w:p w14:paraId="7F31395C" w14:textId="77777777" w:rsidR="001C4406" w:rsidRPr="00353D68" w:rsidRDefault="004A3A4E" w:rsidP="0027120D">
      <w:pPr>
        <w:pStyle w:val="Listparagraf2"/>
        <w:numPr>
          <w:ilvl w:val="0"/>
          <w:numId w:val="15"/>
        </w:numPr>
        <w:spacing w:before="120" w:after="120" w:line="240" w:lineRule="auto"/>
        <w:jc w:val="both"/>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 xml:space="preserve">Domeniul </w:t>
      </w:r>
      <w:r w:rsidR="001C4406" w:rsidRPr="00353D68">
        <w:rPr>
          <w:rFonts w:ascii="Calibri" w:eastAsia="Calibri" w:hAnsi="Calibri" w:cs="Times New Roman"/>
          <w:b/>
          <w:color w:val="17365D" w:themeColor="text2" w:themeShade="BF"/>
        </w:rPr>
        <w:t xml:space="preserve">social </w:t>
      </w:r>
    </w:p>
    <w:p w14:paraId="1E72891E" w14:textId="77777777" w:rsidR="001C4406" w:rsidRPr="00353D68" w:rsidRDefault="001C4406" w:rsidP="0027120D">
      <w:pPr>
        <w:pStyle w:val="Listparagraf2"/>
        <w:numPr>
          <w:ilvl w:val="1"/>
          <w:numId w:val="13"/>
        </w:numPr>
        <w:spacing w:before="120" w:after="120" w:line="240" w:lineRule="auto"/>
        <w:jc w:val="both"/>
        <w:rPr>
          <w:rFonts w:ascii="Calibri" w:eastAsia="Calibri" w:hAnsi="Calibri" w:cs="Times New Roman"/>
          <w:color w:val="17365D" w:themeColor="text2" w:themeShade="BF"/>
        </w:rPr>
      </w:pPr>
      <w:r w:rsidRPr="00353D68">
        <w:rPr>
          <w:rFonts w:ascii="Calibri" w:eastAsia="Calibri" w:hAnsi="Calibri" w:cs="Times New Roman"/>
          <w:color w:val="17365D" w:themeColor="text2" w:themeShade="BF"/>
        </w:rPr>
        <w:t>furnizorii de servicii sociale să fie autorizați conform legii</w:t>
      </w:r>
    </w:p>
    <w:p w14:paraId="2B02FFC5" w14:textId="77777777" w:rsidR="001C4406" w:rsidRPr="00353D68" w:rsidRDefault="004A3A4E" w:rsidP="0027120D">
      <w:pPr>
        <w:pStyle w:val="Listparagraf2"/>
        <w:numPr>
          <w:ilvl w:val="0"/>
          <w:numId w:val="15"/>
        </w:numPr>
        <w:spacing w:before="120" w:after="120" w:line="240" w:lineRule="auto"/>
        <w:jc w:val="both"/>
        <w:rPr>
          <w:rFonts w:ascii="Calibri" w:eastAsia="Calibri" w:hAnsi="Calibri" w:cs="Times New Roman"/>
          <w:b/>
          <w:color w:val="17365D" w:themeColor="text2" w:themeShade="BF"/>
        </w:rPr>
      </w:pPr>
      <w:r w:rsidRPr="00353D68">
        <w:rPr>
          <w:rFonts w:ascii="Calibri" w:eastAsia="Calibri" w:hAnsi="Calibri" w:cs="Times New Roman"/>
          <w:b/>
          <w:color w:val="17365D" w:themeColor="text2" w:themeShade="BF"/>
        </w:rPr>
        <w:t xml:space="preserve">Domeniul </w:t>
      </w:r>
      <w:r w:rsidR="001C4406" w:rsidRPr="00353D68">
        <w:rPr>
          <w:rFonts w:ascii="Calibri" w:eastAsia="Calibri" w:hAnsi="Calibri" w:cs="Times New Roman"/>
          <w:b/>
          <w:color w:val="17365D" w:themeColor="text2" w:themeShade="BF"/>
        </w:rPr>
        <w:t>medical</w:t>
      </w:r>
    </w:p>
    <w:p w14:paraId="2D1AE110" w14:textId="77777777" w:rsidR="00D22382" w:rsidRPr="00353D68" w:rsidRDefault="001C4406" w:rsidP="0027120D">
      <w:pPr>
        <w:pStyle w:val="Listparagraf2"/>
        <w:numPr>
          <w:ilvl w:val="1"/>
          <w:numId w:val="13"/>
        </w:numPr>
        <w:spacing w:before="120" w:after="120" w:line="240" w:lineRule="auto"/>
        <w:jc w:val="both"/>
        <w:rPr>
          <w:rFonts w:ascii="Calibri" w:eastAsia="Calibri" w:hAnsi="Calibri" w:cs="Times New Roman"/>
          <w:color w:val="17365D" w:themeColor="text2" w:themeShade="BF"/>
        </w:rPr>
      </w:pPr>
      <w:r w:rsidRPr="00353D68">
        <w:rPr>
          <w:rFonts w:ascii="Calibri" w:eastAsia="Calibri" w:hAnsi="Calibri" w:cs="Times New Roman"/>
          <w:color w:val="17365D" w:themeColor="text2" w:themeShade="BF"/>
        </w:rPr>
        <w:t>furnizorii de servicii medicale/socio-medicale să fie autorizați conform legii</w:t>
      </w:r>
    </w:p>
    <w:p w14:paraId="7B38FB00" w14:textId="77777777" w:rsidR="00187F6A" w:rsidRPr="00353D68" w:rsidRDefault="004A3A4E" w:rsidP="0027120D">
      <w:pPr>
        <w:pStyle w:val="Listparagraf2"/>
        <w:numPr>
          <w:ilvl w:val="0"/>
          <w:numId w:val="15"/>
        </w:numPr>
        <w:spacing w:before="120" w:after="120" w:line="240" w:lineRule="auto"/>
        <w:jc w:val="both"/>
        <w:rPr>
          <w:rFonts w:ascii="Calibri" w:hAnsi="Calibri"/>
          <w:color w:val="8DB3E2" w:themeColor="text2" w:themeTint="66"/>
        </w:rPr>
      </w:pPr>
      <w:r w:rsidRPr="00353D68">
        <w:rPr>
          <w:rFonts w:ascii="Calibri" w:eastAsia="Calibri" w:hAnsi="Calibri" w:cs="Times New Roman"/>
          <w:b/>
          <w:color w:val="17365D" w:themeColor="text2" w:themeShade="BF"/>
        </w:rPr>
        <w:t xml:space="preserve">Domeniul </w:t>
      </w:r>
      <w:r w:rsidR="00187F6A" w:rsidRPr="00353D68">
        <w:rPr>
          <w:rFonts w:ascii="Calibri" w:eastAsia="Calibri" w:hAnsi="Calibri" w:cs="Times New Roman"/>
          <w:b/>
          <w:color w:val="17365D" w:themeColor="text2" w:themeShade="BF"/>
        </w:rPr>
        <w:t>educație</w:t>
      </w:r>
    </w:p>
    <w:p w14:paraId="3A532C21" w14:textId="77777777" w:rsidR="00CE24CE" w:rsidRPr="00353D68" w:rsidRDefault="00CE24CE" w:rsidP="0027120D">
      <w:pPr>
        <w:pStyle w:val="Listparagraf2"/>
        <w:numPr>
          <w:ilvl w:val="1"/>
          <w:numId w:val="13"/>
        </w:numPr>
        <w:spacing w:before="120" w:after="120" w:line="240" w:lineRule="auto"/>
        <w:jc w:val="both"/>
        <w:rPr>
          <w:rFonts w:ascii="Calibri" w:hAnsi="Calibri"/>
          <w:color w:val="17365D" w:themeColor="text2" w:themeShade="BF"/>
        </w:rPr>
      </w:pPr>
      <w:r w:rsidRPr="00353D68">
        <w:rPr>
          <w:rFonts w:ascii="Calibri" w:eastAsia="Calibri" w:hAnsi="Calibri" w:cs="Times New Roman"/>
          <w:color w:val="17365D" w:themeColor="text2" w:themeShade="BF"/>
        </w:rPr>
        <w:t>Pentru</w:t>
      </w:r>
      <w:r w:rsidRPr="00353D68">
        <w:rPr>
          <w:rFonts w:ascii="Calibri" w:hAnsi="Calibri"/>
          <w:color w:val="17365D" w:themeColor="text2" w:themeShade="BF"/>
        </w:rPr>
        <w:t xml:space="preserve"> </w:t>
      </w:r>
      <w:r w:rsidRPr="00353D68">
        <w:rPr>
          <w:rFonts w:ascii="Calibri" w:eastAsia="Calibri" w:hAnsi="Calibri" w:cs="Times New Roman"/>
          <w:color w:val="17365D" w:themeColor="text2" w:themeShade="BF"/>
        </w:rPr>
        <w:t>propunerile</w:t>
      </w:r>
      <w:r w:rsidRPr="00353D68">
        <w:rPr>
          <w:rFonts w:ascii="Calibri" w:hAnsi="Calibri"/>
          <w:color w:val="17365D" w:themeColor="text2" w:themeShade="BF"/>
        </w:rPr>
        <w:t xml:space="preserve"> de proiecte care vizează activitatea 1 – servicii educaționale este obligatorie participarea în proiect, a unei instituții publice de învățământ acreditate din rețeaua națională (ISCED 0-2) din județul de unde se află comunitatea marginalizată.</w:t>
      </w:r>
    </w:p>
    <w:p w14:paraId="71A61D66" w14:textId="77777777" w:rsidR="00187F6A" w:rsidRPr="00353D68" w:rsidRDefault="00187F6A" w:rsidP="0027120D">
      <w:pPr>
        <w:spacing w:before="120" w:after="120" w:line="240" w:lineRule="auto"/>
        <w:jc w:val="both"/>
        <w:rPr>
          <w:rFonts w:ascii="Calibri" w:eastAsia="Calibri" w:hAnsi="Calibri" w:cs="Times New Roman"/>
          <w:b/>
          <w:color w:val="17365D" w:themeColor="text2" w:themeShade="BF"/>
          <w:sz w:val="24"/>
          <w:szCs w:val="24"/>
        </w:rPr>
      </w:pPr>
    </w:p>
    <w:p w14:paraId="0CC2BE68" w14:textId="77777777" w:rsidR="00522C16" w:rsidRPr="00353D68" w:rsidRDefault="000732FD" w:rsidP="0027120D">
      <w:pPr>
        <w:pStyle w:val="Titlu2"/>
        <w:numPr>
          <w:ilvl w:val="0"/>
          <w:numId w:val="0"/>
        </w:numPr>
        <w:spacing w:before="120" w:after="120" w:line="240" w:lineRule="auto"/>
        <w:jc w:val="both"/>
        <w:rPr>
          <w:rFonts w:ascii="Calibri" w:hAnsi="Calibri"/>
          <w:color w:val="17365D" w:themeColor="text2" w:themeShade="BF"/>
          <w:sz w:val="24"/>
          <w:szCs w:val="24"/>
        </w:rPr>
      </w:pPr>
      <w:bookmarkStart w:id="64" w:name="_Toc448926441"/>
      <w:r w:rsidRPr="00353D68">
        <w:rPr>
          <w:rFonts w:ascii="Calibri" w:eastAsia="Calibri" w:hAnsi="Calibri" w:cs="Times New Roman"/>
          <w:b/>
          <w:color w:val="17365D" w:themeColor="text2" w:themeShade="BF"/>
          <w:sz w:val="24"/>
          <w:szCs w:val="24"/>
        </w:rPr>
        <w:lastRenderedPageBreak/>
        <w:t>2.2</w:t>
      </w:r>
      <w:r w:rsidR="005605AD" w:rsidRPr="00353D68">
        <w:rPr>
          <w:rFonts w:ascii="Calibri" w:eastAsia="Calibri" w:hAnsi="Calibri" w:cs="Times New Roman"/>
          <w:b/>
          <w:color w:val="17365D" w:themeColor="text2" w:themeShade="BF"/>
          <w:sz w:val="24"/>
          <w:szCs w:val="24"/>
        </w:rPr>
        <w:t>.</w:t>
      </w:r>
      <w:r w:rsidRPr="00353D68">
        <w:rPr>
          <w:rFonts w:ascii="Calibri" w:eastAsia="Calibri" w:hAnsi="Calibri" w:cs="Times New Roman"/>
          <w:b/>
          <w:color w:val="17365D" w:themeColor="text2" w:themeShade="BF"/>
          <w:sz w:val="24"/>
          <w:szCs w:val="24"/>
        </w:rPr>
        <w:t xml:space="preserve"> Eligibilitatea proiectului</w:t>
      </w:r>
      <w:bookmarkEnd w:id="64"/>
      <w:r w:rsidR="00225CBE" w:rsidRPr="00353D68">
        <w:rPr>
          <w:rFonts w:ascii="Calibri" w:eastAsia="Calibri" w:hAnsi="Calibri" w:cs="Times New Roman"/>
          <w:b/>
          <w:color w:val="17365D" w:themeColor="text2" w:themeShade="BF"/>
          <w:sz w:val="24"/>
          <w:szCs w:val="24"/>
        </w:rPr>
        <w:t xml:space="preserve"> </w:t>
      </w:r>
    </w:p>
    <w:p w14:paraId="260F4212" w14:textId="77777777" w:rsidR="00522C16" w:rsidRPr="00353D68" w:rsidRDefault="00522C16" w:rsidP="0027120D">
      <w:pPr>
        <w:pStyle w:val="Titlu3"/>
        <w:spacing w:before="120" w:after="120" w:line="240" w:lineRule="auto"/>
        <w:rPr>
          <w:rFonts w:ascii="Calibri" w:eastAsia="Calibri" w:hAnsi="Calibri" w:cs="Times New Roman"/>
          <w:b/>
          <w:color w:val="17365D" w:themeColor="text2" w:themeShade="BF"/>
        </w:rPr>
      </w:pPr>
      <w:bookmarkStart w:id="65" w:name="_Toc448926442"/>
      <w:r w:rsidRPr="00353D68">
        <w:rPr>
          <w:rFonts w:ascii="Calibri" w:eastAsia="Calibri" w:hAnsi="Calibri" w:cs="Times New Roman"/>
          <w:b/>
          <w:color w:val="17365D" w:themeColor="text2" w:themeShade="BF"/>
        </w:rPr>
        <w:t>2.2.</w:t>
      </w:r>
      <w:r w:rsidR="00645194" w:rsidRPr="00353D68">
        <w:rPr>
          <w:rFonts w:ascii="Calibri" w:eastAsia="Calibri" w:hAnsi="Calibri" w:cs="Times New Roman"/>
          <w:b/>
          <w:color w:val="17365D" w:themeColor="text2" w:themeShade="BF"/>
        </w:rPr>
        <w:t>1</w:t>
      </w:r>
      <w:r w:rsidRPr="00353D68">
        <w:rPr>
          <w:rFonts w:ascii="Calibri" w:eastAsia="Calibri" w:hAnsi="Calibri" w:cs="Times New Roman"/>
          <w:b/>
          <w:color w:val="17365D" w:themeColor="text2" w:themeShade="BF"/>
        </w:rPr>
        <w:t xml:space="preserve">. </w:t>
      </w:r>
      <w:r w:rsidRPr="00353D68">
        <w:rPr>
          <w:rFonts w:ascii="Calibri" w:eastAsia="Calibri" w:hAnsi="Calibri" w:cs="Times New Roman"/>
          <w:b/>
          <w:color w:val="17365D" w:themeColor="text2" w:themeShade="BF"/>
          <w:lang w:eastAsia="ar-SA"/>
        </w:rPr>
        <w:t>Eligibilitatea proiectului – condiţii generale</w:t>
      </w:r>
      <w:bookmarkEnd w:id="65"/>
    </w:p>
    <w:p w14:paraId="32667F69" w14:textId="77777777" w:rsidR="00DA3A95" w:rsidRPr="00353D68" w:rsidRDefault="00DA3A95"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Pentru a putea beneficia de finanțare în cadrul POCU, proiectul propus trebuie să îndeplinească cumulativ următoarele condiții:</w:t>
      </w:r>
    </w:p>
    <w:p w14:paraId="2132B4F1" w14:textId="77777777" w:rsidR="00DA3A95" w:rsidRPr="00353D68" w:rsidRDefault="00DA3A95" w:rsidP="00413C8C">
      <w:pPr>
        <w:numPr>
          <w:ilvl w:val="0"/>
          <w:numId w:val="18"/>
        </w:num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Proiectul propus spre finanțare (aceleași activități, pentru aceiaşi membri ai grupului ţintă) </w:t>
      </w:r>
      <w:r w:rsidRPr="00353D68">
        <w:rPr>
          <w:rFonts w:ascii="Calibri" w:hAnsi="Calibri"/>
          <w:b/>
          <w:color w:val="17365D" w:themeColor="text2" w:themeShade="BF"/>
          <w:sz w:val="24"/>
          <w:szCs w:val="24"/>
        </w:rPr>
        <w:t>NU a mai beneficiat de sprijin financiar</w:t>
      </w:r>
      <w:r w:rsidRPr="00353D68">
        <w:rPr>
          <w:rFonts w:ascii="Calibri" w:hAnsi="Calibri"/>
          <w:color w:val="17365D" w:themeColor="text2" w:themeShade="BF"/>
          <w:sz w:val="24"/>
          <w:szCs w:val="24"/>
        </w:rPr>
        <w:t xml:space="preserve"> din fonduri nerambursabile (evitarea dublei finanțări)</w:t>
      </w:r>
      <w:r w:rsidRPr="00353D68">
        <w:rPr>
          <w:rFonts w:ascii="Calibri" w:hAnsi="Calibri"/>
          <w:color w:val="17365D" w:themeColor="text2" w:themeShade="BF"/>
          <w:sz w:val="24"/>
          <w:szCs w:val="24"/>
          <w:vertAlign w:val="superscript"/>
        </w:rPr>
        <w:footnoteReference w:id="14"/>
      </w:r>
      <w:r w:rsidRPr="00353D68">
        <w:rPr>
          <w:rFonts w:ascii="Calibri" w:hAnsi="Calibri"/>
          <w:color w:val="17365D" w:themeColor="text2" w:themeShade="BF"/>
          <w:sz w:val="24"/>
          <w:szCs w:val="24"/>
        </w:rPr>
        <w:t xml:space="preserve"> </w:t>
      </w:r>
    </w:p>
    <w:p w14:paraId="31543434" w14:textId="77777777" w:rsidR="00DA3A95" w:rsidRPr="00353D68" w:rsidRDefault="00DA3A95" w:rsidP="00413C8C">
      <w:pPr>
        <w:numPr>
          <w:ilvl w:val="0"/>
          <w:numId w:val="18"/>
        </w:num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Activitățile proiectului </w:t>
      </w:r>
      <w:r w:rsidRPr="00353D68">
        <w:rPr>
          <w:rFonts w:ascii="Calibri" w:hAnsi="Calibri"/>
          <w:b/>
          <w:color w:val="17365D" w:themeColor="text2" w:themeShade="BF"/>
          <w:sz w:val="24"/>
          <w:szCs w:val="24"/>
        </w:rPr>
        <w:t>să se încadreze în programul operațional</w:t>
      </w:r>
      <w:r w:rsidRPr="00353D68">
        <w:rPr>
          <w:rFonts w:ascii="Calibri" w:hAnsi="Calibri"/>
          <w:color w:val="17365D" w:themeColor="text2" w:themeShade="BF"/>
          <w:sz w:val="24"/>
          <w:szCs w:val="24"/>
        </w:rPr>
        <w:t xml:space="preserve"> (în axa prioritară, prioritatea de investiţii, obiectivul specific, indicatorii de realizare şi de rezultat </w:t>
      </w:r>
      <w:r w:rsidR="00E15919" w:rsidRPr="00353D68">
        <w:rPr>
          <w:rFonts w:ascii="Calibri" w:hAnsi="Calibri"/>
          <w:color w:val="17365D" w:themeColor="text2" w:themeShade="BF"/>
          <w:sz w:val="24"/>
          <w:szCs w:val="24"/>
        </w:rPr>
        <w:t xml:space="preserve">imediat </w:t>
      </w:r>
      <w:r w:rsidRPr="00353D68">
        <w:rPr>
          <w:rFonts w:ascii="Calibri" w:hAnsi="Calibri"/>
          <w:color w:val="17365D" w:themeColor="text2" w:themeShade="BF"/>
          <w:sz w:val="24"/>
          <w:szCs w:val="24"/>
        </w:rPr>
        <w:t xml:space="preserve">și tipurile de măsuri) conform specificului de finanțare stabilit </w:t>
      </w:r>
      <w:r w:rsidR="00121E8A" w:rsidRPr="00353D68">
        <w:rPr>
          <w:rFonts w:ascii="Calibri" w:hAnsi="Calibri"/>
          <w:color w:val="17365D" w:themeColor="text2" w:themeShade="BF"/>
          <w:sz w:val="24"/>
          <w:szCs w:val="24"/>
        </w:rPr>
        <w:t xml:space="preserve">în prezentul </w:t>
      </w:r>
      <w:r w:rsidRPr="00353D68">
        <w:rPr>
          <w:rFonts w:ascii="Calibri" w:hAnsi="Calibri"/>
          <w:color w:val="17365D" w:themeColor="text2" w:themeShade="BF"/>
          <w:sz w:val="24"/>
          <w:szCs w:val="24"/>
        </w:rPr>
        <w:t xml:space="preserve">Ghid </w:t>
      </w:r>
    </w:p>
    <w:p w14:paraId="066380A4" w14:textId="77777777" w:rsidR="002822CD" w:rsidRPr="00353D68" w:rsidRDefault="00DA3A95" w:rsidP="00413C8C">
      <w:pPr>
        <w:numPr>
          <w:ilvl w:val="0"/>
          <w:numId w:val="18"/>
        </w:numPr>
        <w:spacing w:before="120" w:after="120" w:line="240" w:lineRule="auto"/>
        <w:jc w:val="both"/>
        <w:rPr>
          <w:rFonts w:ascii="Calibri" w:hAnsi="Calibri"/>
          <w:color w:val="17365D" w:themeColor="text2" w:themeShade="BF"/>
          <w:sz w:val="24"/>
          <w:szCs w:val="24"/>
        </w:rPr>
      </w:pPr>
      <w:r w:rsidRPr="00353D68">
        <w:rPr>
          <w:rFonts w:ascii="Calibri" w:hAnsi="Calibri"/>
          <w:b/>
          <w:color w:val="17365D" w:themeColor="text2" w:themeShade="BF"/>
          <w:sz w:val="24"/>
          <w:szCs w:val="24"/>
        </w:rPr>
        <w:t>Grupul țintă</w:t>
      </w:r>
      <w:r w:rsidRPr="00353D68">
        <w:rPr>
          <w:rFonts w:ascii="Calibri" w:hAnsi="Calibri"/>
          <w:color w:val="17365D" w:themeColor="text2" w:themeShade="BF"/>
          <w:sz w:val="24"/>
          <w:szCs w:val="24"/>
        </w:rPr>
        <w:t xml:space="preserve"> al proiectului propus să se încadreze în categoriile eligibile menționate în </w:t>
      </w:r>
      <w:r w:rsidR="00121E8A" w:rsidRPr="00353D68">
        <w:rPr>
          <w:rFonts w:ascii="Calibri" w:hAnsi="Calibri"/>
          <w:color w:val="17365D" w:themeColor="text2" w:themeShade="BF"/>
          <w:sz w:val="24"/>
          <w:szCs w:val="24"/>
        </w:rPr>
        <w:t xml:space="preserve">prezentul Ghid </w:t>
      </w:r>
    </w:p>
    <w:p w14:paraId="324ACD93" w14:textId="77777777" w:rsidR="00DA3A95" w:rsidRPr="00353D68" w:rsidRDefault="00DA3A95" w:rsidP="00413C8C">
      <w:pPr>
        <w:numPr>
          <w:ilvl w:val="0"/>
          <w:numId w:val="18"/>
        </w:numPr>
        <w:spacing w:before="120" w:after="120" w:line="240" w:lineRule="auto"/>
        <w:jc w:val="both"/>
        <w:rPr>
          <w:rFonts w:ascii="Calibri" w:hAnsi="Calibri"/>
          <w:color w:val="17365D" w:themeColor="text2" w:themeShade="BF"/>
          <w:sz w:val="24"/>
          <w:szCs w:val="24"/>
        </w:rPr>
      </w:pPr>
      <w:r w:rsidRPr="00353D68">
        <w:rPr>
          <w:rFonts w:ascii="Calibri" w:hAnsi="Calibri"/>
          <w:b/>
          <w:color w:val="17365D" w:themeColor="text2" w:themeShade="BF"/>
          <w:sz w:val="24"/>
          <w:szCs w:val="24"/>
        </w:rPr>
        <w:t xml:space="preserve">Valoarea proiectului şi contribuția financiară solicitată </w:t>
      </w:r>
      <w:r w:rsidRPr="00353D68">
        <w:rPr>
          <w:rFonts w:ascii="Calibri" w:hAnsi="Calibri"/>
          <w:color w:val="17365D" w:themeColor="text2" w:themeShade="BF"/>
          <w:sz w:val="24"/>
          <w:szCs w:val="24"/>
        </w:rPr>
        <w:t xml:space="preserve">trebuie să se încadreze în limitele stabilite în </w:t>
      </w:r>
      <w:r w:rsidR="00A62CD6" w:rsidRPr="00353D68">
        <w:rPr>
          <w:rFonts w:ascii="Calibri" w:hAnsi="Calibri"/>
          <w:color w:val="17365D" w:themeColor="text2" w:themeShade="BF"/>
          <w:sz w:val="24"/>
          <w:szCs w:val="24"/>
        </w:rPr>
        <w:t xml:space="preserve">prezentul </w:t>
      </w:r>
      <w:r w:rsidRPr="00353D68">
        <w:rPr>
          <w:rFonts w:ascii="Calibri" w:hAnsi="Calibri"/>
          <w:color w:val="17365D" w:themeColor="text2" w:themeShade="BF"/>
          <w:sz w:val="24"/>
          <w:szCs w:val="24"/>
        </w:rPr>
        <w:t xml:space="preserve">Ghid </w:t>
      </w:r>
    </w:p>
    <w:p w14:paraId="7ABD4A81" w14:textId="77777777" w:rsidR="00DA3A95" w:rsidRPr="00353D68" w:rsidRDefault="00DA3A95" w:rsidP="00413C8C">
      <w:pPr>
        <w:numPr>
          <w:ilvl w:val="0"/>
          <w:numId w:val="18"/>
        </w:numPr>
        <w:spacing w:before="120" w:after="120" w:line="240" w:lineRule="auto"/>
        <w:jc w:val="both"/>
        <w:rPr>
          <w:rFonts w:ascii="Calibri" w:hAnsi="Calibri"/>
          <w:color w:val="17365D" w:themeColor="text2" w:themeShade="BF"/>
          <w:sz w:val="24"/>
          <w:szCs w:val="24"/>
        </w:rPr>
      </w:pPr>
      <w:r w:rsidRPr="00353D68">
        <w:rPr>
          <w:rFonts w:ascii="Calibri" w:hAnsi="Calibri"/>
          <w:b/>
          <w:color w:val="17365D" w:themeColor="text2" w:themeShade="BF"/>
          <w:sz w:val="24"/>
          <w:szCs w:val="24"/>
        </w:rPr>
        <w:t>Durata de implementare a proiectului</w:t>
      </w:r>
      <w:r w:rsidRPr="00353D68">
        <w:rPr>
          <w:rFonts w:ascii="Calibri" w:hAnsi="Calibri"/>
          <w:color w:val="17365D" w:themeColor="text2" w:themeShade="BF"/>
          <w:sz w:val="24"/>
          <w:szCs w:val="24"/>
        </w:rPr>
        <w:t xml:space="preserve"> propus trebuie să </w:t>
      </w:r>
      <w:r w:rsidR="002822CD" w:rsidRPr="00353D68">
        <w:rPr>
          <w:rFonts w:ascii="Calibri" w:hAnsi="Calibri"/>
          <w:color w:val="17365D" w:themeColor="text2" w:themeShade="BF"/>
          <w:sz w:val="24"/>
          <w:szCs w:val="24"/>
        </w:rPr>
        <w:t xml:space="preserve">fie cea </w:t>
      </w:r>
      <w:r w:rsidRPr="00353D68">
        <w:rPr>
          <w:rFonts w:ascii="Calibri" w:hAnsi="Calibri"/>
          <w:color w:val="17365D" w:themeColor="text2" w:themeShade="BF"/>
          <w:sz w:val="24"/>
          <w:szCs w:val="24"/>
        </w:rPr>
        <w:t xml:space="preserve">specificată în </w:t>
      </w:r>
      <w:r w:rsidR="00121E8A" w:rsidRPr="00353D68">
        <w:rPr>
          <w:rFonts w:ascii="Calibri" w:hAnsi="Calibri"/>
          <w:color w:val="17365D" w:themeColor="text2" w:themeShade="BF"/>
          <w:sz w:val="24"/>
          <w:szCs w:val="24"/>
        </w:rPr>
        <w:t xml:space="preserve">prezentul Ghid </w:t>
      </w:r>
    </w:p>
    <w:p w14:paraId="4AE0295A" w14:textId="77777777" w:rsidR="00DA3A95" w:rsidRPr="00353D68" w:rsidRDefault="00DA3A95" w:rsidP="00413C8C">
      <w:pPr>
        <w:numPr>
          <w:ilvl w:val="0"/>
          <w:numId w:val="18"/>
        </w:numPr>
        <w:spacing w:before="120" w:after="120" w:line="240" w:lineRule="auto"/>
        <w:jc w:val="both"/>
        <w:rPr>
          <w:rFonts w:ascii="Calibri" w:hAnsi="Calibri"/>
          <w:color w:val="17365D" w:themeColor="text2" w:themeShade="BF"/>
          <w:sz w:val="24"/>
          <w:szCs w:val="24"/>
        </w:rPr>
      </w:pPr>
      <w:r w:rsidRPr="00353D68">
        <w:rPr>
          <w:rFonts w:ascii="Calibri" w:hAnsi="Calibri"/>
          <w:b/>
          <w:color w:val="17365D" w:themeColor="text2" w:themeShade="BF"/>
          <w:sz w:val="24"/>
          <w:szCs w:val="24"/>
        </w:rPr>
        <w:t>Bugetul</w:t>
      </w:r>
      <w:r w:rsidRPr="00353D68">
        <w:rPr>
          <w:rFonts w:ascii="Calibri" w:hAnsi="Calibri"/>
          <w:color w:val="17365D" w:themeColor="text2" w:themeShade="BF"/>
          <w:sz w:val="24"/>
          <w:szCs w:val="24"/>
        </w:rPr>
        <w:t xml:space="preserve"> proiectului propus trebuie să se încadreze în limitele de buget stabilite prin </w:t>
      </w:r>
      <w:r w:rsidR="00121E8A" w:rsidRPr="00353D68">
        <w:rPr>
          <w:rFonts w:ascii="Calibri" w:hAnsi="Calibri"/>
          <w:color w:val="17365D" w:themeColor="text2" w:themeShade="BF"/>
          <w:sz w:val="24"/>
          <w:szCs w:val="24"/>
        </w:rPr>
        <w:t>prezentul Ghid</w:t>
      </w:r>
      <w:r w:rsidRPr="00353D68">
        <w:rPr>
          <w:rFonts w:ascii="Calibri" w:hAnsi="Calibri"/>
          <w:color w:val="17365D" w:themeColor="text2" w:themeShade="BF"/>
          <w:sz w:val="24"/>
          <w:szCs w:val="24"/>
        </w:rPr>
        <w:t xml:space="preserve"> și să respecte rata de cofinanţare (nerambursabilă, buget național și contribuție proprie) stabilită prin </w:t>
      </w:r>
      <w:r w:rsidR="00A62CD6" w:rsidRPr="00353D68">
        <w:rPr>
          <w:rFonts w:ascii="Calibri" w:hAnsi="Calibri"/>
          <w:color w:val="17365D" w:themeColor="text2" w:themeShade="BF"/>
          <w:sz w:val="24"/>
          <w:szCs w:val="24"/>
        </w:rPr>
        <w:t xml:space="preserve">prezentul </w:t>
      </w:r>
      <w:r w:rsidRPr="00353D68">
        <w:rPr>
          <w:rFonts w:ascii="Calibri" w:hAnsi="Calibri"/>
          <w:color w:val="17365D" w:themeColor="text2" w:themeShade="BF"/>
          <w:sz w:val="24"/>
          <w:szCs w:val="24"/>
        </w:rPr>
        <w:t xml:space="preserve">Ghid </w:t>
      </w:r>
    </w:p>
    <w:p w14:paraId="149F5084" w14:textId="77777777" w:rsidR="00121E8A" w:rsidRPr="00353D68" w:rsidRDefault="00DA3A95" w:rsidP="00413C8C">
      <w:pPr>
        <w:numPr>
          <w:ilvl w:val="0"/>
          <w:numId w:val="18"/>
        </w:num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Proiectul trebuie să cuprindă cel puțin </w:t>
      </w:r>
      <w:r w:rsidRPr="00353D68">
        <w:rPr>
          <w:rFonts w:ascii="Calibri" w:hAnsi="Calibri"/>
          <w:b/>
          <w:color w:val="17365D" w:themeColor="text2" w:themeShade="BF"/>
          <w:sz w:val="24"/>
          <w:szCs w:val="24"/>
        </w:rPr>
        <w:t>activitățile obligatorii</w:t>
      </w:r>
      <w:r w:rsidRPr="00353D68">
        <w:rPr>
          <w:rFonts w:ascii="Calibri" w:hAnsi="Calibri"/>
          <w:color w:val="17365D" w:themeColor="text2" w:themeShade="BF"/>
          <w:sz w:val="24"/>
          <w:szCs w:val="24"/>
        </w:rPr>
        <w:t xml:space="preserve">, prevăzute în </w:t>
      </w:r>
      <w:r w:rsidR="00121E8A" w:rsidRPr="00353D68">
        <w:rPr>
          <w:rFonts w:ascii="Calibri" w:hAnsi="Calibri"/>
          <w:color w:val="17365D" w:themeColor="text2" w:themeShade="BF"/>
          <w:sz w:val="24"/>
          <w:szCs w:val="24"/>
        </w:rPr>
        <w:t xml:space="preserve">prezentul Ghid </w:t>
      </w:r>
    </w:p>
    <w:p w14:paraId="3EE0A43B" w14:textId="77777777" w:rsidR="00F379A8" w:rsidRPr="00353D68" w:rsidRDefault="00D66901" w:rsidP="00413C8C">
      <w:pPr>
        <w:numPr>
          <w:ilvl w:val="0"/>
          <w:numId w:val="18"/>
        </w:num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Proiectul prevede țintele minime ale indicatorilor specifici de realizare și de rezultat imediat</w:t>
      </w:r>
    </w:p>
    <w:p w14:paraId="4B0941D3" w14:textId="77777777" w:rsidR="00270852" w:rsidRPr="00353D68" w:rsidRDefault="00DA3A95" w:rsidP="00413C8C">
      <w:pPr>
        <w:numPr>
          <w:ilvl w:val="0"/>
          <w:numId w:val="18"/>
        </w:num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Proiectul trebuie să cuprindă, în cadrul activității de informare și publicitate, măsurile minime  prevăzute în </w:t>
      </w:r>
      <w:r w:rsidRPr="00353D68">
        <w:rPr>
          <w:rFonts w:ascii="Calibri" w:hAnsi="Calibri"/>
          <w:b/>
          <w:color w:val="17365D" w:themeColor="text2" w:themeShade="BF"/>
          <w:sz w:val="24"/>
          <w:szCs w:val="24"/>
        </w:rPr>
        <w:t>Manualul de Identitate Vizuală</w:t>
      </w:r>
    </w:p>
    <w:p w14:paraId="3D2F260D" w14:textId="3A45FB11" w:rsidR="00DA3A95" w:rsidRPr="00353D68" w:rsidRDefault="00DA3A95" w:rsidP="00413C8C">
      <w:pPr>
        <w:numPr>
          <w:ilvl w:val="0"/>
          <w:numId w:val="18"/>
        </w:num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Proiectul trebuie să prezinte contribuția la </w:t>
      </w:r>
      <w:r w:rsidRPr="00353D68">
        <w:rPr>
          <w:rFonts w:ascii="Calibri" w:hAnsi="Calibri"/>
          <w:b/>
          <w:color w:val="17365D" w:themeColor="text2" w:themeShade="BF"/>
          <w:sz w:val="24"/>
          <w:szCs w:val="24"/>
        </w:rPr>
        <w:t xml:space="preserve">temele secundare FSE </w:t>
      </w:r>
      <w:r w:rsidRPr="00353D68">
        <w:rPr>
          <w:rFonts w:ascii="Calibri" w:hAnsi="Calibri"/>
          <w:color w:val="17365D" w:themeColor="text2" w:themeShade="BF"/>
          <w:sz w:val="24"/>
          <w:szCs w:val="24"/>
        </w:rPr>
        <w:t>evidențiate în</w:t>
      </w:r>
      <w:r w:rsidR="00A62CD6" w:rsidRPr="00353D68">
        <w:rPr>
          <w:rFonts w:ascii="Calibri" w:hAnsi="Calibri"/>
          <w:color w:val="17365D" w:themeColor="text2" w:themeShade="BF"/>
          <w:sz w:val="24"/>
          <w:szCs w:val="24"/>
        </w:rPr>
        <w:t xml:space="preserve"> prezentul </w:t>
      </w:r>
      <w:r w:rsidRPr="00353D68">
        <w:rPr>
          <w:rFonts w:ascii="Calibri" w:hAnsi="Calibri"/>
          <w:color w:val="17365D" w:themeColor="text2" w:themeShade="BF"/>
          <w:sz w:val="24"/>
          <w:szCs w:val="24"/>
        </w:rPr>
        <w:t xml:space="preserve">Ghid, respectiv: </w:t>
      </w:r>
      <w:r w:rsidRPr="00353D68">
        <w:rPr>
          <w:rFonts w:ascii="Calibri" w:hAnsi="Calibri"/>
          <w:i/>
          <w:color w:val="17365D" w:themeColor="text2" w:themeShade="BF"/>
          <w:sz w:val="24"/>
          <w:szCs w:val="24"/>
        </w:rPr>
        <w:t xml:space="preserve">sprijinirea tranziției către o economie cu emisii scăzute de dioxid de carbon și eficientă din punctul de vedere al utilizării resurselor; inovarea socială; nediscriminarea etc., </w:t>
      </w:r>
      <w:r w:rsidRPr="00353D68">
        <w:rPr>
          <w:rFonts w:ascii="Calibri" w:hAnsi="Calibri"/>
          <w:color w:val="17365D" w:themeColor="text2" w:themeShade="BF"/>
          <w:sz w:val="24"/>
          <w:szCs w:val="24"/>
        </w:rPr>
        <w:t>în funcţie de relevanţa acestora pentru domeniul de intervenţie al proiectulu</w:t>
      </w:r>
      <w:r w:rsidR="006218C6" w:rsidRPr="00353D68">
        <w:rPr>
          <w:rFonts w:ascii="Calibri" w:hAnsi="Calibri"/>
          <w:color w:val="17365D" w:themeColor="text2" w:themeShade="BF"/>
          <w:sz w:val="24"/>
          <w:szCs w:val="24"/>
        </w:rPr>
        <w:t>i</w:t>
      </w:r>
    </w:p>
    <w:p w14:paraId="54D397DD" w14:textId="77777777" w:rsidR="00C44FBD" w:rsidRPr="00353D68" w:rsidRDefault="00C44FBD" w:rsidP="0027120D">
      <w:pPr>
        <w:spacing w:before="120" w:after="120" w:line="240" w:lineRule="auto"/>
        <w:ind w:firstLine="284"/>
        <w:jc w:val="both"/>
        <w:rPr>
          <w:rFonts w:ascii="Calibri" w:eastAsia="Calibri" w:hAnsi="Calibri" w:cs="Times New Roman"/>
          <w:color w:val="17365D" w:themeColor="text2" w:themeShade="BF"/>
          <w:sz w:val="24"/>
          <w:szCs w:val="24"/>
        </w:rPr>
      </w:pPr>
    </w:p>
    <w:p w14:paraId="5475DCA4" w14:textId="77777777" w:rsidR="00645194" w:rsidRPr="00353D68" w:rsidRDefault="00645194" w:rsidP="0027120D">
      <w:pPr>
        <w:pStyle w:val="Corptext"/>
        <w:spacing w:before="120" w:line="240" w:lineRule="auto"/>
        <w:jc w:val="both"/>
        <w:outlineLvl w:val="2"/>
        <w:rPr>
          <w:rFonts w:ascii="Calibri" w:hAnsi="Calibri"/>
          <w:b/>
          <w:color w:val="17365D" w:themeColor="text2" w:themeShade="BF"/>
          <w:sz w:val="24"/>
          <w:szCs w:val="24"/>
          <w:lang w:eastAsia="ar-SA"/>
        </w:rPr>
      </w:pPr>
      <w:bookmarkStart w:id="66" w:name="_Toc448926443"/>
      <w:r w:rsidRPr="00353D68">
        <w:rPr>
          <w:rFonts w:ascii="Calibri" w:eastAsia="Calibri" w:hAnsi="Calibri" w:cs="Times New Roman"/>
          <w:b/>
          <w:color w:val="17365D" w:themeColor="text2" w:themeShade="BF"/>
          <w:sz w:val="24"/>
          <w:szCs w:val="24"/>
        </w:rPr>
        <w:t xml:space="preserve">2.2.2. </w:t>
      </w:r>
      <w:r w:rsidRPr="00353D68">
        <w:rPr>
          <w:rFonts w:ascii="Calibri" w:hAnsi="Calibri"/>
          <w:b/>
          <w:color w:val="17365D" w:themeColor="text2" w:themeShade="BF"/>
          <w:sz w:val="24"/>
          <w:szCs w:val="24"/>
          <w:lang w:eastAsia="ar-SA"/>
        </w:rPr>
        <w:t xml:space="preserve">Eligibilitatea proiectului </w:t>
      </w:r>
      <w:r w:rsidR="00EE318D" w:rsidRPr="00353D68">
        <w:rPr>
          <w:rFonts w:ascii="Calibri" w:hAnsi="Calibri"/>
          <w:b/>
          <w:color w:val="17365D" w:themeColor="text2" w:themeShade="BF"/>
          <w:sz w:val="24"/>
          <w:szCs w:val="24"/>
          <w:lang w:eastAsia="ar-SA"/>
        </w:rPr>
        <w:t>–</w:t>
      </w:r>
      <w:r w:rsidRPr="00353D68">
        <w:rPr>
          <w:rFonts w:ascii="Calibri" w:hAnsi="Calibri"/>
          <w:b/>
          <w:color w:val="17365D" w:themeColor="text2" w:themeShade="BF"/>
          <w:sz w:val="24"/>
          <w:szCs w:val="24"/>
          <w:lang w:eastAsia="ar-SA"/>
        </w:rPr>
        <w:t xml:space="preserve"> condiţii specifice</w:t>
      </w:r>
      <w:bookmarkEnd w:id="66"/>
    </w:p>
    <w:p w14:paraId="489E53DF" w14:textId="77777777" w:rsidR="00645194" w:rsidRPr="00353D68" w:rsidRDefault="00645194" w:rsidP="0027120D">
      <w:pPr>
        <w:pStyle w:val="Corptext"/>
        <w:spacing w:before="120" w:line="240" w:lineRule="auto"/>
        <w:jc w:val="both"/>
        <w:rPr>
          <w:rFonts w:ascii="Calibri" w:hAnsi="Calibri"/>
          <w:b/>
          <w:color w:val="17365D" w:themeColor="text2" w:themeShade="BF"/>
          <w:sz w:val="24"/>
          <w:szCs w:val="24"/>
          <w:lang w:eastAsia="ar-SA"/>
        </w:rPr>
      </w:pPr>
      <w:r w:rsidRPr="00353D68">
        <w:rPr>
          <w:rFonts w:ascii="Calibri" w:hAnsi="Calibri"/>
          <w:b/>
          <w:color w:val="17365D" w:themeColor="text2" w:themeShade="BF"/>
          <w:sz w:val="24"/>
          <w:szCs w:val="24"/>
          <w:lang w:eastAsia="ar-SA"/>
        </w:rPr>
        <w:t>Nu sunt eligibile proiectele care:</w:t>
      </w:r>
    </w:p>
    <w:p w14:paraId="7D04791C" w14:textId="77777777" w:rsidR="00645194" w:rsidRPr="00353D68" w:rsidRDefault="00645194" w:rsidP="00413C8C">
      <w:pPr>
        <w:pStyle w:val="Corptext"/>
        <w:numPr>
          <w:ilvl w:val="0"/>
          <w:numId w:val="19"/>
        </w:numPr>
        <w:spacing w:before="120" w:line="240" w:lineRule="auto"/>
        <w:jc w:val="both"/>
        <w:rPr>
          <w:rFonts w:ascii="Calibri" w:hAnsi="Calibri"/>
          <w:color w:val="17365D" w:themeColor="text2" w:themeShade="BF"/>
          <w:sz w:val="24"/>
          <w:szCs w:val="24"/>
          <w:lang w:eastAsia="ar-SA"/>
        </w:rPr>
      </w:pPr>
      <w:r w:rsidRPr="00353D68">
        <w:rPr>
          <w:rFonts w:ascii="Calibri" w:hAnsi="Calibri"/>
          <w:color w:val="17365D" w:themeColor="text2" w:themeShade="BF"/>
          <w:sz w:val="24"/>
          <w:szCs w:val="24"/>
          <w:lang w:eastAsia="ar-SA"/>
        </w:rPr>
        <w:t xml:space="preserve">nu au atașată </w:t>
      </w:r>
      <w:r w:rsidRPr="00353D68">
        <w:rPr>
          <w:rFonts w:ascii="Calibri" w:hAnsi="Calibri"/>
          <w:b/>
          <w:color w:val="17365D" w:themeColor="text2" w:themeShade="BF"/>
          <w:sz w:val="24"/>
          <w:szCs w:val="24"/>
          <w:lang w:eastAsia="ar-SA"/>
        </w:rPr>
        <w:t>analiza la nivel de comunitate</w:t>
      </w:r>
      <w:r w:rsidRPr="00353D68">
        <w:rPr>
          <w:rFonts w:ascii="Calibri" w:hAnsi="Calibri"/>
          <w:color w:val="17365D" w:themeColor="text2" w:themeShade="BF"/>
          <w:sz w:val="24"/>
          <w:szCs w:val="24"/>
          <w:lang w:eastAsia="ar-SA"/>
        </w:rPr>
        <w:t xml:space="preserve">, precum şi în cazul în care analiza nu conţine elementele minime menţionate la </w:t>
      </w:r>
      <w:r w:rsidRPr="00353D68">
        <w:rPr>
          <w:rFonts w:ascii="Calibri" w:hAnsi="Calibri"/>
          <w:i/>
          <w:color w:val="17365D" w:themeColor="text2" w:themeShade="BF"/>
          <w:sz w:val="24"/>
          <w:szCs w:val="24"/>
          <w:lang w:eastAsia="ar-SA"/>
        </w:rPr>
        <w:t xml:space="preserve">1.3. Tipuri de activități </w:t>
      </w:r>
      <w:r w:rsidR="005A791C" w:rsidRPr="00353D68">
        <w:rPr>
          <w:rFonts w:ascii="Calibri" w:hAnsi="Calibri"/>
          <w:i/>
          <w:color w:val="17365D" w:themeColor="text2" w:themeShade="BF"/>
          <w:sz w:val="24"/>
          <w:szCs w:val="24"/>
          <w:lang w:eastAsia="ar-SA"/>
        </w:rPr>
        <w:t>din prezentul ghid</w:t>
      </w:r>
    </w:p>
    <w:p w14:paraId="2FA724FA" w14:textId="0D8FCD8B" w:rsidR="00645194" w:rsidRPr="00353D68" w:rsidRDefault="00645194" w:rsidP="00413C8C">
      <w:pPr>
        <w:pStyle w:val="Corptext"/>
        <w:numPr>
          <w:ilvl w:val="0"/>
          <w:numId w:val="19"/>
        </w:numPr>
        <w:spacing w:before="120" w:line="240" w:lineRule="auto"/>
        <w:jc w:val="both"/>
        <w:rPr>
          <w:rFonts w:ascii="Calibri" w:hAnsi="Calibri"/>
          <w:color w:val="17365D" w:themeColor="text2" w:themeShade="BF"/>
          <w:sz w:val="24"/>
          <w:szCs w:val="24"/>
          <w:lang w:eastAsia="ar-SA"/>
        </w:rPr>
      </w:pPr>
      <w:r w:rsidRPr="00353D68">
        <w:rPr>
          <w:rFonts w:ascii="Calibri" w:hAnsi="Calibri"/>
          <w:color w:val="17365D" w:themeColor="text2" w:themeShade="BF"/>
          <w:sz w:val="24"/>
          <w:szCs w:val="24"/>
          <w:lang w:eastAsia="ar-SA"/>
        </w:rPr>
        <w:lastRenderedPageBreak/>
        <w:t xml:space="preserve">includ activități/ </w:t>
      </w:r>
      <w:r w:rsidR="003020B7" w:rsidRPr="00353D68">
        <w:rPr>
          <w:rFonts w:ascii="Calibri" w:hAnsi="Calibri"/>
          <w:color w:val="17365D" w:themeColor="text2" w:themeShade="BF"/>
          <w:sz w:val="24"/>
          <w:szCs w:val="24"/>
          <w:lang w:eastAsia="ar-SA"/>
        </w:rPr>
        <w:t>sub</w:t>
      </w:r>
      <w:r w:rsidR="00FD5B48" w:rsidRPr="00353D68">
        <w:rPr>
          <w:rFonts w:ascii="Calibri" w:hAnsi="Calibri"/>
          <w:color w:val="17365D" w:themeColor="text2" w:themeShade="BF"/>
          <w:sz w:val="24"/>
          <w:szCs w:val="24"/>
          <w:lang w:eastAsia="ar-SA"/>
        </w:rPr>
        <w:t>-</w:t>
      </w:r>
      <w:r w:rsidR="003020B7" w:rsidRPr="00353D68">
        <w:rPr>
          <w:rFonts w:ascii="Calibri" w:hAnsi="Calibri"/>
          <w:color w:val="17365D" w:themeColor="text2" w:themeShade="BF"/>
          <w:sz w:val="24"/>
          <w:szCs w:val="24"/>
          <w:lang w:eastAsia="ar-SA"/>
        </w:rPr>
        <w:t>activități</w:t>
      </w:r>
      <w:r w:rsidRPr="00353D68">
        <w:rPr>
          <w:rFonts w:ascii="Calibri" w:hAnsi="Calibri"/>
          <w:color w:val="17365D" w:themeColor="text2" w:themeShade="BF"/>
          <w:sz w:val="24"/>
          <w:szCs w:val="24"/>
          <w:lang w:eastAsia="ar-SA"/>
        </w:rPr>
        <w:t xml:space="preserve"> care nu au ca bază de referință </w:t>
      </w:r>
      <w:r w:rsidRPr="00353D68">
        <w:rPr>
          <w:rFonts w:ascii="Calibri" w:hAnsi="Calibri"/>
          <w:b/>
          <w:color w:val="17365D" w:themeColor="text2" w:themeShade="BF"/>
          <w:sz w:val="24"/>
          <w:szCs w:val="24"/>
          <w:lang w:eastAsia="ar-SA"/>
        </w:rPr>
        <w:t>analiza la nivel de comunitate</w:t>
      </w:r>
      <w:r w:rsidR="004A3A4E" w:rsidRPr="00353D68">
        <w:rPr>
          <w:rFonts w:ascii="Calibri" w:hAnsi="Calibri"/>
          <w:color w:val="17365D" w:themeColor="text2" w:themeShade="BF"/>
          <w:sz w:val="24"/>
          <w:szCs w:val="24"/>
          <w:lang w:eastAsia="ar-SA"/>
        </w:rPr>
        <w:t xml:space="preserve"> (inclusiv anexele solicitate)</w:t>
      </w:r>
      <w:r w:rsidR="003020B7" w:rsidRPr="00353D68">
        <w:rPr>
          <w:rFonts w:ascii="Calibri" w:hAnsi="Calibri"/>
          <w:color w:val="17365D" w:themeColor="text2" w:themeShade="BF"/>
          <w:sz w:val="24"/>
          <w:szCs w:val="24"/>
          <w:lang w:eastAsia="ar-SA"/>
        </w:rPr>
        <w:t xml:space="preserve"> și care </w:t>
      </w:r>
      <w:r w:rsidR="00827C40">
        <w:rPr>
          <w:rFonts w:ascii="Calibri" w:hAnsi="Calibri"/>
          <w:color w:val="17365D" w:themeColor="text2" w:themeShade="BF"/>
          <w:sz w:val="24"/>
          <w:szCs w:val="24"/>
          <w:lang w:eastAsia="ar-SA"/>
        </w:rPr>
        <w:t>n</w:t>
      </w:r>
      <w:r w:rsidR="003020B7" w:rsidRPr="00353D68">
        <w:rPr>
          <w:rFonts w:ascii="Calibri" w:hAnsi="Calibri"/>
          <w:color w:val="17365D" w:themeColor="text2" w:themeShade="BF"/>
          <w:sz w:val="24"/>
          <w:szCs w:val="24"/>
          <w:lang w:eastAsia="ar-SA"/>
        </w:rPr>
        <w:t>u vizează nevoile persoanelor de la nivelul comunităților marginalizate</w:t>
      </w:r>
    </w:p>
    <w:p w14:paraId="3A4263C3" w14:textId="0757ADAD" w:rsidR="00645194" w:rsidRPr="00353D68" w:rsidRDefault="00645194" w:rsidP="00413C8C">
      <w:pPr>
        <w:pStyle w:val="Corptext"/>
        <w:numPr>
          <w:ilvl w:val="0"/>
          <w:numId w:val="19"/>
        </w:numPr>
        <w:spacing w:before="120" w:line="240" w:lineRule="auto"/>
        <w:jc w:val="both"/>
        <w:rPr>
          <w:rFonts w:ascii="Calibri" w:hAnsi="Calibri"/>
          <w:color w:val="17365D" w:themeColor="text2" w:themeShade="BF"/>
          <w:sz w:val="24"/>
          <w:szCs w:val="24"/>
          <w:lang w:eastAsia="ar-SA"/>
        </w:rPr>
      </w:pPr>
      <w:r w:rsidRPr="00353D68">
        <w:rPr>
          <w:rFonts w:ascii="Calibri" w:hAnsi="Calibri"/>
          <w:color w:val="17365D" w:themeColor="text2" w:themeShade="BF"/>
          <w:sz w:val="24"/>
          <w:szCs w:val="24"/>
          <w:lang w:eastAsia="ar-SA"/>
        </w:rPr>
        <w:t xml:space="preserve">nu vizează o </w:t>
      </w:r>
      <w:r w:rsidRPr="00353D68">
        <w:rPr>
          <w:rFonts w:ascii="Calibri" w:hAnsi="Calibri"/>
          <w:b/>
          <w:color w:val="17365D" w:themeColor="text2" w:themeShade="BF"/>
          <w:sz w:val="24"/>
          <w:szCs w:val="24"/>
          <w:lang w:eastAsia="ar-SA"/>
        </w:rPr>
        <w:t xml:space="preserve">comunitate marginalizată aflată în risc de sărăcie și excluziune socială </w:t>
      </w:r>
      <w:r w:rsidRPr="00353D68">
        <w:rPr>
          <w:rFonts w:ascii="Calibri" w:hAnsi="Calibri"/>
          <w:color w:val="17365D" w:themeColor="text2" w:themeShade="BF"/>
          <w:sz w:val="24"/>
          <w:szCs w:val="24"/>
          <w:lang w:eastAsia="ar-SA"/>
        </w:rPr>
        <w:t>definită conform secţiunii</w:t>
      </w:r>
      <w:r w:rsidRPr="00353D68">
        <w:rPr>
          <w:rFonts w:ascii="Calibri" w:hAnsi="Calibri"/>
          <w:i/>
          <w:color w:val="17365D" w:themeColor="text2" w:themeShade="BF"/>
          <w:sz w:val="24"/>
          <w:szCs w:val="24"/>
          <w:lang w:eastAsia="ar-SA"/>
        </w:rPr>
        <w:t xml:space="preserve"> </w:t>
      </w:r>
      <w:r w:rsidRPr="00353D68">
        <w:rPr>
          <w:rFonts w:ascii="Calibri" w:hAnsi="Calibri"/>
          <w:bCs/>
          <w:i/>
          <w:iCs/>
          <w:color w:val="17365D" w:themeColor="text2" w:themeShade="BF"/>
          <w:sz w:val="24"/>
          <w:szCs w:val="24"/>
          <w:lang w:eastAsia="ar-SA"/>
        </w:rPr>
        <w:t xml:space="preserve">Validarea și declararea zonei/zonelor marginalizate vizate de proiect </w:t>
      </w:r>
      <w:r w:rsidR="00EE318D" w:rsidRPr="00353D68">
        <w:rPr>
          <w:rFonts w:ascii="Calibri" w:hAnsi="Calibri"/>
          <w:bCs/>
          <w:i/>
          <w:iCs/>
          <w:color w:val="17365D" w:themeColor="text2" w:themeShade="BF"/>
          <w:sz w:val="24"/>
          <w:szCs w:val="24"/>
          <w:lang w:eastAsia="ar-SA"/>
        </w:rPr>
        <w:t>–</w:t>
      </w:r>
      <w:r w:rsidRPr="00353D68">
        <w:rPr>
          <w:rFonts w:ascii="Calibri" w:hAnsi="Calibri"/>
          <w:bCs/>
          <w:i/>
          <w:iCs/>
          <w:color w:val="17365D" w:themeColor="text2" w:themeShade="BF"/>
          <w:sz w:val="24"/>
          <w:szCs w:val="24"/>
          <w:lang w:eastAsia="ar-SA"/>
        </w:rPr>
        <w:t xml:space="preserve"> </w:t>
      </w:r>
      <w:r w:rsidRPr="00353D68">
        <w:rPr>
          <w:rFonts w:ascii="Calibri" w:hAnsi="Calibri"/>
          <w:i/>
          <w:iCs/>
          <w:color w:val="17365D" w:themeColor="text2" w:themeShade="BF"/>
          <w:sz w:val="24"/>
          <w:szCs w:val="24"/>
          <w:lang w:eastAsia="ar-SA"/>
        </w:rPr>
        <w:t>CAPITO</w:t>
      </w:r>
      <w:r w:rsidR="00BF6DCE" w:rsidRPr="00353D68">
        <w:rPr>
          <w:rFonts w:ascii="Calibri" w:hAnsi="Calibri"/>
          <w:i/>
          <w:iCs/>
          <w:color w:val="17365D" w:themeColor="text2" w:themeShade="BF"/>
          <w:sz w:val="24"/>
          <w:szCs w:val="24"/>
          <w:lang w:eastAsia="ar-SA"/>
        </w:rPr>
        <w:t xml:space="preserve">LUL 1. Informații despre apelurile </w:t>
      </w:r>
      <w:r w:rsidRPr="00353D68">
        <w:rPr>
          <w:rFonts w:ascii="Calibri" w:hAnsi="Calibri"/>
          <w:i/>
          <w:iCs/>
          <w:color w:val="17365D" w:themeColor="text2" w:themeShade="BF"/>
          <w:sz w:val="24"/>
          <w:szCs w:val="24"/>
          <w:lang w:eastAsia="ar-SA"/>
        </w:rPr>
        <w:t>de proiecte</w:t>
      </w:r>
      <w:r w:rsidRPr="00353D68">
        <w:rPr>
          <w:rFonts w:ascii="Calibri" w:hAnsi="Calibri"/>
          <w:i/>
          <w:color w:val="17365D" w:themeColor="text2" w:themeShade="BF"/>
          <w:sz w:val="24"/>
          <w:szCs w:val="24"/>
          <w:lang w:eastAsia="ar-SA"/>
        </w:rPr>
        <w:t>)</w:t>
      </w:r>
    </w:p>
    <w:p w14:paraId="1FF9FA9F" w14:textId="0BC0F33C" w:rsidR="00645194" w:rsidRPr="00353D68" w:rsidRDefault="00645194" w:rsidP="00413C8C">
      <w:pPr>
        <w:pStyle w:val="Corptext"/>
        <w:numPr>
          <w:ilvl w:val="0"/>
          <w:numId w:val="19"/>
        </w:numPr>
        <w:spacing w:before="120" w:line="240" w:lineRule="auto"/>
        <w:jc w:val="both"/>
        <w:rPr>
          <w:rFonts w:ascii="Calibri" w:hAnsi="Calibri"/>
          <w:color w:val="17365D" w:themeColor="text2" w:themeShade="BF"/>
          <w:sz w:val="24"/>
          <w:szCs w:val="24"/>
          <w:lang w:eastAsia="ar-SA"/>
        </w:rPr>
      </w:pPr>
      <w:r w:rsidRPr="00353D68">
        <w:rPr>
          <w:rFonts w:ascii="Calibri" w:hAnsi="Calibri"/>
          <w:color w:val="17365D" w:themeColor="text2" w:themeShade="BF"/>
          <w:sz w:val="24"/>
          <w:szCs w:val="24"/>
          <w:lang w:eastAsia="ar-SA"/>
        </w:rPr>
        <w:t xml:space="preserve">nu vizează o comunitate marginalizată </w:t>
      </w:r>
      <w:r w:rsidRPr="00353D68">
        <w:rPr>
          <w:rFonts w:ascii="Calibri" w:hAnsi="Calibri"/>
          <w:b/>
          <w:color w:val="17365D" w:themeColor="text2" w:themeShade="BF"/>
          <w:sz w:val="24"/>
          <w:szCs w:val="24"/>
          <w:lang w:eastAsia="ar-SA"/>
        </w:rPr>
        <w:t>romă</w:t>
      </w:r>
      <w:r w:rsidRPr="00353D68">
        <w:rPr>
          <w:rFonts w:ascii="Calibri" w:hAnsi="Calibri"/>
          <w:color w:val="17365D" w:themeColor="text2" w:themeShade="BF"/>
          <w:sz w:val="24"/>
          <w:szCs w:val="24"/>
          <w:lang w:eastAsia="ar-SA"/>
        </w:rPr>
        <w:t xml:space="preserve"> definită conform secţiunii</w:t>
      </w:r>
      <w:r w:rsidRPr="00353D68">
        <w:rPr>
          <w:rFonts w:ascii="Calibri" w:hAnsi="Calibri"/>
          <w:i/>
          <w:color w:val="17365D" w:themeColor="text2" w:themeShade="BF"/>
          <w:sz w:val="24"/>
          <w:szCs w:val="24"/>
          <w:lang w:eastAsia="ar-SA"/>
        </w:rPr>
        <w:t xml:space="preserve"> </w:t>
      </w:r>
      <w:r w:rsidR="0027120D" w:rsidRPr="00353D68">
        <w:rPr>
          <w:rFonts w:ascii="Calibri" w:hAnsi="Calibri"/>
          <w:i/>
          <w:color w:val="17365D" w:themeColor="text2" w:themeShade="BF"/>
          <w:sz w:val="24"/>
          <w:szCs w:val="24"/>
          <w:lang w:eastAsia="ar-SA"/>
        </w:rPr>
        <w:t>A2.</w:t>
      </w:r>
      <w:r w:rsidRPr="00353D68">
        <w:rPr>
          <w:rFonts w:ascii="Calibri" w:hAnsi="Calibri"/>
          <w:bCs/>
          <w:i/>
          <w:iCs/>
          <w:color w:val="17365D" w:themeColor="text2" w:themeShade="BF"/>
          <w:sz w:val="24"/>
          <w:szCs w:val="24"/>
          <w:lang w:eastAsia="ar-SA"/>
        </w:rPr>
        <w:t>Comunitățile marginalizate rome  - CAPITO</w:t>
      </w:r>
      <w:r w:rsidR="00BF6DCE" w:rsidRPr="00353D68">
        <w:rPr>
          <w:rFonts w:ascii="Calibri" w:hAnsi="Calibri"/>
          <w:bCs/>
          <w:i/>
          <w:iCs/>
          <w:color w:val="17365D" w:themeColor="text2" w:themeShade="BF"/>
          <w:sz w:val="24"/>
          <w:szCs w:val="24"/>
          <w:lang w:eastAsia="ar-SA"/>
        </w:rPr>
        <w:t xml:space="preserve">LUL 1. Informații despre apelurile </w:t>
      </w:r>
      <w:r w:rsidRPr="00353D68">
        <w:rPr>
          <w:rFonts w:ascii="Calibri" w:hAnsi="Calibri"/>
          <w:bCs/>
          <w:i/>
          <w:iCs/>
          <w:color w:val="17365D" w:themeColor="text2" w:themeShade="BF"/>
          <w:sz w:val="24"/>
          <w:szCs w:val="24"/>
          <w:lang w:eastAsia="ar-SA"/>
        </w:rPr>
        <w:t>de proiecte</w:t>
      </w:r>
      <w:r w:rsidRPr="00353D68">
        <w:rPr>
          <w:rFonts w:ascii="Calibri" w:hAnsi="Calibri"/>
          <w:i/>
          <w:color w:val="17365D" w:themeColor="text2" w:themeShade="BF"/>
          <w:sz w:val="24"/>
          <w:szCs w:val="24"/>
          <w:lang w:eastAsia="ar-SA"/>
        </w:rPr>
        <w:t>)</w:t>
      </w:r>
    </w:p>
    <w:p w14:paraId="541063E0" w14:textId="77777777" w:rsidR="006218C6" w:rsidRPr="00353D68" w:rsidRDefault="00645194" w:rsidP="00413C8C">
      <w:pPr>
        <w:pStyle w:val="Corptext"/>
        <w:numPr>
          <w:ilvl w:val="0"/>
          <w:numId w:val="19"/>
        </w:numPr>
        <w:spacing w:before="120" w:line="240" w:lineRule="auto"/>
        <w:jc w:val="both"/>
        <w:rPr>
          <w:rFonts w:ascii="Calibri" w:hAnsi="Calibri"/>
          <w:color w:val="17365D" w:themeColor="text2" w:themeShade="BF"/>
          <w:sz w:val="24"/>
          <w:szCs w:val="24"/>
          <w:lang w:eastAsia="ar-SA"/>
        </w:rPr>
      </w:pPr>
      <w:r w:rsidRPr="00353D68">
        <w:rPr>
          <w:rFonts w:ascii="Calibri" w:hAnsi="Calibri"/>
          <w:color w:val="17365D" w:themeColor="text2" w:themeShade="BF"/>
          <w:sz w:val="24"/>
          <w:szCs w:val="24"/>
          <w:lang w:eastAsia="ar-SA"/>
        </w:rPr>
        <w:t>creează facilități segregate (în special locuințe și școli)</w:t>
      </w:r>
    </w:p>
    <w:p w14:paraId="13D47879" w14:textId="58052507" w:rsidR="00645194" w:rsidRPr="00353D68" w:rsidRDefault="00645194" w:rsidP="00413C8C">
      <w:pPr>
        <w:pStyle w:val="Corptext"/>
        <w:numPr>
          <w:ilvl w:val="0"/>
          <w:numId w:val="19"/>
        </w:numPr>
        <w:spacing w:before="120" w:line="240" w:lineRule="auto"/>
        <w:jc w:val="both"/>
        <w:rPr>
          <w:rFonts w:ascii="Calibri" w:hAnsi="Calibri"/>
          <w:color w:val="17365D" w:themeColor="text2" w:themeShade="BF"/>
          <w:sz w:val="24"/>
          <w:szCs w:val="24"/>
          <w:lang w:eastAsia="ar-SA"/>
        </w:rPr>
      </w:pPr>
      <w:r w:rsidRPr="00353D68">
        <w:rPr>
          <w:rFonts w:ascii="Calibri" w:hAnsi="Calibri"/>
          <w:color w:val="17365D" w:themeColor="text2" w:themeShade="BF"/>
          <w:sz w:val="24"/>
          <w:szCs w:val="24"/>
          <w:lang w:eastAsia="ar-SA"/>
        </w:rPr>
        <w:t>se adresează unei singure categorii sociale (</w:t>
      </w:r>
      <w:r w:rsidR="0061266C" w:rsidRPr="00353D68">
        <w:rPr>
          <w:rFonts w:ascii="Calibri" w:hAnsi="Calibri"/>
          <w:color w:val="17365D" w:themeColor="text2" w:themeShade="BF"/>
          <w:sz w:val="24"/>
          <w:szCs w:val="24"/>
          <w:lang w:eastAsia="ar-SA"/>
        </w:rPr>
        <w:t>de exemplu</w:t>
      </w:r>
      <w:r w:rsidRPr="00353D68">
        <w:rPr>
          <w:rFonts w:ascii="Calibri" w:hAnsi="Calibri"/>
          <w:color w:val="17365D" w:themeColor="text2" w:themeShade="BF"/>
          <w:sz w:val="24"/>
          <w:szCs w:val="24"/>
          <w:lang w:eastAsia="ar-SA"/>
        </w:rPr>
        <w:t xml:space="preserve"> copii/ elevi) sau cele care vizează doar unui singur domeniu (ex educația)</w:t>
      </w:r>
    </w:p>
    <w:p w14:paraId="591E633E" w14:textId="43FEDE6A" w:rsidR="00645194" w:rsidRPr="00353D68" w:rsidRDefault="00645194" w:rsidP="00413C8C">
      <w:pPr>
        <w:pStyle w:val="Corptext"/>
        <w:numPr>
          <w:ilvl w:val="0"/>
          <w:numId w:val="19"/>
        </w:numPr>
        <w:spacing w:before="120" w:line="240" w:lineRule="auto"/>
        <w:jc w:val="both"/>
        <w:rPr>
          <w:rFonts w:ascii="Calibri" w:hAnsi="Calibri"/>
          <w:i/>
          <w:iCs/>
          <w:color w:val="17365D" w:themeColor="text2" w:themeShade="BF"/>
          <w:sz w:val="24"/>
          <w:szCs w:val="24"/>
          <w:lang w:eastAsia="ar-SA"/>
        </w:rPr>
      </w:pPr>
      <w:r w:rsidRPr="00353D68">
        <w:rPr>
          <w:rFonts w:ascii="Calibri" w:hAnsi="Calibri"/>
          <w:color w:val="17365D" w:themeColor="text2" w:themeShade="BF"/>
          <w:sz w:val="24"/>
          <w:szCs w:val="24"/>
          <w:lang w:eastAsia="ar-SA"/>
        </w:rPr>
        <w:t xml:space="preserve">nu au o abordare integrată în sensul includerii în proiect a </w:t>
      </w:r>
      <w:r w:rsidR="00A53576" w:rsidRPr="00353D68">
        <w:rPr>
          <w:rFonts w:ascii="Calibri" w:hAnsi="Calibri"/>
          <w:color w:val="17365D" w:themeColor="text2" w:themeShade="BF"/>
          <w:sz w:val="24"/>
          <w:szCs w:val="24"/>
          <w:lang w:eastAsia="ar-SA"/>
        </w:rPr>
        <w:t>activităților solicitate</w:t>
      </w:r>
      <w:r w:rsidRPr="00353D68">
        <w:rPr>
          <w:rFonts w:ascii="Calibri" w:hAnsi="Calibri"/>
          <w:color w:val="17365D" w:themeColor="text2" w:themeShade="BF"/>
          <w:sz w:val="24"/>
          <w:szCs w:val="24"/>
          <w:lang w:eastAsia="ar-SA"/>
        </w:rPr>
        <w:t xml:space="preserve"> </w:t>
      </w:r>
      <w:r w:rsidR="004A3A4E" w:rsidRPr="00353D68">
        <w:rPr>
          <w:rFonts w:ascii="Calibri" w:hAnsi="Calibri"/>
          <w:color w:val="17365D" w:themeColor="text2" w:themeShade="BF"/>
          <w:sz w:val="24"/>
          <w:szCs w:val="24"/>
          <w:lang w:eastAsia="ar-SA"/>
        </w:rPr>
        <w:t>c</w:t>
      </w:r>
      <w:r w:rsidRPr="00353D68">
        <w:rPr>
          <w:rFonts w:ascii="Calibri" w:hAnsi="Calibri"/>
          <w:color w:val="17365D" w:themeColor="text2" w:themeShade="BF"/>
          <w:sz w:val="24"/>
          <w:szCs w:val="24"/>
          <w:lang w:eastAsia="ar-SA"/>
        </w:rPr>
        <w:t>onform secțiunii</w:t>
      </w:r>
      <w:r w:rsidRPr="00353D68">
        <w:rPr>
          <w:rFonts w:ascii="Calibri" w:hAnsi="Calibri"/>
          <w:i/>
          <w:color w:val="17365D" w:themeColor="text2" w:themeShade="BF"/>
          <w:sz w:val="24"/>
          <w:szCs w:val="24"/>
          <w:lang w:eastAsia="ar-SA"/>
        </w:rPr>
        <w:t xml:space="preserve"> </w:t>
      </w:r>
      <w:r w:rsidR="00217173" w:rsidRPr="00353D68">
        <w:rPr>
          <w:rFonts w:ascii="Calibri" w:hAnsi="Calibri"/>
          <w:i/>
          <w:color w:val="17365D" w:themeColor="text2" w:themeShade="BF"/>
          <w:sz w:val="24"/>
          <w:szCs w:val="24"/>
          <w:lang w:eastAsia="ar-SA"/>
        </w:rPr>
        <w:t>A4</w:t>
      </w:r>
      <w:r w:rsidR="00E75152" w:rsidRPr="00353D68">
        <w:rPr>
          <w:rFonts w:ascii="Calibri" w:hAnsi="Calibri"/>
          <w:i/>
          <w:color w:val="17365D" w:themeColor="text2" w:themeShade="BF"/>
          <w:sz w:val="24"/>
          <w:szCs w:val="24"/>
          <w:lang w:eastAsia="ar-SA"/>
        </w:rPr>
        <w:t xml:space="preserve">. </w:t>
      </w:r>
      <w:r w:rsidRPr="00353D68">
        <w:rPr>
          <w:rFonts w:ascii="Calibri" w:hAnsi="Calibri"/>
          <w:i/>
          <w:color w:val="17365D" w:themeColor="text2" w:themeShade="BF"/>
          <w:sz w:val="24"/>
          <w:szCs w:val="24"/>
          <w:lang w:eastAsia="ar-SA"/>
        </w:rPr>
        <w:t xml:space="preserve">Abordarea integrată solicitată prin </w:t>
      </w:r>
      <w:r w:rsidR="00217173" w:rsidRPr="00353D68">
        <w:rPr>
          <w:rFonts w:ascii="Calibri" w:hAnsi="Calibri"/>
          <w:i/>
          <w:color w:val="17365D" w:themeColor="text2" w:themeShade="BF"/>
          <w:sz w:val="24"/>
          <w:szCs w:val="24"/>
          <w:lang w:eastAsia="ar-SA"/>
        </w:rPr>
        <w:t>apelurile</w:t>
      </w:r>
      <w:r w:rsidRPr="00353D68">
        <w:rPr>
          <w:rFonts w:ascii="Calibri" w:hAnsi="Calibri"/>
          <w:i/>
          <w:color w:val="17365D" w:themeColor="text2" w:themeShade="BF"/>
          <w:sz w:val="24"/>
          <w:szCs w:val="24"/>
          <w:lang w:eastAsia="ar-SA"/>
        </w:rPr>
        <w:t xml:space="preserve"> de proiecte </w:t>
      </w:r>
      <w:r w:rsidR="00EE318D" w:rsidRPr="00353D68">
        <w:rPr>
          <w:rFonts w:ascii="Calibri" w:hAnsi="Calibri"/>
          <w:i/>
          <w:color w:val="17365D" w:themeColor="text2" w:themeShade="BF"/>
          <w:sz w:val="24"/>
          <w:szCs w:val="24"/>
          <w:lang w:eastAsia="ar-SA"/>
        </w:rPr>
        <w:t>–</w:t>
      </w:r>
      <w:r w:rsidRPr="00353D68">
        <w:rPr>
          <w:rFonts w:ascii="Calibri" w:hAnsi="Calibri"/>
          <w:i/>
          <w:color w:val="17365D" w:themeColor="text2" w:themeShade="BF"/>
          <w:sz w:val="24"/>
          <w:szCs w:val="24"/>
          <w:lang w:eastAsia="ar-SA"/>
        </w:rPr>
        <w:t xml:space="preserve"> </w:t>
      </w:r>
      <w:r w:rsidRPr="00353D68">
        <w:rPr>
          <w:rFonts w:ascii="Calibri" w:hAnsi="Calibri"/>
          <w:i/>
          <w:iCs/>
          <w:color w:val="17365D" w:themeColor="text2" w:themeShade="BF"/>
          <w:sz w:val="24"/>
          <w:szCs w:val="24"/>
          <w:lang w:eastAsia="ar-SA"/>
        </w:rPr>
        <w:t>CAPITO</w:t>
      </w:r>
      <w:r w:rsidR="00BF6DCE" w:rsidRPr="00353D68">
        <w:rPr>
          <w:rFonts w:ascii="Calibri" w:hAnsi="Calibri"/>
          <w:i/>
          <w:iCs/>
          <w:color w:val="17365D" w:themeColor="text2" w:themeShade="BF"/>
          <w:sz w:val="24"/>
          <w:szCs w:val="24"/>
          <w:lang w:eastAsia="ar-SA"/>
        </w:rPr>
        <w:t xml:space="preserve">LUL 1. Informații despre apelurile </w:t>
      </w:r>
      <w:r w:rsidRPr="00353D68">
        <w:rPr>
          <w:rFonts w:ascii="Calibri" w:hAnsi="Calibri"/>
          <w:i/>
          <w:iCs/>
          <w:color w:val="17365D" w:themeColor="text2" w:themeShade="BF"/>
          <w:sz w:val="24"/>
          <w:szCs w:val="24"/>
          <w:lang w:eastAsia="ar-SA"/>
        </w:rPr>
        <w:t>de proiecte</w:t>
      </w:r>
      <w:r w:rsidRPr="00353D68">
        <w:rPr>
          <w:rFonts w:ascii="Calibri" w:hAnsi="Calibri"/>
          <w:i/>
          <w:color w:val="17365D" w:themeColor="text2" w:themeShade="BF"/>
          <w:sz w:val="24"/>
          <w:szCs w:val="24"/>
          <w:lang w:eastAsia="ar-SA"/>
        </w:rPr>
        <w:t>)</w:t>
      </w:r>
    </w:p>
    <w:p w14:paraId="7DD21E95" w14:textId="77777777" w:rsidR="00645194" w:rsidRPr="00353D68" w:rsidRDefault="00645194" w:rsidP="00413C8C">
      <w:pPr>
        <w:pStyle w:val="Corptext"/>
        <w:numPr>
          <w:ilvl w:val="0"/>
          <w:numId w:val="19"/>
        </w:numPr>
        <w:spacing w:before="120" w:line="240" w:lineRule="auto"/>
        <w:jc w:val="both"/>
        <w:rPr>
          <w:rFonts w:ascii="Calibri" w:hAnsi="Calibri"/>
          <w:color w:val="17365D" w:themeColor="text2" w:themeShade="BF"/>
          <w:sz w:val="24"/>
          <w:szCs w:val="24"/>
          <w:lang w:eastAsia="ar-SA"/>
        </w:rPr>
      </w:pPr>
      <w:r w:rsidRPr="00353D68">
        <w:rPr>
          <w:rFonts w:ascii="Calibri" w:hAnsi="Calibri"/>
          <w:color w:val="17365D" w:themeColor="text2" w:themeShade="BF"/>
          <w:sz w:val="24"/>
          <w:szCs w:val="24"/>
          <w:lang w:eastAsia="ar-SA"/>
        </w:rPr>
        <w:t xml:space="preserve">vizează 2 sau mai multe regiuni de dezvoltare </w:t>
      </w:r>
    </w:p>
    <w:p w14:paraId="00EC2AE6" w14:textId="77777777" w:rsidR="00645194" w:rsidRPr="00353D68" w:rsidRDefault="00645194" w:rsidP="00413C8C">
      <w:pPr>
        <w:pStyle w:val="Corptext"/>
        <w:numPr>
          <w:ilvl w:val="0"/>
          <w:numId w:val="19"/>
        </w:numPr>
        <w:spacing w:before="120" w:line="240" w:lineRule="auto"/>
        <w:jc w:val="both"/>
        <w:rPr>
          <w:rFonts w:ascii="Calibri" w:hAnsi="Calibri"/>
          <w:color w:val="17365D" w:themeColor="text2" w:themeShade="BF"/>
          <w:sz w:val="24"/>
          <w:szCs w:val="24"/>
          <w:lang w:eastAsia="ar-SA"/>
        </w:rPr>
      </w:pPr>
      <w:r w:rsidRPr="00353D68">
        <w:rPr>
          <w:rFonts w:ascii="Calibri" w:hAnsi="Calibri"/>
          <w:color w:val="17365D" w:themeColor="text2" w:themeShade="BF"/>
          <w:sz w:val="24"/>
          <w:szCs w:val="24"/>
          <w:lang w:eastAsia="ar-SA"/>
        </w:rPr>
        <w:t xml:space="preserve">vizează comunități marginalizate care se suprapun – aplicabile </w:t>
      </w:r>
      <w:r w:rsidR="004A3A4E" w:rsidRPr="00353D68">
        <w:rPr>
          <w:rFonts w:ascii="Calibri" w:hAnsi="Calibri"/>
          <w:color w:val="17365D" w:themeColor="text2" w:themeShade="BF"/>
          <w:sz w:val="24"/>
          <w:szCs w:val="24"/>
          <w:lang w:eastAsia="ar-SA"/>
        </w:rPr>
        <w:t>situațiilor</w:t>
      </w:r>
      <w:r w:rsidRPr="00353D68">
        <w:rPr>
          <w:rFonts w:ascii="Calibri" w:hAnsi="Calibri"/>
          <w:color w:val="17365D" w:themeColor="text2" w:themeShade="BF"/>
          <w:sz w:val="24"/>
          <w:szCs w:val="24"/>
          <w:lang w:eastAsia="ar-SA"/>
        </w:rPr>
        <w:t xml:space="preserve"> în care într-o unitate administrativ-teritorială sunt propuse și finanțate mai multe proiecte</w:t>
      </w:r>
    </w:p>
    <w:p w14:paraId="7F367B43" w14:textId="77777777" w:rsidR="00645194" w:rsidRPr="00353D68" w:rsidRDefault="00645194" w:rsidP="00413C8C">
      <w:pPr>
        <w:pStyle w:val="Corptext"/>
        <w:numPr>
          <w:ilvl w:val="0"/>
          <w:numId w:val="19"/>
        </w:numPr>
        <w:spacing w:before="120" w:line="240" w:lineRule="auto"/>
        <w:jc w:val="both"/>
        <w:rPr>
          <w:rFonts w:ascii="Calibri" w:hAnsi="Calibri"/>
          <w:color w:val="17365D" w:themeColor="text2" w:themeShade="BF"/>
          <w:sz w:val="24"/>
          <w:szCs w:val="24"/>
          <w:lang w:eastAsia="ar-SA"/>
        </w:rPr>
      </w:pPr>
      <w:r w:rsidRPr="00353D68">
        <w:rPr>
          <w:rFonts w:ascii="Calibri" w:hAnsi="Calibri"/>
          <w:color w:val="17365D" w:themeColor="text2" w:themeShade="BF"/>
          <w:sz w:val="24"/>
          <w:szCs w:val="24"/>
          <w:lang w:eastAsia="ar-SA"/>
        </w:rPr>
        <w:t xml:space="preserve">nu prevăd </w:t>
      </w:r>
      <w:r w:rsidR="004A3A4E" w:rsidRPr="00353D68">
        <w:rPr>
          <w:rFonts w:ascii="Calibri" w:hAnsi="Calibri"/>
          <w:color w:val="17365D" w:themeColor="text2" w:themeShade="BF"/>
          <w:sz w:val="24"/>
          <w:szCs w:val="24"/>
          <w:lang w:eastAsia="ar-SA"/>
        </w:rPr>
        <w:t xml:space="preserve">pentru activitățile care vizează ocuparea forței de muncă (activitățile 2 și 3) </w:t>
      </w:r>
      <w:r w:rsidRPr="00353D68">
        <w:rPr>
          <w:rFonts w:ascii="Calibri" w:hAnsi="Calibri"/>
          <w:color w:val="17365D" w:themeColor="text2" w:themeShade="BF"/>
          <w:sz w:val="24"/>
          <w:szCs w:val="24"/>
          <w:lang w:eastAsia="ar-SA"/>
        </w:rPr>
        <w:t>un minim</w:t>
      </w:r>
      <w:r w:rsidR="00A00CF2" w:rsidRPr="00353D68">
        <w:rPr>
          <w:rFonts w:ascii="Calibri" w:hAnsi="Calibri"/>
          <w:color w:val="17365D" w:themeColor="text2" w:themeShade="BF"/>
          <w:sz w:val="24"/>
          <w:szCs w:val="24"/>
          <w:lang w:eastAsia="ar-SA"/>
        </w:rPr>
        <w:t>um</w:t>
      </w:r>
      <w:r w:rsidRPr="00353D68">
        <w:rPr>
          <w:rFonts w:ascii="Calibri" w:hAnsi="Calibri"/>
          <w:color w:val="17365D" w:themeColor="text2" w:themeShade="BF"/>
          <w:sz w:val="24"/>
          <w:szCs w:val="24"/>
          <w:lang w:eastAsia="ar-SA"/>
        </w:rPr>
        <w:t xml:space="preserve"> de 50% din valoarea totală eligibilă </w:t>
      </w:r>
      <w:r w:rsidR="004A3A4E" w:rsidRPr="00353D68">
        <w:rPr>
          <w:rFonts w:ascii="Calibri" w:hAnsi="Calibri"/>
          <w:color w:val="17365D" w:themeColor="text2" w:themeShade="BF"/>
          <w:sz w:val="24"/>
          <w:szCs w:val="24"/>
          <w:lang w:eastAsia="ar-SA"/>
        </w:rPr>
        <w:t>a proiectului</w:t>
      </w:r>
    </w:p>
    <w:p w14:paraId="6823C501" w14:textId="6B36A0AD" w:rsidR="00A309B6" w:rsidRPr="00353D68" w:rsidRDefault="00645194" w:rsidP="00413C8C">
      <w:pPr>
        <w:pStyle w:val="Corptext"/>
        <w:numPr>
          <w:ilvl w:val="0"/>
          <w:numId w:val="19"/>
        </w:numPr>
        <w:spacing w:before="120" w:line="240" w:lineRule="auto"/>
        <w:jc w:val="both"/>
        <w:rPr>
          <w:rFonts w:ascii="Calibri" w:hAnsi="Calibri"/>
          <w:i/>
          <w:color w:val="17365D" w:themeColor="text2" w:themeShade="BF"/>
          <w:sz w:val="24"/>
          <w:szCs w:val="24"/>
          <w:lang w:eastAsia="ar-SA"/>
        </w:rPr>
      </w:pPr>
      <w:r w:rsidRPr="00353D68">
        <w:rPr>
          <w:rFonts w:ascii="Calibri" w:hAnsi="Calibri"/>
          <w:color w:val="17365D" w:themeColor="text2" w:themeShade="BF"/>
          <w:sz w:val="24"/>
          <w:szCs w:val="24"/>
          <w:lang w:eastAsia="ar-SA"/>
        </w:rPr>
        <w:t xml:space="preserve">nu prevăd </w:t>
      </w:r>
      <w:r w:rsidR="004A3A4E" w:rsidRPr="00353D68">
        <w:rPr>
          <w:rFonts w:ascii="Calibri" w:hAnsi="Calibri"/>
          <w:color w:val="17365D" w:themeColor="text2" w:themeShade="BF"/>
          <w:sz w:val="24"/>
          <w:szCs w:val="24"/>
          <w:lang w:eastAsia="ar-SA"/>
        </w:rPr>
        <w:t xml:space="preserve">pentru grupul țintă minimul obligatoriu stabilit conform secţiunii </w:t>
      </w:r>
      <w:r w:rsidR="004A3A4E" w:rsidRPr="00353D68">
        <w:rPr>
          <w:rFonts w:ascii="Calibri" w:hAnsi="Calibri"/>
          <w:i/>
          <w:color w:val="17365D" w:themeColor="text2" w:themeShade="BF"/>
          <w:sz w:val="24"/>
          <w:szCs w:val="24"/>
          <w:lang w:eastAsia="ar-SA"/>
        </w:rPr>
        <w:t>1.</w:t>
      </w:r>
      <w:r w:rsidR="00470B9C" w:rsidRPr="00353D68">
        <w:rPr>
          <w:rFonts w:ascii="Calibri" w:hAnsi="Calibri"/>
          <w:i/>
          <w:color w:val="17365D" w:themeColor="text2" w:themeShade="BF"/>
          <w:sz w:val="24"/>
          <w:szCs w:val="24"/>
          <w:lang w:eastAsia="ar-SA"/>
        </w:rPr>
        <w:t>6</w:t>
      </w:r>
      <w:r w:rsidR="004A3A4E" w:rsidRPr="00353D68">
        <w:rPr>
          <w:rFonts w:ascii="Calibri" w:hAnsi="Calibri"/>
          <w:i/>
          <w:color w:val="17365D" w:themeColor="text2" w:themeShade="BF"/>
          <w:sz w:val="24"/>
          <w:szCs w:val="24"/>
          <w:lang w:eastAsia="ar-SA"/>
        </w:rPr>
        <w:t>. Grup țintă – CAPIT</w:t>
      </w:r>
      <w:r w:rsidR="00BF6DCE" w:rsidRPr="00353D68">
        <w:rPr>
          <w:rFonts w:ascii="Calibri" w:hAnsi="Calibri"/>
          <w:i/>
          <w:color w:val="17365D" w:themeColor="text2" w:themeShade="BF"/>
          <w:sz w:val="24"/>
          <w:szCs w:val="24"/>
          <w:lang w:eastAsia="ar-SA"/>
        </w:rPr>
        <w:t xml:space="preserve">OLUL 1. Informații despre apelurile </w:t>
      </w:r>
      <w:r w:rsidR="004A3A4E" w:rsidRPr="00353D68">
        <w:rPr>
          <w:rFonts w:ascii="Calibri" w:hAnsi="Calibri"/>
          <w:i/>
          <w:color w:val="17365D" w:themeColor="text2" w:themeShade="BF"/>
          <w:sz w:val="24"/>
          <w:szCs w:val="24"/>
          <w:lang w:eastAsia="ar-SA"/>
        </w:rPr>
        <w:t>de proiecte</w:t>
      </w:r>
      <w:r w:rsidR="004A3A4E" w:rsidRPr="00353D68">
        <w:rPr>
          <w:rFonts w:ascii="Calibri" w:hAnsi="Calibri"/>
          <w:color w:val="17365D" w:themeColor="text2" w:themeShade="BF"/>
          <w:sz w:val="24"/>
          <w:szCs w:val="24"/>
          <w:lang w:eastAsia="ar-SA"/>
        </w:rPr>
        <w:t xml:space="preserve"> </w:t>
      </w:r>
    </w:p>
    <w:p w14:paraId="3F49B2EC" w14:textId="180755FE" w:rsidR="00C6058B" w:rsidRPr="00353D68" w:rsidRDefault="00645194" w:rsidP="00413C8C">
      <w:pPr>
        <w:pStyle w:val="Corptext"/>
        <w:numPr>
          <w:ilvl w:val="0"/>
          <w:numId w:val="19"/>
        </w:numPr>
        <w:spacing w:before="120" w:line="240" w:lineRule="auto"/>
        <w:jc w:val="both"/>
        <w:rPr>
          <w:rFonts w:ascii="Calibri" w:hAnsi="Calibri"/>
          <w:b/>
          <w:color w:val="C00000"/>
          <w:sz w:val="24"/>
          <w:szCs w:val="24"/>
        </w:rPr>
      </w:pPr>
      <w:r w:rsidRPr="00353D68">
        <w:rPr>
          <w:rFonts w:ascii="Calibri" w:hAnsi="Calibri"/>
          <w:color w:val="17365D" w:themeColor="text2" w:themeShade="BF"/>
          <w:sz w:val="24"/>
          <w:szCs w:val="24"/>
          <w:lang w:eastAsia="ar-SA"/>
        </w:rPr>
        <w:t xml:space="preserve">nu prevăd ţintele minime obligatorii pentru fiecare dintre indicatorii de realizare şi de rezultat </w:t>
      </w:r>
      <w:r w:rsidR="00C6058B" w:rsidRPr="00353D68">
        <w:rPr>
          <w:rFonts w:ascii="Calibri" w:hAnsi="Calibri"/>
          <w:color w:val="17365D" w:themeColor="text2" w:themeShade="BF"/>
          <w:sz w:val="24"/>
          <w:szCs w:val="24"/>
          <w:lang w:eastAsia="ar-SA"/>
        </w:rPr>
        <w:t xml:space="preserve">imediat </w:t>
      </w:r>
      <w:r w:rsidRPr="00353D68">
        <w:rPr>
          <w:rFonts w:ascii="Calibri" w:hAnsi="Calibri"/>
          <w:color w:val="17365D" w:themeColor="text2" w:themeShade="BF"/>
          <w:sz w:val="24"/>
          <w:szCs w:val="24"/>
          <w:lang w:eastAsia="ar-SA"/>
        </w:rPr>
        <w:t xml:space="preserve">conform secţiunii </w:t>
      </w:r>
      <w:r w:rsidRPr="00353D68">
        <w:rPr>
          <w:rFonts w:ascii="Calibri" w:hAnsi="Calibri"/>
          <w:i/>
          <w:color w:val="17365D" w:themeColor="text2" w:themeShade="BF"/>
          <w:sz w:val="24"/>
          <w:szCs w:val="24"/>
          <w:lang w:eastAsia="ar-SA"/>
        </w:rPr>
        <w:t xml:space="preserve">1.6. Indicatori specifici de program </w:t>
      </w:r>
      <w:r w:rsidR="00EE318D" w:rsidRPr="00353D68">
        <w:rPr>
          <w:rFonts w:ascii="Calibri" w:hAnsi="Calibri"/>
          <w:i/>
          <w:color w:val="17365D" w:themeColor="text2" w:themeShade="BF"/>
          <w:sz w:val="24"/>
          <w:szCs w:val="24"/>
          <w:lang w:eastAsia="ar-SA"/>
        </w:rPr>
        <w:t>–</w:t>
      </w:r>
      <w:r w:rsidRPr="00353D68">
        <w:rPr>
          <w:rFonts w:ascii="Calibri" w:hAnsi="Calibri"/>
          <w:i/>
          <w:color w:val="17365D" w:themeColor="text2" w:themeShade="BF"/>
          <w:sz w:val="24"/>
          <w:szCs w:val="24"/>
          <w:lang w:eastAsia="ar-SA"/>
        </w:rPr>
        <w:t xml:space="preserve"> CAPIT</w:t>
      </w:r>
      <w:r w:rsidR="00BF6DCE" w:rsidRPr="00353D68">
        <w:rPr>
          <w:rFonts w:ascii="Calibri" w:hAnsi="Calibri"/>
          <w:i/>
          <w:color w:val="17365D" w:themeColor="text2" w:themeShade="BF"/>
          <w:sz w:val="24"/>
          <w:szCs w:val="24"/>
          <w:lang w:eastAsia="ar-SA"/>
        </w:rPr>
        <w:t>OLUL 1. Informații despre apelurile</w:t>
      </w:r>
      <w:r w:rsidRPr="00353D68">
        <w:rPr>
          <w:rFonts w:ascii="Calibri" w:hAnsi="Calibri"/>
          <w:i/>
          <w:color w:val="17365D" w:themeColor="text2" w:themeShade="BF"/>
          <w:sz w:val="24"/>
          <w:szCs w:val="24"/>
          <w:lang w:eastAsia="ar-SA"/>
        </w:rPr>
        <w:t xml:space="preserve"> de proiecte</w:t>
      </w:r>
      <w:r w:rsidR="00C6058B" w:rsidRPr="00353D68">
        <w:rPr>
          <w:rFonts w:ascii="Calibri" w:hAnsi="Calibri"/>
          <w:i/>
          <w:color w:val="17365D" w:themeColor="text2" w:themeShade="BF"/>
          <w:sz w:val="24"/>
          <w:szCs w:val="24"/>
          <w:lang w:eastAsia="ar-SA"/>
        </w:rPr>
        <w:t xml:space="preserve"> și </w:t>
      </w:r>
      <w:r w:rsidR="00C6058B" w:rsidRPr="00353D68">
        <w:rPr>
          <w:rFonts w:ascii="Calibri" w:hAnsi="Calibri"/>
          <w:color w:val="17365D" w:themeColor="text2" w:themeShade="BF"/>
          <w:sz w:val="24"/>
          <w:szCs w:val="24"/>
          <w:lang w:eastAsia="ar-SA"/>
        </w:rPr>
        <w:t>conform</w:t>
      </w:r>
      <w:r w:rsidR="00C6058B" w:rsidRPr="00353D68">
        <w:rPr>
          <w:rFonts w:ascii="Calibri" w:hAnsi="Calibri"/>
          <w:i/>
          <w:color w:val="17365D" w:themeColor="text2" w:themeShade="BF"/>
          <w:sz w:val="24"/>
          <w:szCs w:val="24"/>
          <w:lang w:eastAsia="ar-SA"/>
        </w:rPr>
        <w:t xml:space="preserve"> </w:t>
      </w:r>
      <w:r w:rsidR="00C6058B" w:rsidRPr="00353D68">
        <w:rPr>
          <w:rFonts w:ascii="Calibri" w:hAnsi="Calibri"/>
          <w:b/>
          <w:color w:val="17365D" w:themeColor="text2" w:themeShade="BF"/>
          <w:sz w:val="24"/>
          <w:szCs w:val="24"/>
        </w:rPr>
        <w:t xml:space="preserve">Anexei </w:t>
      </w:r>
      <w:r w:rsidR="000236AF" w:rsidRPr="00353D68">
        <w:rPr>
          <w:rFonts w:ascii="Calibri" w:hAnsi="Calibri"/>
          <w:b/>
          <w:color w:val="17365D" w:themeColor="text2" w:themeShade="BF"/>
          <w:sz w:val="24"/>
          <w:szCs w:val="24"/>
        </w:rPr>
        <w:t>1</w:t>
      </w:r>
      <w:r w:rsidR="00C6058B" w:rsidRPr="00353D68">
        <w:rPr>
          <w:rFonts w:ascii="Calibri" w:hAnsi="Calibri"/>
          <w:b/>
          <w:color w:val="17365D" w:themeColor="text2" w:themeShade="BF"/>
          <w:sz w:val="24"/>
          <w:szCs w:val="24"/>
        </w:rPr>
        <w:t xml:space="preserve">: Definițiile indicatorilor </w:t>
      </w:r>
      <w:r w:rsidR="000236AF" w:rsidRPr="00353D68">
        <w:rPr>
          <w:rFonts w:ascii="Calibri" w:hAnsi="Calibri"/>
          <w:b/>
          <w:color w:val="17365D" w:themeColor="text2" w:themeShade="BF"/>
          <w:sz w:val="24"/>
          <w:szCs w:val="24"/>
        </w:rPr>
        <w:t xml:space="preserve">specifici </w:t>
      </w:r>
      <w:r w:rsidR="00C6058B" w:rsidRPr="00353D68">
        <w:rPr>
          <w:rFonts w:ascii="Calibri" w:hAnsi="Calibri"/>
          <w:b/>
          <w:color w:val="17365D" w:themeColor="text2" w:themeShade="BF"/>
          <w:sz w:val="24"/>
          <w:szCs w:val="24"/>
        </w:rPr>
        <w:t xml:space="preserve">de rezultat imediat și realizare - ghidul solicitantului – condiții specifice OS 4.1. </w:t>
      </w:r>
    </w:p>
    <w:p w14:paraId="0961CF5F" w14:textId="756CA309" w:rsidR="00645194" w:rsidRPr="00353D68" w:rsidRDefault="001C1703" w:rsidP="00413C8C">
      <w:pPr>
        <w:pStyle w:val="Corptext"/>
        <w:numPr>
          <w:ilvl w:val="0"/>
          <w:numId w:val="19"/>
        </w:numPr>
        <w:spacing w:before="120" w:line="240" w:lineRule="auto"/>
        <w:jc w:val="both"/>
        <w:rPr>
          <w:rFonts w:ascii="Calibri" w:hAnsi="Calibri"/>
          <w:i/>
          <w:color w:val="17365D" w:themeColor="text2" w:themeShade="BF"/>
          <w:sz w:val="24"/>
          <w:szCs w:val="24"/>
          <w:lang w:eastAsia="ar-SA"/>
        </w:rPr>
      </w:pPr>
      <w:r w:rsidRPr="00353D68">
        <w:rPr>
          <w:rFonts w:ascii="Calibri" w:hAnsi="Calibri"/>
          <w:color w:val="17365D" w:themeColor="text2" w:themeShade="BF"/>
          <w:sz w:val="24"/>
          <w:szCs w:val="24"/>
          <w:lang w:eastAsia="ar-SA"/>
        </w:rPr>
        <w:t xml:space="preserve">depășesc </w:t>
      </w:r>
      <w:r w:rsidR="00645194" w:rsidRPr="00353D68">
        <w:rPr>
          <w:rFonts w:ascii="Calibri" w:hAnsi="Calibri"/>
          <w:color w:val="17365D" w:themeColor="text2" w:themeShade="BF"/>
          <w:sz w:val="24"/>
          <w:szCs w:val="24"/>
          <w:lang w:eastAsia="ar-SA"/>
        </w:rPr>
        <w:t xml:space="preserve">valoarea maximă a proiectului conform secţiunii </w:t>
      </w:r>
      <w:r w:rsidR="00645194" w:rsidRPr="00353D68">
        <w:rPr>
          <w:rFonts w:ascii="Calibri" w:hAnsi="Calibri"/>
          <w:i/>
          <w:color w:val="17365D" w:themeColor="text2" w:themeShade="BF"/>
          <w:sz w:val="24"/>
          <w:szCs w:val="24"/>
          <w:lang w:eastAsia="ar-SA"/>
        </w:rPr>
        <w:t>1.8.1.</w:t>
      </w:r>
      <w:r w:rsidR="00645194" w:rsidRPr="00353D68">
        <w:rPr>
          <w:rFonts w:ascii="Calibri" w:hAnsi="Calibri"/>
          <w:b/>
          <w:color w:val="17365D" w:themeColor="text2" w:themeShade="BF"/>
          <w:sz w:val="24"/>
          <w:szCs w:val="24"/>
          <w:lang w:eastAsia="ar-SA"/>
        </w:rPr>
        <w:t xml:space="preserve"> </w:t>
      </w:r>
      <w:r w:rsidR="00645194" w:rsidRPr="00353D68">
        <w:rPr>
          <w:rFonts w:ascii="Calibri" w:hAnsi="Calibri"/>
          <w:i/>
          <w:color w:val="17365D" w:themeColor="text2" w:themeShade="BF"/>
          <w:sz w:val="24"/>
          <w:szCs w:val="24"/>
          <w:lang w:eastAsia="ar-SA"/>
        </w:rPr>
        <w:t xml:space="preserve">Valoarea maximă a proiectului, rata de cofinanțare </w:t>
      </w:r>
      <w:r w:rsidR="00EE318D" w:rsidRPr="00353D68">
        <w:rPr>
          <w:rFonts w:ascii="Calibri" w:hAnsi="Calibri"/>
          <w:i/>
          <w:color w:val="17365D" w:themeColor="text2" w:themeShade="BF"/>
          <w:sz w:val="24"/>
          <w:szCs w:val="24"/>
          <w:lang w:eastAsia="ar-SA"/>
        </w:rPr>
        <w:t>–</w:t>
      </w:r>
      <w:r w:rsidR="00645194" w:rsidRPr="00353D68">
        <w:rPr>
          <w:rFonts w:ascii="Calibri" w:hAnsi="Calibri"/>
          <w:i/>
          <w:color w:val="17365D" w:themeColor="text2" w:themeShade="BF"/>
          <w:sz w:val="24"/>
          <w:szCs w:val="24"/>
          <w:lang w:eastAsia="ar-SA"/>
        </w:rPr>
        <w:t xml:space="preserve"> CAPIT</w:t>
      </w:r>
      <w:r w:rsidR="00BF6DCE" w:rsidRPr="00353D68">
        <w:rPr>
          <w:rFonts w:ascii="Calibri" w:hAnsi="Calibri"/>
          <w:i/>
          <w:color w:val="17365D" w:themeColor="text2" w:themeShade="BF"/>
          <w:sz w:val="24"/>
          <w:szCs w:val="24"/>
          <w:lang w:eastAsia="ar-SA"/>
        </w:rPr>
        <w:t>OLUL 1. Informații despre apelurile</w:t>
      </w:r>
      <w:r w:rsidR="00645194" w:rsidRPr="00353D68">
        <w:rPr>
          <w:rFonts w:ascii="Calibri" w:hAnsi="Calibri"/>
          <w:i/>
          <w:color w:val="17365D" w:themeColor="text2" w:themeShade="BF"/>
          <w:sz w:val="24"/>
          <w:szCs w:val="24"/>
          <w:lang w:eastAsia="ar-SA"/>
        </w:rPr>
        <w:t xml:space="preserve"> de proiecte</w:t>
      </w:r>
    </w:p>
    <w:p w14:paraId="085D1581" w14:textId="77777777" w:rsidR="00C6058B" w:rsidRPr="00353D68" w:rsidRDefault="00645194" w:rsidP="00413C8C">
      <w:pPr>
        <w:pStyle w:val="Corptext"/>
        <w:numPr>
          <w:ilvl w:val="0"/>
          <w:numId w:val="19"/>
        </w:numPr>
        <w:spacing w:before="120" w:line="240" w:lineRule="auto"/>
        <w:jc w:val="both"/>
        <w:rPr>
          <w:rFonts w:ascii="Calibri" w:hAnsi="Calibri"/>
          <w:color w:val="17365D" w:themeColor="text2" w:themeShade="BF"/>
          <w:sz w:val="24"/>
          <w:szCs w:val="24"/>
          <w:lang w:eastAsia="ar-SA"/>
        </w:rPr>
      </w:pPr>
      <w:r w:rsidRPr="00353D68">
        <w:rPr>
          <w:rFonts w:ascii="Calibri" w:hAnsi="Calibri"/>
          <w:iCs/>
          <w:color w:val="17365D" w:themeColor="text2" w:themeShade="BF"/>
          <w:sz w:val="24"/>
          <w:szCs w:val="24"/>
        </w:rPr>
        <w:t xml:space="preserve">nu îşi vor asuma responsabilitatea pentru asigurarea sustenabilității </w:t>
      </w:r>
      <w:r w:rsidR="00C6058B" w:rsidRPr="00353D68">
        <w:rPr>
          <w:rFonts w:ascii="Calibri" w:hAnsi="Calibri"/>
          <w:iCs/>
          <w:color w:val="17365D" w:themeColor="text2" w:themeShade="BF"/>
          <w:sz w:val="24"/>
          <w:szCs w:val="24"/>
        </w:rPr>
        <w:t>măsurilor sprijinite</w:t>
      </w:r>
      <w:r w:rsidRPr="00353D68">
        <w:rPr>
          <w:rFonts w:ascii="Calibri" w:hAnsi="Calibri"/>
          <w:iCs/>
          <w:color w:val="17365D" w:themeColor="text2" w:themeShade="BF"/>
          <w:sz w:val="24"/>
          <w:szCs w:val="24"/>
        </w:rPr>
        <w:t xml:space="preserve"> </w:t>
      </w:r>
    </w:p>
    <w:p w14:paraId="760EACDC" w14:textId="77777777" w:rsidR="00C6058B" w:rsidRPr="00353D68" w:rsidRDefault="00C6058B" w:rsidP="00413C8C">
      <w:pPr>
        <w:pStyle w:val="Corptext"/>
        <w:numPr>
          <w:ilvl w:val="1"/>
          <w:numId w:val="19"/>
        </w:numPr>
        <w:spacing w:before="120" w:line="240" w:lineRule="auto"/>
        <w:jc w:val="both"/>
        <w:rPr>
          <w:rFonts w:ascii="Calibri" w:hAnsi="Calibri"/>
          <w:b/>
          <w:color w:val="17365D" w:themeColor="text2" w:themeShade="BF"/>
          <w:sz w:val="24"/>
          <w:szCs w:val="24"/>
          <w:lang w:eastAsia="ar-SA"/>
        </w:rPr>
      </w:pPr>
      <w:r w:rsidRPr="00353D68">
        <w:rPr>
          <w:rFonts w:ascii="Calibri" w:hAnsi="Calibri"/>
          <w:b/>
          <w:iCs/>
          <w:color w:val="17365D" w:themeColor="text2" w:themeShade="BF"/>
          <w:sz w:val="24"/>
          <w:szCs w:val="24"/>
        </w:rPr>
        <w:t>pentru măsurile de ocupare</w:t>
      </w:r>
    </w:p>
    <w:p w14:paraId="2C0A5A33" w14:textId="77777777" w:rsidR="00194687" w:rsidRPr="00353D68" w:rsidRDefault="00194687" w:rsidP="00413C8C">
      <w:pPr>
        <w:pStyle w:val="Corptext"/>
        <w:numPr>
          <w:ilvl w:val="0"/>
          <w:numId w:val="31"/>
        </w:numPr>
        <w:spacing w:before="120" w:line="240" w:lineRule="auto"/>
        <w:jc w:val="both"/>
        <w:rPr>
          <w:rFonts w:ascii="Calibri" w:hAnsi="Calibri"/>
          <w:color w:val="17365D" w:themeColor="text2" w:themeShade="BF"/>
          <w:sz w:val="24"/>
          <w:szCs w:val="24"/>
          <w:lang w:eastAsia="ar-SA"/>
        </w:rPr>
      </w:pPr>
      <w:r w:rsidRPr="00353D68">
        <w:rPr>
          <w:rFonts w:ascii="Calibri" w:hAnsi="Calibri"/>
          <w:color w:val="17365D" w:themeColor="text2" w:themeShade="BF"/>
          <w:sz w:val="24"/>
          <w:szCs w:val="24"/>
          <w:lang w:eastAsia="ar-SA"/>
        </w:rPr>
        <w:t xml:space="preserve">ținta minimă pentru indicatorul 4S38 este de 25% din numărul persoanelor care beneficiază de măsuri de ocupare, pe o perioadă de minimum 6 luni de la încetarea calității de participant </w:t>
      </w:r>
    </w:p>
    <w:p w14:paraId="24332E1F" w14:textId="77777777" w:rsidR="00194687" w:rsidRPr="00353D68" w:rsidRDefault="00194687" w:rsidP="00413C8C">
      <w:pPr>
        <w:pStyle w:val="Corptext"/>
        <w:numPr>
          <w:ilvl w:val="0"/>
          <w:numId w:val="31"/>
        </w:numPr>
        <w:spacing w:before="120" w:line="240" w:lineRule="auto"/>
        <w:jc w:val="both"/>
        <w:rPr>
          <w:rFonts w:ascii="Calibri" w:hAnsi="Calibri"/>
          <w:color w:val="17365D" w:themeColor="text2" w:themeShade="BF"/>
          <w:sz w:val="24"/>
          <w:szCs w:val="24"/>
          <w:lang w:eastAsia="ar-SA"/>
        </w:rPr>
      </w:pPr>
      <w:r w:rsidRPr="00353D68">
        <w:rPr>
          <w:rFonts w:ascii="Calibri" w:hAnsi="Calibri"/>
          <w:color w:val="17365D" w:themeColor="text2" w:themeShade="BF"/>
          <w:sz w:val="24"/>
          <w:szCs w:val="24"/>
          <w:lang w:eastAsia="ar-SA"/>
        </w:rPr>
        <w:t xml:space="preserve">în situațiile în care proiectul prevede </w:t>
      </w:r>
      <w:r w:rsidRPr="00353D68">
        <w:rPr>
          <w:rFonts w:ascii="Calibri" w:hAnsi="Calibri"/>
          <w:b/>
          <w:color w:val="17365D" w:themeColor="text2" w:themeShade="BF"/>
          <w:sz w:val="24"/>
          <w:szCs w:val="24"/>
          <w:lang w:eastAsia="ar-SA"/>
        </w:rPr>
        <w:t>măsuri de subvenționare a locului de muncă:</w:t>
      </w:r>
      <w:r w:rsidRPr="00353D68">
        <w:rPr>
          <w:rFonts w:ascii="Calibri" w:hAnsi="Calibri"/>
          <w:color w:val="17365D" w:themeColor="text2" w:themeShade="BF"/>
          <w:sz w:val="24"/>
          <w:szCs w:val="24"/>
          <w:lang w:eastAsia="ar-SA"/>
        </w:rPr>
        <w:t xml:space="preserve"> minimum 6 luni de la finalizarea perioadei pentru care au primit subvenția; </w:t>
      </w:r>
    </w:p>
    <w:p w14:paraId="5A7D1BB3" w14:textId="77777777" w:rsidR="00194687" w:rsidRPr="00353D68" w:rsidRDefault="00194687" w:rsidP="00413C8C">
      <w:pPr>
        <w:pStyle w:val="Corptext"/>
        <w:numPr>
          <w:ilvl w:val="0"/>
          <w:numId w:val="31"/>
        </w:numPr>
        <w:spacing w:before="120" w:line="240" w:lineRule="auto"/>
        <w:jc w:val="both"/>
        <w:rPr>
          <w:rFonts w:ascii="Calibri" w:hAnsi="Calibri"/>
          <w:color w:val="17365D" w:themeColor="text2" w:themeShade="BF"/>
          <w:sz w:val="24"/>
          <w:szCs w:val="24"/>
          <w:lang w:eastAsia="ar-SA"/>
        </w:rPr>
      </w:pPr>
      <w:r w:rsidRPr="00353D68">
        <w:rPr>
          <w:rFonts w:ascii="Calibri" w:hAnsi="Calibri"/>
          <w:color w:val="17365D" w:themeColor="text2" w:themeShade="BF"/>
          <w:sz w:val="24"/>
          <w:szCs w:val="24"/>
          <w:lang w:eastAsia="ar-SA"/>
        </w:rPr>
        <w:lastRenderedPageBreak/>
        <w:t xml:space="preserve">în situațiile în care proiectul prevede </w:t>
      </w:r>
      <w:r w:rsidRPr="00353D68">
        <w:rPr>
          <w:rFonts w:ascii="Calibri" w:hAnsi="Calibri"/>
          <w:b/>
          <w:color w:val="17365D" w:themeColor="text2" w:themeShade="BF"/>
          <w:sz w:val="24"/>
          <w:szCs w:val="24"/>
          <w:lang w:eastAsia="ar-SA"/>
        </w:rPr>
        <w:t xml:space="preserve">măsuri de </w:t>
      </w:r>
      <w:proofErr w:type="spellStart"/>
      <w:r w:rsidRPr="00353D68">
        <w:rPr>
          <w:rFonts w:ascii="Calibri" w:hAnsi="Calibri"/>
          <w:b/>
          <w:color w:val="17365D" w:themeColor="text2" w:themeShade="BF"/>
          <w:sz w:val="24"/>
          <w:szCs w:val="24"/>
          <w:lang w:eastAsia="ar-SA"/>
        </w:rPr>
        <w:t>antreprenoriat</w:t>
      </w:r>
      <w:proofErr w:type="spellEnd"/>
      <w:r w:rsidRPr="00353D68">
        <w:rPr>
          <w:rFonts w:ascii="Calibri" w:hAnsi="Calibri"/>
          <w:color w:val="17365D" w:themeColor="text2" w:themeShade="BF"/>
          <w:sz w:val="24"/>
          <w:szCs w:val="24"/>
          <w:lang w:eastAsia="ar-SA"/>
        </w:rPr>
        <w:t xml:space="preserve">: Pentru subvenția acordată este obligatorie angajarea a minimum 1 persoană în cadrul afacerii sprijinite. Afacerile înființate trebuie să funcționeze minimum 12 de luni pe perioada implementării proiectului și să asigure o perioadă de sustenabilitate de minimum 6 luni. Perioada de sustenabilitate presupune continuarea funcționării afacerii, inclusiv obligația menținerii locului de muncă, și poate fi contabilizată pe perioada implementării proiectului sau după finalizarea implementării.   </w:t>
      </w:r>
    </w:p>
    <w:p w14:paraId="0C9C83F6" w14:textId="77777777" w:rsidR="00194687" w:rsidRPr="00353D68" w:rsidRDefault="00C6058B" w:rsidP="00413C8C">
      <w:pPr>
        <w:pStyle w:val="Corptext"/>
        <w:numPr>
          <w:ilvl w:val="1"/>
          <w:numId w:val="19"/>
        </w:numPr>
        <w:spacing w:before="120" w:line="240" w:lineRule="auto"/>
        <w:jc w:val="both"/>
        <w:rPr>
          <w:rFonts w:ascii="Calibri" w:eastAsia="Times New Roman" w:hAnsi="Calibri" w:cs="Times New Roman"/>
          <w:color w:val="16365C"/>
          <w:sz w:val="24"/>
          <w:szCs w:val="24"/>
          <w:lang w:eastAsia="ro-RO"/>
        </w:rPr>
      </w:pPr>
      <w:r w:rsidRPr="00353D68">
        <w:rPr>
          <w:rFonts w:ascii="Calibri" w:hAnsi="Calibri"/>
          <w:b/>
          <w:iCs/>
          <w:color w:val="17365D" w:themeColor="text2" w:themeShade="BF"/>
          <w:sz w:val="24"/>
          <w:szCs w:val="24"/>
        </w:rPr>
        <w:t>pentru serviciile sociale</w:t>
      </w:r>
      <w:r w:rsidR="00A863F6" w:rsidRPr="00353D68">
        <w:rPr>
          <w:rFonts w:ascii="Calibri" w:hAnsi="Calibri"/>
          <w:b/>
          <w:iCs/>
          <w:color w:val="17365D" w:themeColor="text2" w:themeShade="BF"/>
          <w:sz w:val="24"/>
          <w:szCs w:val="24"/>
        </w:rPr>
        <w:t>/ medicale/ medico-sociale</w:t>
      </w:r>
      <w:r w:rsidR="00194687" w:rsidRPr="00353D68">
        <w:rPr>
          <w:rFonts w:ascii="Calibri" w:hAnsi="Calibri"/>
          <w:b/>
          <w:iCs/>
          <w:color w:val="17365D" w:themeColor="text2" w:themeShade="BF"/>
          <w:sz w:val="24"/>
          <w:szCs w:val="24"/>
        </w:rPr>
        <w:t xml:space="preserve">: </w:t>
      </w:r>
      <w:r w:rsidR="00194687" w:rsidRPr="00353D68">
        <w:rPr>
          <w:rFonts w:ascii="Calibri" w:eastAsia="Times New Roman" w:hAnsi="Calibri" w:cs="Times New Roman"/>
          <w:bCs/>
          <w:color w:val="16365C"/>
          <w:sz w:val="24"/>
          <w:szCs w:val="24"/>
          <w:lang w:eastAsia="ro-RO"/>
        </w:rPr>
        <w:t>minimum 6 luni</w:t>
      </w:r>
      <w:r w:rsidR="00194687" w:rsidRPr="00353D68">
        <w:rPr>
          <w:rFonts w:ascii="Calibri" w:eastAsia="Times New Roman" w:hAnsi="Calibri" w:cs="Times New Roman"/>
          <w:color w:val="16365C"/>
          <w:sz w:val="24"/>
          <w:szCs w:val="24"/>
          <w:lang w:eastAsia="ro-RO"/>
        </w:rPr>
        <w:t xml:space="preserve"> de la finaliz</w:t>
      </w:r>
      <w:r w:rsidR="00A863F6" w:rsidRPr="00353D68">
        <w:rPr>
          <w:rFonts w:ascii="Calibri" w:eastAsia="Times New Roman" w:hAnsi="Calibri" w:cs="Times New Roman"/>
          <w:color w:val="16365C"/>
          <w:sz w:val="24"/>
          <w:szCs w:val="24"/>
          <w:lang w:eastAsia="ro-RO"/>
        </w:rPr>
        <w:t xml:space="preserve">area implementării proiectului </w:t>
      </w:r>
    </w:p>
    <w:p w14:paraId="6B7F375A" w14:textId="77777777" w:rsidR="00194687" w:rsidRPr="00353D68" w:rsidRDefault="00C6058B" w:rsidP="00413C8C">
      <w:pPr>
        <w:pStyle w:val="Corptext"/>
        <w:numPr>
          <w:ilvl w:val="1"/>
          <w:numId w:val="19"/>
        </w:numPr>
        <w:spacing w:before="120" w:line="240" w:lineRule="auto"/>
        <w:jc w:val="both"/>
        <w:rPr>
          <w:rFonts w:ascii="Calibri" w:hAnsi="Calibri"/>
          <w:color w:val="17365D" w:themeColor="text2" w:themeShade="BF"/>
          <w:sz w:val="24"/>
          <w:szCs w:val="24"/>
          <w:lang w:eastAsia="ar-SA"/>
        </w:rPr>
      </w:pPr>
      <w:r w:rsidRPr="00353D68">
        <w:rPr>
          <w:rFonts w:ascii="Calibri" w:hAnsi="Calibri"/>
          <w:b/>
          <w:iCs/>
          <w:color w:val="17365D" w:themeColor="text2" w:themeShade="BF"/>
          <w:sz w:val="24"/>
          <w:szCs w:val="24"/>
        </w:rPr>
        <w:t xml:space="preserve">pentru </w:t>
      </w:r>
      <w:r w:rsidRPr="00353D68">
        <w:rPr>
          <w:rFonts w:ascii="Calibri" w:hAnsi="Calibri"/>
          <w:b/>
          <w:color w:val="17365D" w:themeColor="text2" w:themeShade="BF"/>
          <w:sz w:val="24"/>
          <w:szCs w:val="24"/>
          <w:lang w:eastAsia="ar-SA"/>
        </w:rPr>
        <w:t>serviciile</w:t>
      </w:r>
      <w:r w:rsidRPr="00353D68">
        <w:rPr>
          <w:rFonts w:ascii="Calibri" w:hAnsi="Calibri"/>
          <w:b/>
          <w:iCs/>
          <w:color w:val="17365D" w:themeColor="text2" w:themeShade="BF"/>
          <w:sz w:val="24"/>
          <w:szCs w:val="24"/>
        </w:rPr>
        <w:t xml:space="preserve"> educaționale</w:t>
      </w:r>
      <w:r w:rsidR="00194687" w:rsidRPr="00353D68">
        <w:rPr>
          <w:rFonts w:ascii="Calibri" w:hAnsi="Calibri"/>
          <w:iCs/>
          <w:color w:val="17365D" w:themeColor="text2" w:themeShade="BF"/>
          <w:sz w:val="24"/>
          <w:szCs w:val="24"/>
        </w:rPr>
        <w:t xml:space="preserve">: </w:t>
      </w:r>
      <w:r w:rsidR="00194687" w:rsidRPr="00353D68">
        <w:rPr>
          <w:rFonts w:ascii="Calibri" w:eastAsia="Times New Roman" w:hAnsi="Calibri" w:cs="Times New Roman"/>
          <w:bCs/>
          <w:color w:val="16365C"/>
          <w:sz w:val="24"/>
          <w:szCs w:val="24"/>
          <w:lang w:eastAsia="ro-RO"/>
        </w:rPr>
        <w:t>minimum 6 luni</w:t>
      </w:r>
      <w:r w:rsidR="00194687" w:rsidRPr="00353D68">
        <w:rPr>
          <w:rFonts w:ascii="Calibri" w:eastAsia="Times New Roman" w:hAnsi="Calibri" w:cs="Times New Roman"/>
          <w:color w:val="16365C"/>
          <w:sz w:val="24"/>
          <w:szCs w:val="24"/>
          <w:lang w:eastAsia="ro-RO"/>
        </w:rPr>
        <w:t xml:space="preserve"> de la finalizarea implementării proiectului </w:t>
      </w:r>
    </w:p>
    <w:p w14:paraId="0A7B6060" w14:textId="77777777" w:rsidR="001C1703" w:rsidRPr="00353D68" w:rsidRDefault="001C1703" w:rsidP="00413C8C">
      <w:pPr>
        <w:pStyle w:val="Corptext"/>
        <w:numPr>
          <w:ilvl w:val="0"/>
          <w:numId w:val="19"/>
        </w:numPr>
        <w:spacing w:before="120" w:line="240" w:lineRule="auto"/>
        <w:jc w:val="both"/>
        <w:rPr>
          <w:rFonts w:ascii="Calibri" w:hAnsi="Calibri"/>
          <w:color w:val="17365D" w:themeColor="text2" w:themeShade="BF"/>
          <w:sz w:val="24"/>
          <w:szCs w:val="24"/>
          <w:lang w:eastAsia="ar-SA"/>
        </w:rPr>
      </w:pPr>
      <w:r w:rsidRPr="00353D68">
        <w:rPr>
          <w:rFonts w:ascii="Calibri" w:hAnsi="Calibri"/>
          <w:iCs/>
          <w:color w:val="17365D" w:themeColor="text2" w:themeShade="BF"/>
          <w:sz w:val="24"/>
          <w:szCs w:val="24"/>
        </w:rPr>
        <w:t xml:space="preserve">vizează comunități marginalizate </w:t>
      </w:r>
      <w:r w:rsidR="00D925D0" w:rsidRPr="00353D68">
        <w:rPr>
          <w:rFonts w:ascii="Calibri" w:hAnsi="Calibri"/>
          <w:iCs/>
          <w:color w:val="17365D" w:themeColor="text2" w:themeShade="BF"/>
          <w:sz w:val="24"/>
          <w:szCs w:val="24"/>
        </w:rPr>
        <w:t xml:space="preserve">care au primit finanțare </w:t>
      </w:r>
      <w:r w:rsidRPr="00353D68">
        <w:rPr>
          <w:rFonts w:ascii="Calibri" w:hAnsi="Calibri"/>
          <w:iCs/>
          <w:color w:val="17365D" w:themeColor="text2" w:themeShade="BF"/>
          <w:sz w:val="24"/>
          <w:szCs w:val="24"/>
        </w:rPr>
        <w:t>în cadrul AP 5 – Dezvoltarea locală plasată sub responsabilitatea comunității (OS 5.1/ OS 5.2)</w:t>
      </w:r>
    </w:p>
    <w:p w14:paraId="3A2CECE9" w14:textId="77777777" w:rsidR="00645194" w:rsidRPr="00353D68" w:rsidRDefault="00645194" w:rsidP="0027120D">
      <w:pPr>
        <w:pStyle w:val="Corptext"/>
        <w:spacing w:before="120" w:line="240" w:lineRule="auto"/>
        <w:ind w:left="360"/>
        <w:jc w:val="both"/>
        <w:rPr>
          <w:rFonts w:ascii="Calibri" w:eastAsia="Calibri" w:hAnsi="Calibri" w:cs="Times New Roman"/>
          <w:color w:val="17365D" w:themeColor="text2" w:themeShade="BF"/>
          <w:sz w:val="24"/>
          <w:szCs w:val="24"/>
        </w:rPr>
      </w:pPr>
    </w:p>
    <w:p w14:paraId="68897CA9" w14:textId="77777777" w:rsidR="00E63970" w:rsidRPr="00353D68" w:rsidRDefault="00E63970" w:rsidP="0027120D">
      <w:pPr>
        <w:spacing w:before="120" w:after="120" w:line="240" w:lineRule="auto"/>
        <w:ind w:firstLine="709"/>
        <w:jc w:val="both"/>
        <w:rPr>
          <w:rFonts w:ascii="Calibri" w:eastAsia="Calibri" w:hAnsi="Calibri" w:cs="Times New Roman"/>
          <w:b/>
          <w:color w:val="17365D" w:themeColor="text2" w:themeShade="BF"/>
          <w:sz w:val="24"/>
          <w:szCs w:val="24"/>
        </w:rPr>
      </w:pPr>
      <w:r w:rsidRPr="00353D68">
        <w:rPr>
          <w:rFonts w:ascii="Calibri" w:eastAsia="Calibri" w:hAnsi="Calibri" w:cs="Times New Roman"/>
          <w:b/>
          <w:color w:val="17365D" w:themeColor="text2" w:themeShade="BF"/>
          <w:sz w:val="24"/>
          <w:szCs w:val="24"/>
        </w:rPr>
        <w:t>2.2.</w:t>
      </w:r>
      <w:r w:rsidR="00925DF3" w:rsidRPr="00353D68">
        <w:rPr>
          <w:rFonts w:ascii="Calibri" w:eastAsia="Calibri" w:hAnsi="Calibri" w:cs="Times New Roman"/>
          <w:b/>
          <w:color w:val="17365D" w:themeColor="text2" w:themeShade="BF"/>
          <w:sz w:val="24"/>
          <w:szCs w:val="24"/>
        </w:rPr>
        <w:t>3</w:t>
      </w:r>
      <w:r w:rsidRPr="00353D68">
        <w:rPr>
          <w:rFonts w:ascii="Calibri" w:eastAsia="Calibri" w:hAnsi="Calibri" w:cs="Times New Roman"/>
          <w:b/>
          <w:color w:val="17365D" w:themeColor="text2" w:themeShade="BF"/>
          <w:sz w:val="24"/>
          <w:szCs w:val="24"/>
        </w:rPr>
        <w:tab/>
        <w:t xml:space="preserve">Evitarea dublei </w:t>
      </w:r>
      <w:r w:rsidR="00DA3A95" w:rsidRPr="00353D68">
        <w:rPr>
          <w:rFonts w:ascii="Calibri" w:eastAsia="Calibri" w:hAnsi="Calibri" w:cs="Times New Roman"/>
          <w:b/>
          <w:color w:val="17365D" w:themeColor="text2" w:themeShade="BF"/>
          <w:sz w:val="24"/>
          <w:szCs w:val="24"/>
        </w:rPr>
        <w:t>finanțări</w:t>
      </w:r>
    </w:p>
    <w:p w14:paraId="7D804D50" w14:textId="77777777" w:rsidR="003166BD" w:rsidRPr="00353D68" w:rsidRDefault="003166BD" w:rsidP="0027120D">
      <w:pPr>
        <w:spacing w:before="120" w:after="120" w:line="240" w:lineRule="auto"/>
        <w:jc w:val="both"/>
        <w:rPr>
          <w:rFonts w:ascii="Calibri" w:eastAsia="MS Mincho" w:hAnsi="Calibri" w:cs="Times New Roman"/>
          <w:color w:val="17365D"/>
          <w:sz w:val="24"/>
          <w:szCs w:val="24"/>
        </w:rPr>
      </w:pPr>
      <w:r w:rsidRPr="00353D68">
        <w:rPr>
          <w:rFonts w:ascii="Calibri" w:eastAsia="MS Mincho" w:hAnsi="Calibri" w:cs="Times New Roman"/>
          <w:color w:val="17365D"/>
          <w:sz w:val="24"/>
          <w:szCs w:val="24"/>
        </w:rPr>
        <w:t xml:space="preserve">Se va avea în vedere capitolul relevant din </w:t>
      </w:r>
      <w:r w:rsidR="00F64629" w:rsidRPr="00353D68">
        <w:rPr>
          <w:rFonts w:ascii="Calibri" w:eastAsia="MS Mincho" w:hAnsi="Calibri" w:cs="Times New Roman"/>
          <w:i/>
          <w:color w:val="17365D"/>
          <w:sz w:val="24"/>
          <w:szCs w:val="24"/>
        </w:rPr>
        <w:t>Orientări privind accesarea finanțărilor în cadrul POCU 2014-2020</w:t>
      </w:r>
      <w:r w:rsidR="0088092F" w:rsidRPr="00353D68">
        <w:rPr>
          <w:rFonts w:ascii="Calibri" w:eastAsia="MS Mincho" w:hAnsi="Calibri" w:cs="Times New Roman"/>
          <w:color w:val="17365D"/>
          <w:sz w:val="24"/>
          <w:szCs w:val="24"/>
        </w:rPr>
        <w:t>.</w:t>
      </w:r>
    </w:p>
    <w:p w14:paraId="3E22E1CF" w14:textId="77777777" w:rsidR="00DA3A95" w:rsidRPr="00353D68" w:rsidRDefault="00DA3A95" w:rsidP="0027120D">
      <w:pPr>
        <w:spacing w:before="120" w:after="120" w:line="240" w:lineRule="auto"/>
        <w:jc w:val="both"/>
        <w:rPr>
          <w:rFonts w:ascii="Calibri" w:hAnsi="Calibri"/>
          <w:b/>
          <w:color w:val="17365D" w:themeColor="text2" w:themeShade="BF"/>
          <w:sz w:val="24"/>
          <w:szCs w:val="24"/>
        </w:rPr>
      </w:pPr>
    </w:p>
    <w:p w14:paraId="5B3DA3D4" w14:textId="77777777" w:rsidR="002F16F5" w:rsidRPr="00353D68" w:rsidRDefault="002F16F5" w:rsidP="0027120D">
      <w:pPr>
        <w:spacing w:before="120" w:after="120" w:line="240" w:lineRule="auto"/>
        <w:rPr>
          <w:rFonts w:ascii="Calibri" w:eastAsia="Calibri" w:hAnsi="Calibri" w:cs="Times New Roman"/>
          <w:b/>
          <w:color w:val="17365D" w:themeColor="text2" w:themeShade="BF"/>
          <w:sz w:val="24"/>
          <w:szCs w:val="24"/>
          <w:lang w:eastAsia="ar-SA"/>
        </w:rPr>
      </w:pPr>
      <w:r w:rsidRPr="00353D68">
        <w:rPr>
          <w:rFonts w:ascii="Calibri" w:eastAsia="Calibri" w:hAnsi="Calibri" w:cs="Times New Roman"/>
          <w:b/>
          <w:color w:val="17365D" w:themeColor="text2" w:themeShade="BF"/>
          <w:sz w:val="24"/>
          <w:szCs w:val="24"/>
        </w:rPr>
        <w:br w:type="page"/>
      </w:r>
    </w:p>
    <w:p w14:paraId="66C2EFDA" w14:textId="77777777" w:rsidR="002F16F5" w:rsidRPr="00353D68" w:rsidRDefault="002F16F5" w:rsidP="0027120D">
      <w:pPr>
        <w:pStyle w:val="Titlu2"/>
        <w:numPr>
          <w:ilvl w:val="0"/>
          <w:numId w:val="0"/>
        </w:numPr>
        <w:spacing w:before="120" w:after="120" w:line="240" w:lineRule="auto"/>
        <w:jc w:val="both"/>
        <w:rPr>
          <w:rFonts w:ascii="Calibri" w:eastAsia="Calibri" w:hAnsi="Calibri" w:cs="Times New Roman"/>
          <w:b/>
          <w:color w:val="17365D" w:themeColor="text2" w:themeShade="BF"/>
          <w:sz w:val="24"/>
          <w:szCs w:val="24"/>
        </w:rPr>
        <w:sectPr w:rsidR="002F16F5" w:rsidRPr="00353D68" w:rsidSect="00F02846">
          <w:pgSz w:w="11906" w:h="16838"/>
          <w:pgMar w:top="289" w:right="992" w:bottom="567" w:left="1276" w:header="136" w:footer="709" w:gutter="0"/>
          <w:cols w:space="708"/>
          <w:docGrid w:linePitch="360"/>
        </w:sectPr>
      </w:pPr>
    </w:p>
    <w:p w14:paraId="5F78775A" w14:textId="77777777" w:rsidR="005605AD" w:rsidRPr="00353D68" w:rsidRDefault="000732FD" w:rsidP="0027120D">
      <w:pPr>
        <w:pStyle w:val="Titlu2"/>
        <w:numPr>
          <w:ilvl w:val="0"/>
          <w:numId w:val="0"/>
        </w:numPr>
        <w:spacing w:before="120" w:after="120" w:line="240" w:lineRule="auto"/>
        <w:jc w:val="both"/>
        <w:rPr>
          <w:rFonts w:ascii="Calibri" w:hAnsi="Calibri"/>
          <w:sz w:val="24"/>
          <w:szCs w:val="24"/>
        </w:rPr>
      </w:pPr>
      <w:bookmarkStart w:id="67" w:name="_Toc448926444"/>
      <w:r w:rsidRPr="00353D68">
        <w:rPr>
          <w:rFonts w:ascii="Calibri" w:eastAsia="Calibri" w:hAnsi="Calibri" w:cs="Times New Roman"/>
          <w:b/>
          <w:color w:val="17365D" w:themeColor="text2" w:themeShade="BF"/>
          <w:sz w:val="24"/>
          <w:szCs w:val="24"/>
        </w:rPr>
        <w:lastRenderedPageBreak/>
        <w:t>2.3</w:t>
      </w:r>
      <w:r w:rsidR="005605AD" w:rsidRPr="00353D68">
        <w:rPr>
          <w:rFonts w:ascii="Calibri" w:eastAsia="Calibri" w:hAnsi="Calibri" w:cs="Times New Roman"/>
          <w:b/>
          <w:color w:val="17365D" w:themeColor="text2" w:themeShade="BF"/>
          <w:sz w:val="24"/>
          <w:szCs w:val="24"/>
        </w:rPr>
        <w:t>.</w:t>
      </w:r>
      <w:r w:rsidRPr="00353D68">
        <w:rPr>
          <w:rFonts w:ascii="Calibri" w:eastAsia="Calibri" w:hAnsi="Calibri" w:cs="Times New Roman"/>
          <w:b/>
          <w:color w:val="17365D" w:themeColor="text2" w:themeShade="BF"/>
          <w:sz w:val="24"/>
          <w:szCs w:val="24"/>
        </w:rPr>
        <w:t xml:space="preserve"> Eligibilitatea cheltuielilor</w:t>
      </w:r>
      <w:bookmarkEnd w:id="67"/>
      <w:r w:rsidR="00511308" w:rsidRPr="00353D68">
        <w:rPr>
          <w:rFonts w:ascii="Calibri" w:eastAsia="Calibri" w:hAnsi="Calibri" w:cs="Times New Roman"/>
          <w:color w:val="17365D" w:themeColor="text2" w:themeShade="BF"/>
          <w:sz w:val="24"/>
          <w:szCs w:val="24"/>
        </w:rPr>
        <w:t xml:space="preserve"> </w:t>
      </w:r>
    </w:p>
    <w:p w14:paraId="2B87ACE2" w14:textId="77777777" w:rsidR="00511308" w:rsidRPr="00353D68" w:rsidRDefault="00511308" w:rsidP="0027120D">
      <w:pPr>
        <w:spacing w:before="120" w:after="120" w:line="240" w:lineRule="auto"/>
        <w:jc w:val="both"/>
        <w:rPr>
          <w:rFonts w:ascii="Calibri" w:hAnsi="Calibri"/>
          <w:b/>
          <w:color w:val="17365D" w:themeColor="text2" w:themeShade="BF"/>
          <w:sz w:val="24"/>
          <w:szCs w:val="24"/>
        </w:rPr>
      </w:pPr>
      <w:r w:rsidRPr="00353D68">
        <w:rPr>
          <w:rFonts w:ascii="Calibri" w:hAnsi="Calibri"/>
          <w:color w:val="17365D" w:themeColor="text2" w:themeShade="BF"/>
          <w:sz w:val="24"/>
          <w:szCs w:val="24"/>
        </w:rPr>
        <w:t>Cheltuielile eligibile în cadrul acestei cereri de propuneri de proiecte sunt următoarele:</w:t>
      </w:r>
    </w:p>
    <w:tbl>
      <w:tblPr>
        <w:tblStyle w:val="GrilTabel"/>
        <w:tblW w:w="4890" w:type="pct"/>
        <w:tblLayout w:type="fixed"/>
        <w:tblLook w:val="04A0" w:firstRow="1" w:lastRow="0" w:firstColumn="1" w:lastColumn="0" w:noHBand="0" w:noVBand="1"/>
      </w:tblPr>
      <w:tblGrid>
        <w:gridCol w:w="1419"/>
        <w:gridCol w:w="29"/>
        <w:gridCol w:w="2886"/>
        <w:gridCol w:w="25"/>
        <w:gridCol w:w="4398"/>
        <w:gridCol w:w="7085"/>
      </w:tblGrid>
      <w:tr w:rsidR="004A4E60" w:rsidRPr="00901A0F" w14:paraId="7683503A" w14:textId="77777777" w:rsidTr="00901A0F">
        <w:tc>
          <w:tcPr>
            <w:tcW w:w="5000" w:type="pct"/>
            <w:gridSpan w:val="6"/>
            <w:shd w:val="clear" w:color="auto" w:fill="F2DBDB" w:themeFill="accent2" w:themeFillTint="33"/>
          </w:tcPr>
          <w:p w14:paraId="1653F089" w14:textId="77777777" w:rsidR="004A4E60" w:rsidRPr="00901A0F" w:rsidRDefault="004A4E60" w:rsidP="0027120D">
            <w:pPr>
              <w:spacing w:before="120" w:after="120"/>
              <w:jc w:val="both"/>
              <w:rPr>
                <w:rFonts w:ascii="Calibri" w:hAnsi="Calibri"/>
                <w:b/>
                <w:color w:val="17365D" w:themeColor="text2" w:themeShade="BF"/>
              </w:rPr>
            </w:pPr>
            <w:r w:rsidRPr="00901A0F">
              <w:rPr>
                <w:rFonts w:ascii="Calibri" w:hAnsi="Calibri"/>
                <w:b/>
                <w:color w:val="17365D" w:themeColor="text2" w:themeShade="BF"/>
              </w:rPr>
              <w:t xml:space="preserve">Cheltuieli directe </w:t>
            </w:r>
          </w:p>
          <w:p w14:paraId="2D3F754A" w14:textId="0AD4F0A0" w:rsidR="004A4E60" w:rsidRPr="00901A0F" w:rsidRDefault="004A4E60" w:rsidP="0027120D">
            <w:pPr>
              <w:spacing w:before="120" w:after="120"/>
              <w:jc w:val="both"/>
              <w:rPr>
                <w:rFonts w:ascii="Calibri" w:hAnsi="Calibri"/>
                <w:b/>
                <w:color w:val="17365D" w:themeColor="text2" w:themeShade="BF"/>
              </w:rPr>
            </w:pPr>
            <w:r w:rsidRPr="00901A0F">
              <w:rPr>
                <w:rFonts w:ascii="Calibri" w:hAnsi="Calibri"/>
                <w:b/>
                <w:color w:val="17365D" w:themeColor="text2" w:themeShade="BF"/>
              </w:rPr>
              <w:t>Cheltuielile eligibile</w:t>
            </w:r>
            <w:r w:rsidRPr="00901A0F">
              <w:rPr>
                <w:rFonts w:ascii="Calibri" w:hAnsi="Calibri"/>
                <w:color w:val="17365D" w:themeColor="text2" w:themeShade="BF"/>
              </w:rPr>
              <w:t xml:space="preserve"> </w:t>
            </w:r>
            <w:r w:rsidRPr="00901A0F">
              <w:rPr>
                <w:rFonts w:ascii="Calibri" w:hAnsi="Calibri"/>
                <w:b/>
                <w:color w:val="17365D" w:themeColor="text2" w:themeShade="BF"/>
              </w:rPr>
              <w:t xml:space="preserve">directe </w:t>
            </w:r>
            <w:r w:rsidRPr="00901A0F">
              <w:rPr>
                <w:rFonts w:ascii="Calibri" w:hAnsi="Calibri"/>
                <w:color w:val="17365D" w:themeColor="text2" w:themeShade="BF"/>
              </w:rPr>
              <w:t>reprezintă cheltuieli care pot fi atribuite unei anumite activități individuale din cadrul proiectului şi pentru care este demonstrată legătura cu activitatea</w:t>
            </w:r>
            <w:r w:rsidR="00795718" w:rsidRPr="00901A0F">
              <w:rPr>
                <w:rFonts w:ascii="Calibri" w:hAnsi="Calibri"/>
                <w:color w:val="17365D" w:themeColor="text2" w:themeShade="BF"/>
              </w:rPr>
              <w:t>/ sub activitatea</w:t>
            </w:r>
            <w:r w:rsidRPr="00901A0F">
              <w:rPr>
                <w:rFonts w:ascii="Calibri" w:hAnsi="Calibri"/>
                <w:color w:val="17365D" w:themeColor="text2" w:themeShade="BF"/>
              </w:rPr>
              <w:t xml:space="preserve"> în cauză </w:t>
            </w:r>
          </w:p>
        </w:tc>
      </w:tr>
      <w:tr w:rsidR="004A4E60" w:rsidRPr="00901A0F" w14:paraId="7A0B965F" w14:textId="77777777" w:rsidTr="00901A0F">
        <w:tc>
          <w:tcPr>
            <w:tcW w:w="448" w:type="pct"/>
            <w:tcBorders>
              <w:bottom w:val="single" w:sz="4" w:space="0" w:color="auto"/>
            </w:tcBorders>
            <w:shd w:val="clear" w:color="auto" w:fill="F2DBDB" w:themeFill="accent2" w:themeFillTint="33"/>
          </w:tcPr>
          <w:p w14:paraId="26A9B1B0" w14:textId="77777777" w:rsidR="004A4E60" w:rsidRPr="00901A0F" w:rsidRDefault="004A4E60" w:rsidP="0027120D">
            <w:pPr>
              <w:spacing w:before="120" w:after="120"/>
              <w:jc w:val="both"/>
              <w:rPr>
                <w:rFonts w:ascii="Calibri" w:hAnsi="Calibri"/>
                <w:b/>
                <w:color w:val="17365D" w:themeColor="text2" w:themeShade="BF"/>
              </w:rPr>
            </w:pPr>
          </w:p>
        </w:tc>
        <w:tc>
          <w:tcPr>
            <w:tcW w:w="920" w:type="pct"/>
            <w:gridSpan w:val="2"/>
            <w:shd w:val="clear" w:color="auto" w:fill="F2DBDB" w:themeFill="accent2" w:themeFillTint="33"/>
            <w:vAlign w:val="center"/>
          </w:tcPr>
          <w:p w14:paraId="57128713" w14:textId="77777777" w:rsidR="004A4E60" w:rsidRPr="00901A0F" w:rsidRDefault="004A4E60" w:rsidP="0027120D">
            <w:pPr>
              <w:spacing w:before="120" w:after="120"/>
              <w:jc w:val="both"/>
              <w:rPr>
                <w:rFonts w:ascii="Calibri" w:hAnsi="Calibri"/>
                <w:b/>
                <w:color w:val="17365D" w:themeColor="text2" w:themeShade="BF"/>
              </w:rPr>
            </w:pPr>
            <w:r w:rsidRPr="00901A0F">
              <w:rPr>
                <w:rFonts w:ascii="Calibri" w:hAnsi="Calibri"/>
                <w:b/>
                <w:color w:val="17365D" w:themeColor="text2" w:themeShade="BF"/>
              </w:rPr>
              <w:t xml:space="preserve">Categorie </w:t>
            </w:r>
            <w:proofErr w:type="spellStart"/>
            <w:r w:rsidRPr="00901A0F">
              <w:rPr>
                <w:rFonts w:ascii="Calibri" w:hAnsi="Calibri"/>
                <w:b/>
                <w:color w:val="17365D" w:themeColor="text2" w:themeShade="BF"/>
              </w:rPr>
              <w:t>MySMIS</w:t>
            </w:r>
            <w:proofErr w:type="spellEnd"/>
          </w:p>
        </w:tc>
        <w:tc>
          <w:tcPr>
            <w:tcW w:w="1396" w:type="pct"/>
            <w:gridSpan w:val="2"/>
            <w:shd w:val="clear" w:color="auto" w:fill="F2DBDB" w:themeFill="accent2" w:themeFillTint="33"/>
            <w:vAlign w:val="center"/>
          </w:tcPr>
          <w:p w14:paraId="7CD4D172" w14:textId="77777777" w:rsidR="004A4E60" w:rsidRPr="00901A0F" w:rsidRDefault="004A4E60" w:rsidP="0027120D">
            <w:pPr>
              <w:spacing w:before="120" w:after="120"/>
              <w:jc w:val="both"/>
              <w:rPr>
                <w:rFonts w:ascii="Calibri" w:hAnsi="Calibri"/>
                <w:b/>
                <w:color w:val="17365D" w:themeColor="text2" w:themeShade="BF"/>
              </w:rPr>
            </w:pPr>
            <w:r w:rsidRPr="00901A0F">
              <w:rPr>
                <w:rFonts w:ascii="Calibri" w:hAnsi="Calibri"/>
                <w:b/>
                <w:color w:val="17365D" w:themeColor="text2" w:themeShade="BF"/>
              </w:rPr>
              <w:t xml:space="preserve">Subcategorie </w:t>
            </w:r>
            <w:proofErr w:type="spellStart"/>
            <w:r w:rsidRPr="00901A0F">
              <w:rPr>
                <w:rFonts w:ascii="Calibri" w:hAnsi="Calibri"/>
                <w:b/>
                <w:color w:val="17365D" w:themeColor="text2" w:themeShade="BF"/>
              </w:rPr>
              <w:t>MySMIS</w:t>
            </w:r>
            <w:proofErr w:type="spellEnd"/>
          </w:p>
        </w:tc>
        <w:tc>
          <w:tcPr>
            <w:tcW w:w="2236" w:type="pct"/>
            <w:shd w:val="clear" w:color="auto" w:fill="F2DBDB" w:themeFill="accent2" w:themeFillTint="33"/>
            <w:vAlign w:val="center"/>
          </w:tcPr>
          <w:p w14:paraId="0B73F1B0" w14:textId="77777777" w:rsidR="004A4E60" w:rsidRPr="00901A0F" w:rsidRDefault="004A4E60" w:rsidP="0027120D">
            <w:pPr>
              <w:spacing w:before="120" w:after="120"/>
              <w:jc w:val="both"/>
              <w:rPr>
                <w:rFonts w:ascii="Calibri" w:hAnsi="Calibri"/>
                <w:b/>
                <w:color w:val="17365D" w:themeColor="text2" w:themeShade="BF"/>
              </w:rPr>
            </w:pPr>
            <w:r w:rsidRPr="00901A0F">
              <w:rPr>
                <w:rFonts w:ascii="Calibri" w:hAnsi="Calibri"/>
                <w:b/>
                <w:color w:val="17365D" w:themeColor="text2" w:themeShade="BF"/>
              </w:rPr>
              <w:t>Subcategoria (descrierea cheltuielii) conține:</w:t>
            </w:r>
          </w:p>
        </w:tc>
      </w:tr>
      <w:tr w:rsidR="004A4E60" w:rsidRPr="00901A0F" w14:paraId="707249AC" w14:textId="77777777" w:rsidTr="00901A0F">
        <w:tc>
          <w:tcPr>
            <w:tcW w:w="448" w:type="pct"/>
            <w:vMerge w:val="restart"/>
            <w:shd w:val="clear" w:color="auto" w:fill="B8CCE4" w:themeFill="accent1" w:themeFillTint="66"/>
          </w:tcPr>
          <w:p w14:paraId="2994A583" w14:textId="77777777" w:rsidR="004A4E60" w:rsidRPr="00901A0F" w:rsidRDefault="004A4E60" w:rsidP="0027120D">
            <w:pPr>
              <w:spacing w:before="120" w:after="120"/>
              <w:jc w:val="both"/>
              <w:rPr>
                <w:rFonts w:ascii="Calibri" w:hAnsi="Calibri"/>
                <w:color w:val="17365D" w:themeColor="text2" w:themeShade="BF"/>
              </w:rPr>
            </w:pPr>
            <w:r w:rsidRPr="00901A0F">
              <w:rPr>
                <w:rFonts w:ascii="Calibri" w:hAnsi="Calibri"/>
                <w:b/>
                <w:color w:val="17365D" w:themeColor="text2" w:themeShade="BF"/>
              </w:rPr>
              <w:t>Cheltuielile eligibile</w:t>
            </w:r>
            <w:r w:rsidRPr="00901A0F">
              <w:rPr>
                <w:rFonts w:ascii="Calibri" w:hAnsi="Calibri"/>
                <w:color w:val="17365D" w:themeColor="text2" w:themeShade="BF"/>
              </w:rPr>
              <w:t xml:space="preserve"> </w:t>
            </w:r>
            <w:r w:rsidRPr="00901A0F">
              <w:rPr>
                <w:rFonts w:ascii="Calibri" w:hAnsi="Calibri"/>
                <w:b/>
                <w:color w:val="17365D" w:themeColor="text2" w:themeShade="BF"/>
              </w:rPr>
              <w:t xml:space="preserve">directe  care nu intră sub incidența ajutorului de </w:t>
            </w:r>
            <w:proofErr w:type="spellStart"/>
            <w:r w:rsidRPr="00901A0F">
              <w:rPr>
                <w:rFonts w:ascii="Calibri" w:hAnsi="Calibri"/>
                <w:b/>
                <w:color w:val="17365D" w:themeColor="text2" w:themeShade="BF"/>
              </w:rPr>
              <w:t>minimis</w:t>
            </w:r>
            <w:proofErr w:type="spellEnd"/>
            <w:r w:rsidRPr="00901A0F">
              <w:rPr>
                <w:rFonts w:ascii="Calibri" w:hAnsi="Calibri"/>
                <w:b/>
                <w:color w:val="17365D" w:themeColor="text2" w:themeShade="BF"/>
              </w:rPr>
              <w:t xml:space="preserve"> </w:t>
            </w:r>
          </w:p>
        </w:tc>
        <w:tc>
          <w:tcPr>
            <w:tcW w:w="920" w:type="pct"/>
            <w:gridSpan w:val="2"/>
            <w:vMerge w:val="restart"/>
            <w:vAlign w:val="center"/>
          </w:tcPr>
          <w:p w14:paraId="469E54C0" w14:textId="77777777" w:rsidR="004A4E60" w:rsidRPr="00901A0F" w:rsidRDefault="004A4E60" w:rsidP="0027120D">
            <w:pPr>
              <w:spacing w:before="120" w:after="120"/>
              <w:jc w:val="both"/>
              <w:rPr>
                <w:rFonts w:ascii="Calibri" w:hAnsi="Calibri"/>
                <w:color w:val="17365D" w:themeColor="text2" w:themeShade="BF"/>
              </w:rPr>
            </w:pPr>
            <w:r w:rsidRPr="00901A0F">
              <w:rPr>
                <w:rFonts w:ascii="Calibri" w:hAnsi="Calibri"/>
                <w:color w:val="17365D" w:themeColor="text2" w:themeShade="BF"/>
              </w:rPr>
              <w:t>Cheltuieli salariale</w:t>
            </w:r>
          </w:p>
        </w:tc>
        <w:tc>
          <w:tcPr>
            <w:tcW w:w="1396" w:type="pct"/>
            <w:gridSpan w:val="2"/>
            <w:vAlign w:val="center"/>
          </w:tcPr>
          <w:p w14:paraId="43263280" w14:textId="77777777" w:rsidR="004A4E60" w:rsidRPr="00901A0F" w:rsidRDefault="00A309B6" w:rsidP="0027120D">
            <w:pPr>
              <w:spacing w:before="120" w:after="120"/>
              <w:jc w:val="both"/>
              <w:rPr>
                <w:rFonts w:ascii="Calibri" w:hAnsi="Calibri"/>
                <w:color w:val="17365D" w:themeColor="text2" w:themeShade="BF"/>
              </w:rPr>
            </w:pPr>
            <w:r w:rsidRPr="00901A0F">
              <w:rPr>
                <w:rFonts w:ascii="Calibri" w:hAnsi="Calibri"/>
                <w:color w:val="17365D" w:themeColor="text2" w:themeShade="BF"/>
              </w:rPr>
              <w:t xml:space="preserve">Cheltuieli salariale cu managerul de proiect </w:t>
            </w:r>
          </w:p>
        </w:tc>
        <w:tc>
          <w:tcPr>
            <w:tcW w:w="2236" w:type="pct"/>
          </w:tcPr>
          <w:p w14:paraId="2B6C2FCB" w14:textId="77777777" w:rsidR="00546B8A" w:rsidRPr="00901A0F" w:rsidRDefault="00A03D90" w:rsidP="00413C8C">
            <w:pPr>
              <w:numPr>
                <w:ilvl w:val="0"/>
                <w:numId w:val="40"/>
              </w:numPr>
              <w:spacing w:before="120" w:after="120"/>
              <w:jc w:val="both"/>
              <w:rPr>
                <w:rFonts w:ascii="Calibri" w:hAnsi="Calibri"/>
                <w:color w:val="17365D" w:themeColor="text2" w:themeShade="BF"/>
              </w:rPr>
            </w:pPr>
            <w:r w:rsidRPr="00901A0F">
              <w:rPr>
                <w:rFonts w:ascii="Calibri" w:hAnsi="Calibri"/>
                <w:color w:val="17365D" w:themeColor="text2" w:themeShade="BF"/>
              </w:rPr>
              <w:t>Salarii</w:t>
            </w:r>
          </w:p>
        </w:tc>
      </w:tr>
      <w:tr w:rsidR="004A4E60" w:rsidRPr="00901A0F" w14:paraId="664ED795" w14:textId="77777777" w:rsidTr="00901A0F">
        <w:tc>
          <w:tcPr>
            <w:tcW w:w="448" w:type="pct"/>
            <w:vMerge/>
            <w:shd w:val="clear" w:color="auto" w:fill="B8CCE4" w:themeFill="accent1" w:themeFillTint="66"/>
          </w:tcPr>
          <w:p w14:paraId="6B813DE6" w14:textId="77777777" w:rsidR="004A4E60" w:rsidRPr="00901A0F" w:rsidRDefault="004A4E60" w:rsidP="0027120D">
            <w:pPr>
              <w:spacing w:before="120" w:after="120"/>
              <w:jc w:val="both"/>
              <w:rPr>
                <w:rFonts w:ascii="Calibri" w:hAnsi="Calibri"/>
                <w:color w:val="17365D" w:themeColor="text2" w:themeShade="BF"/>
              </w:rPr>
            </w:pPr>
          </w:p>
        </w:tc>
        <w:tc>
          <w:tcPr>
            <w:tcW w:w="920" w:type="pct"/>
            <w:gridSpan w:val="2"/>
            <w:vMerge/>
            <w:vAlign w:val="center"/>
          </w:tcPr>
          <w:p w14:paraId="5830887B" w14:textId="77777777" w:rsidR="004A4E60" w:rsidRPr="00901A0F" w:rsidRDefault="004A4E60" w:rsidP="0027120D">
            <w:pPr>
              <w:spacing w:before="120" w:after="120"/>
              <w:jc w:val="both"/>
              <w:rPr>
                <w:rFonts w:ascii="Calibri" w:hAnsi="Calibri"/>
                <w:color w:val="17365D" w:themeColor="text2" w:themeShade="BF"/>
              </w:rPr>
            </w:pPr>
          </w:p>
        </w:tc>
        <w:tc>
          <w:tcPr>
            <w:tcW w:w="1396" w:type="pct"/>
            <w:gridSpan w:val="2"/>
            <w:vAlign w:val="center"/>
          </w:tcPr>
          <w:p w14:paraId="58F0AE20" w14:textId="77777777" w:rsidR="004A4E60" w:rsidRPr="00901A0F" w:rsidRDefault="00A309B6" w:rsidP="0027120D">
            <w:pPr>
              <w:spacing w:before="120" w:after="120"/>
              <w:jc w:val="both"/>
              <w:rPr>
                <w:rFonts w:ascii="Calibri" w:hAnsi="Calibri"/>
                <w:color w:val="17365D" w:themeColor="text2" w:themeShade="BF"/>
              </w:rPr>
            </w:pPr>
            <w:r w:rsidRPr="00901A0F">
              <w:rPr>
                <w:rFonts w:ascii="Calibri" w:hAnsi="Calibri"/>
                <w:color w:val="17365D" w:themeColor="text2" w:themeShade="BF"/>
              </w:rPr>
              <w:t>Cheltuieli salariale cu personalul implicat in implementarea proiectului (în derularea activităților, altele decât management de proiect)</w:t>
            </w:r>
          </w:p>
        </w:tc>
        <w:tc>
          <w:tcPr>
            <w:tcW w:w="2236" w:type="pct"/>
          </w:tcPr>
          <w:p w14:paraId="2454DA7E" w14:textId="77777777" w:rsidR="00546B8A" w:rsidRPr="00901A0F" w:rsidRDefault="00A03D90" w:rsidP="00413C8C">
            <w:pPr>
              <w:numPr>
                <w:ilvl w:val="0"/>
                <w:numId w:val="40"/>
              </w:numPr>
              <w:spacing w:before="120" w:after="120"/>
              <w:jc w:val="both"/>
              <w:rPr>
                <w:rFonts w:ascii="Calibri" w:hAnsi="Calibri"/>
                <w:color w:val="17365D" w:themeColor="text2" w:themeShade="BF"/>
              </w:rPr>
            </w:pPr>
            <w:r w:rsidRPr="00901A0F">
              <w:rPr>
                <w:rFonts w:ascii="Calibri" w:hAnsi="Calibri"/>
                <w:color w:val="17365D" w:themeColor="text2" w:themeShade="BF"/>
              </w:rPr>
              <w:t>Salarii</w:t>
            </w:r>
          </w:p>
        </w:tc>
      </w:tr>
      <w:tr w:rsidR="004A4E60" w:rsidRPr="00901A0F" w14:paraId="3178CEC0" w14:textId="77777777" w:rsidTr="00901A0F">
        <w:tc>
          <w:tcPr>
            <w:tcW w:w="448" w:type="pct"/>
            <w:vMerge/>
            <w:shd w:val="clear" w:color="auto" w:fill="B8CCE4" w:themeFill="accent1" w:themeFillTint="66"/>
          </w:tcPr>
          <w:p w14:paraId="79B157BA" w14:textId="77777777" w:rsidR="004A4E60" w:rsidRPr="00901A0F" w:rsidRDefault="004A4E60" w:rsidP="0027120D">
            <w:pPr>
              <w:spacing w:before="120" w:after="120"/>
              <w:jc w:val="both"/>
              <w:rPr>
                <w:rFonts w:ascii="Calibri" w:hAnsi="Calibri"/>
                <w:color w:val="17365D" w:themeColor="text2" w:themeShade="BF"/>
              </w:rPr>
            </w:pPr>
          </w:p>
        </w:tc>
        <w:tc>
          <w:tcPr>
            <w:tcW w:w="920" w:type="pct"/>
            <w:gridSpan w:val="2"/>
            <w:vAlign w:val="center"/>
          </w:tcPr>
          <w:p w14:paraId="237F6A4A" w14:textId="77777777" w:rsidR="004A4E60" w:rsidRPr="00901A0F" w:rsidRDefault="004A4E60" w:rsidP="0027120D">
            <w:pPr>
              <w:spacing w:before="120" w:after="120"/>
              <w:jc w:val="both"/>
              <w:rPr>
                <w:rFonts w:ascii="Calibri" w:hAnsi="Calibri"/>
                <w:color w:val="17365D" w:themeColor="text2" w:themeShade="BF"/>
              </w:rPr>
            </w:pPr>
            <w:r w:rsidRPr="00901A0F">
              <w:rPr>
                <w:rFonts w:ascii="Calibri" w:hAnsi="Calibri"/>
                <w:color w:val="17365D" w:themeColor="text2" w:themeShade="BF"/>
              </w:rPr>
              <w:t>Contribuții sociale aferente cheltuielilor salariale şi cheltuielilor asimilate acestora (contribuții angajați şi angajatori):</w:t>
            </w:r>
          </w:p>
        </w:tc>
        <w:tc>
          <w:tcPr>
            <w:tcW w:w="1396" w:type="pct"/>
            <w:gridSpan w:val="2"/>
            <w:vAlign w:val="center"/>
          </w:tcPr>
          <w:p w14:paraId="6A1D6C20" w14:textId="77777777" w:rsidR="004A4E60" w:rsidRPr="00901A0F" w:rsidRDefault="004A4E60" w:rsidP="0027120D">
            <w:pPr>
              <w:spacing w:before="120" w:after="120"/>
              <w:jc w:val="both"/>
              <w:rPr>
                <w:rFonts w:ascii="Calibri" w:hAnsi="Calibri"/>
                <w:color w:val="17365D" w:themeColor="text2" w:themeShade="BF"/>
              </w:rPr>
            </w:pPr>
            <w:r w:rsidRPr="00901A0F">
              <w:rPr>
                <w:rFonts w:ascii="Calibri" w:hAnsi="Calibri"/>
                <w:color w:val="17365D" w:themeColor="text2" w:themeShade="BF"/>
              </w:rPr>
              <w:t>Contribuții sociale aferente cheltuielilor salariale şi cheltuielilor asimilate acestora (contribuții angajați şi angajatori)</w:t>
            </w:r>
          </w:p>
        </w:tc>
        <w:tc>
          <w:tcPr>
            <w:tcW w:w="2236" w:type="pct"/>
          </w:tcPr>
          <w:p w14:paraId="05CA0043" w14:textId="44F396B2" w:rsidR="00546B8A" w:rsidRPr="00901A0F" w:rsidRDefault="004569EF" w:rsidP="00413C8C">
            <w:pPr>
              <w:numPr>
                <w:ilvl w:val="0"/>
                <w:numId w:val="40"/>
              </w:numPr>
              <w:spacing w:before="120" w:after="120"/>
              <w:jc w:val="both"/>
              <w:rPr>
                <w:rFonts w:ascii="Calibri" w:hAnsi="Calibri"/>
                <w:color w:val="17365D" w:themeColor="text2" w:themeShade="BF"/>
              </w:rPr>
            </w:pPr>
            <w:r w:rsidRPr="00901A0F">
              <w:rPr>
                <w:rFonts w:ascii="Calibri" w:hAnsi="Calibri"/>
                <w:color w:val="17365D" w:themeColor="text2" w:themeShade="BF"/>
              </w:rPr>
              <w:t>Contribuții sociale aferente cheltuielilor salariale şi cheltuielilor asimilate acestora (cont</w:t>
            </w:r>
            <w:r w:rsidR="00A03D90" w:rsidRPr="00901A0F">
              <w:rPr>
                <w:rFonts w:ascii="Calibri" w:hAnsi="Calibri"/>
                <w:color w:val="17365D" w:themeColor="text2" w:themeShade="BF"/>
              </w:rPr>
              <w:t>ribuții angajați şi angajatori)</w:t>
            </w:r>
            <w:r w:rsidR="000C3757" w:rsidRPr="00901A0F">
              <w:rPr>
                <w:rFonts w:ascii="Calibri" w:hAnsi="Calibri"/>
                <w:color w:val="17365D" w:themeColor="text2" w:themeShade="BF"/>
              </w:rPr>
              <w:t>.</w:t>
            </w:r>
          </w:p>
        </w:tc>
      </w:tr>
      <w:tr w:rsidR="004A4E60" w:rsidRPr="00901A0F" w14:paraId="2CB0A175" w14:textId="77777777" w:rsidTr="00901A0F">
        <w:tc>
          <w:tcPr>
            <w:tcW w:w="448" w:type="pct"/>
            <w:vMerge/>
            <w:shd w:val="clear" w:color="auto" w:fill="B8CCE4" w:themeFill="accent1" w:themeFillTint="66"/>
          </w:tcPr>
          <w:p w14:paraId="02A06F60" w14:textId="77777777" w:rsidR="004A4E60" w:rsidRPr="00901A0F" w:rsidRDefault="004A4E60" w:rsidP="0027120D">
            <w:pPr>
              <w:spacing w:before="120" w:after="120"/>
              <w:jc w:val="both"/>
              <w:rPr>
                <w:rFonts w:ascii="Calibri" w:hAnsi="Calibri"/>
                <w:color w:val="17365D" w:themeColor="text2" w:themeShade="BF"/>
              </w:rPr>
            </w:pPr>
          </w:p>
        </w:tc>
        <w:tc>
          <w:tcPr>
            <w:tcW w:w="920" w:type="pct"/>
            <w:gridSpan w:val="2"/>
            <w:vMerge w:val="restart"/>
            <w:vAlign w:val="center"/>
          </w:tcPr>
          <w:p w14:paraId="5FDD5E42" w14:textId="77777777" w:rsidR="004A4E60" w:rsidRPr="00901A0F" w:rsidRDefault="004A4E60" w:rsidP="0027120D">
            <w:pPr>
              <w:spacing w:before="120" w:after="120"/>
              <w:jc w:val="both"/>
              <w:rPr>
                <w:rFonts w:ascii="Calibri" w:hAnsi="Calibri"/>
                <w:color w:val="17365D" w:themeColor="text2" w:themeShade="BF"/>
              </w:rPr>
            </w:pPr>
            <w:r w:rsidRPr="00901A0F">
              <w:rPr>
                <w:rFonts w:ascii="Calibri" w:hAnsi="Calibri"/>
                <w:color w:val="17365D" w:themeColor="text2" w:themeShade="BF"/>
              </w:rPr>
              <w:t>Cheltuieli cu deplasarea</w:t>
            </w:r>
          </w:p>
        </w:tc>
        <w:tc>
          <w:tcPr>
            <w:tcW w:w="1396" w:type="pct"/>
            <w:gridSpan w:val="2"/>
            <w:vAlign w:val="center"/>
          </w:tcPr>
          <w:p w14:paraId="4A760682" w14:textId="77777777" w:rsidR="004A4E60" w:rsidRPr="00901A0F" w:rsidRDefault="004A4E60" w:rsidP="0027120D">
            <w:pPr>
              <w:spacing w:before="120" w:after="120"/>
              <w:jc w:val="both"/>
              <w:rPr>
                <w:rFonts w:ascii="Calibri" w:hAnsi="Calibri"/>
                <w:color w:val="17365D" w:themeColor="text2" w:themeShade="BF"/>
              </w:rPr>
            </w:pPr>
            <w:r w:rsidRPr="00901A0F">
              <w:rPr>
                <w:rFonts w:ascii="Calibri" w:hAnsi="Calibri"/>
                <w:color w:val="17365D" w:themeColor="text2" w:themeShade="BF"/>
              </w:rPr>
              <w:t>Cheltuieli cu deplasarea pentru personal propriu și experți implicați in implementarea proiectului</w:t>
            </w:r>
          </w:p>
        </w:tc>
        <w:tc>
          <w:tcPr>
            <w:tcW w:w="2236" w:type="pct"/>
          </w:tcPr>
          <w:p w14:paraId="2CE495B9" w14:textId="77777777" w:rsidR="00546B8A" w:rsidRPr="00901A0F" w:rsidRDefault="00A03D90" w:rsidP="00413C8C">
            <w:pPr>
              <w:numPr>
                <w:ilvl w:val="0"/>
                <w:numId w:val="40"/>
              </w:numPr>
              <w:spacing w:before="120" w:after="120"/>
              <w:jc w:val="both"/>
              <w:rPr>
                <w:rFonts w:ascii="Calibri" w:hAnsi="Calibri"/>
                <w:color w:val="17365D" w:themeColor="text2" w:themeShade="BF"/>
              </w:rPr>
            </w:pPr>
            <w:r w:rsidRPr="00901A0F">
              <w:rPr>
                <w:rFonts w:ascii="Calibri" w:hAnsi="Calibri"/>
                <w:color w:val="17365D" w:themeColor="text2" w:themeShade="BF"/>
              </w:rPr>
              <w:t>Cheltuieli pentru cazare</w:t>
            </w:r>
          </w:p>
          <w:p w14:paraId="5850B4A5" w14:textId="77777777" w:rsidR="00546B8A" w:rsidRPr="00901A0F" w:rsidRDefault="004569EF" w:rsidP="00413C8C">
            <w:pPr>
              <w:numPr>
                <w:ilvl w:val="0"/>
                <w:numId w:val="40"/>
              </w:numPr>
              <w:spacing w:before="120" w:after="120"/>
              <w:jc w:val="both"/>
              <w:rPr>
                <w:rFonts w:ascii="Calibri" w:hAnsi="Calibri"/>
                <w:color w:val="17365D" w:themeColor="text2" w:themeShade="BF"/>
              </w:rPr>
            </w:pPr>
            <w:r w:rsidRPr="00901A0F">
              <w:rPr>
                <w:rFonts w:ascii="Calibri" w:hAnsi="Calibri"/>
                <w:color w:val="17365D" w:themeColor="text2" w:themeShade="BF"/>
              </w:rPr>
              <w:t>Cheltuieli</w:t>
            </w:r>
            <w:r w:rsidR="00A03D90" w:rsidRPr="00901A0F">
              <w:rPr>
                <w:rFonts w:ascii="Calibri" w:hAnsi="Calibri"/>
                <w:color w:val="17365D" w:themeColor="text2" w:themeShade="BF"/>
              </w:rPr>
              <w:t xml:space="preserve"> cu diurna personalului propriu</w:t>
            </w:r>
          </w:p>
          <w:p w14:paraId="2B2F0100" w14:textId="5A7B6E62" w:rsidR="00546B8A" w:rsidRPr="00901A0F" w:rsidRDefault="004569EF" w:rsidP="00413C8C">
            <w:pPr>
              <w:numPr>
                <w:ilvl w:val="0"/>
                <w:numId w:val="40"/>
              </w:numPr>
              <w:spacing w:before="120" w:after="120"/>
              <w:jc w:val="both"/>
              <w:rPr>
                <w:rFonts w:ascii="Calibri" w:hAnsi="Calibri"/>
                <w:color w:val="17365D" w:themeColor="text2" w:themeShade="BF"/>
              </w:rPr>
            </w:pPr>
            <w:r w:rsidRPr="00901A0F">
              <w:rPr>
                <w:rFonts w:ascii="Calibri" w:hAnsi="Calibri"/>
                <w:color w:val="17365D" w:themeColor="text2" w:themeShade="BF"/>
              </w:rPr>
              <w:t xml:space="preserve">Cheltuieli pentru transportul persoanelor (inclusiv transportul efectuat cu mijloacele de transport în comun sau taxi, </w:t>
            </w:r>
            <w:r w:rsidR="00D85BC1" w:rsidRPr="00901A0F">
              <w:rPr>
                <w:rFonts w:ascii="Calibri" w:hAnsi="Calibri"/>
                <w:color w:val="17365D" w:themeColor="text2" w:themeShade="BF"/>
              </w:rPr>
              <w:t xml:space="preserve"> </w:t>
            </w:r>
            <w:r w:rsidRPr="00901A0F">
              <w:rPr>
                <w:rFonts w:ascii="Calibri" w:hAnsi="Calibri"/>
                <w:color w:val="17365D" w:themeColor="text2" w:themeShade="BF"/>
              </w:rPr>
              <w:t xml:space="preserve">gară, autogară sau port şi locul delegării ori locul de cazare, precum şi transportul efectuat pe </w:t>
            </w:r>
            <w:r w:rsidRPr="00901A0F">
              <w:rPr>
                <w:rFonts w:ascii="Calibri" w:hAnsi="Calibri"/>
                <w:color w:val="17365D" w:themeColor="text2" w:themeShade="BF"/>
              </w:rPr>
              <w:lastRenderedPageBreak/>
              <w:t>distanta dintre locu</w:t>
            </w:r>
            <w:r w:rsidR="00A03D90" w:rsidRPr="00901A0F">
              <w:rPr>
                <w:rFonts w:ascii="Calibri" w:hAnsi="Calibri"/>
                <w:color w:val="17365D" w:themeColor="text2" w:themeShade="BF"/>
              </w:rPr>
              <w:t>l de cazare şi locul delegării)</w:t>
            </w:r>
          </w:p>
          <w:p w14:paraId="4546156C" w14:textId="77777777" w:rsidR="004A4E60" w:rsidRPr="00901A0F" w:rsidRDefault="004569EF" w:rsidP="00413C8C">
            <w:pPr>
              <w:numPr>
                <w:ilvl w:val="0"/>
                <w:numId w:val="40"/>
              </w:numPr>
              <w:spacing w:before="120" w:after="120"/>
              <w:jc w:val="both"/>
              <w:rPr>
                <w:rFonts w:ascii="Calibri" w:hAnsi="Calibri"/>
                <w:color w:val="17365D" w:themeColor="text2" w:themeShade="BF"/>
              </w:rPr>
            </w:pPr>
            <w:r w:rsidRPr="00901A0F">
              <w:rPr>
                <w:rFonts w:ascii="Calibri" w:hAnsi="Calibri"/>
                <w:color w:val="17365D" w:themeColor="text2" w:themeShade="BF"/>
              </w:rPr>
              <w:t>Taxe şi asigurări de călătorie și asigură</w:t>
            </w:r>
            <w:r w:rsidR="00A03D90" w:rsidRPr="00901A0F">
              <w:rPr>
                <w:rFonts w:ascii="Calibri" w:hAnsi="Calibri"/>
                <w:color w:val="17365D" w:themeColor="text2" w:themeShade="BF"/>
              </w:rPr>
              <w:t>ri medicale aferente deplasării</w:t>
            </w:r>
          </w:p>
        </w:tc>
      </w:tr>
      <w:tr w:rsidR="004A4E60" w:rsidRPr="00901A0F" w14:paraId="655F4FCE" w14:textId="77777777" w:rsidTr="00901A0F">
        <w:tc>
          <w:tcPr>
            <w:tcW w:w="448" w:type="pct"/>
            <w:vMerge/>
            <w:shd w:val="clear" w:color="auto" w:fill="B8CCE4" w:themeFill="accent1" w:themeFillTint="66"/>
          </w:tcPr>
          <w:p w14:paraId="0F2EDB73" w14:textId="77777777" w:rsidR="004A4E60" w:rsidRPr="00901A0F" w:rsidRDefault="004A4E60" w:rsidP="0027120D">
            <w:pPr>
              <w:spacing w:before="120" w:after="120"/>
              <w:jc w:val="both"/>
              <w:rPr>
                <w:rFonts w:ascii="Calibri" w:hAnsi="Calibri"/>
                <w:color w:val="17365D" w:themeColor="text2" w:themeShade="BF"/>
              </w:rPr>
            </w:pPr>
          </w:p>
        </w:tc>
        <w:tc>
          <w:tcPr>
            <w:tcW w:w="920" w:type="pct"/>
            <w:gridSpan w:val="2"/>
            <w:vMerge/>
          </w:tcPr>
          <w:p w14:paraId="13A58B5E" w14:textId="77777777" w:rsidR="004A4E60" w:rsidRPr="00901A0F" w:rsidRDefault="004A4E60" w:rsidP="0027120D">
            <w:pPr>
              <w:spacing w:before="120" w:after="120"/>
              <w:jc w:val="both"/>
              <w:rPr>
                <w:rFonts w:ascii="Calibri" w:hAnsi="Calibri"/>
                <w:color w:val="17365D" w:themeColor="text2" w:themeShade="BF"/>
              </w:rPr>
            </w:pPr>
          </w:p>
        </w:tc>
        <w:tc>
          <w:tcPr>
            <w:tcW w:w="1396" w:type="pct"/>
            <w:gridSpan w:val="2"/>
            <w:vAlign w:val="center"/>
          </w:tcPr>
          <w:p w14:paraId="50E05EA7" w14:textId="77777777" w:rsidR="004A4E60" w:rsidRPr="00901A0F" w:rsidRDefault="004A4E60" w:rsidP="0027120D">
            <w:pPr>
              <w:spacing w:before="120" w:after="120"/>
              <w:jc w:val="both"/>
              <w:rPr>
                <w:rFonts w:ascii="Calibri" w:hAnsi="Calibri"/>
                <w:color w:val="17365D" w:themeColor="text2" w:themeShade="BF"/>
              </w:rPr>
            </w:pPr>
            <w:r w:rsidRPr="00901A0F">
              <w:rPr>
                <w:rFonts w:ascii="Calibri" w:hAnsi="Calibri"/>
                <w:color w:val="17365D" w:themeColor="text2" w:themeShade="BF"/>
              </w:rPr>
              <w:t>Cheltuieli cu deplasarea pentru participanţi - grup ţintă</w:t>
            </w:r>
          </w:p>
        </w:tc>
        <w:tc>
          <w:tcPr>
            <w:tcW w:w="2236" w:type="pct"/>
          </w:tcPr>
          <w:p w14:paraId="4A9C0DC6" w14:textId="7777777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Chel</w:t>
            </w:r>
            <w:r w:rsidR="00A03D90" w:rsidRPr="00901A0F">
              <w:rPr>
                <w:rFonts w:ascii="Calibri" w:hAnsi="Calibri"/>
                <w:color w:val="17365D" w:themeColor="text2" w:themeShade="BF"/>
              </w:rPr>
              <w:t>tuieli pentru cazare</w:t>
            </w:r>
          </w:p>
          <w:p w14:paraId="5FC94E5A" w14:textId="495CEF29"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Cheltuieli pentru transportul persoanelor (inclusiv transportul efectuat cu mijloacele de transport în comun sau taxi, gară, autogară sau port şi locul delegării ori locul de cazare, precum şi transportul efectuat pe distanta dintre locu</w:t>
            </w:r>
            <w:r w:rsidR="00A03D90" w:rsidRPr="00901A0F">
              <w:rPr>
                <w:rFonts w:ascii="Calibri" w:hAnsi="Calibri"/>
                <w:color w:val="17365D" w:themeColor="text2" w:themeShade="BF"/>
              </w:rPr>
              <w:t>l de cazare şi locul delegării)</w:t>
            </w:r>
          </w:p>
          <w:p w14:paraId="48CFC257" w14:textId="7777777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Taxe şi asigurări de călătorie și asigură</w:t>
            </w:r>
            <w:r w:rsidR="00A03D90" w:rsidRPr="00901A0F">
              <w:rPr>
                <w:rFonts w:ascii="Calibri" w:hAnsi="Calibri"/>
                <w:color w:val="17365D" w:themeColor="text2" w:themeShade="BF"/>
              </w:rPr>
              <w:t>ri medicale aferente deplasării</w:t>
            </w:r>
          </w:p>
        </w:tc>
      </w:tr>
      <w:tr w:rsidR="004A4E60" w:rsidRPr="00901A0F" w14:paraId="3C0D9E92" w14:textId="77777777" w:rsidTr="00901A0F">
        <w:tc>
          <w:tcPr>
            <w:tcW w:w="448" w:type="pct"/>
            <w:vMerge/>
            <w:shd w:val="clear" w:color="auto" w:fill="B8CCE4" w:themeFill="accent1" w:themeFillTint="66"/>
          </w:tcPr>
          <w:p w14:paraId="148587A0" w14:textId="77777777" w:rsidR="004A4E60" w:rsidRPr="00901A0F" w:rsidRDefault="004A4E60" w:rsidP="0027120D">
            <w:pPr>
              <w:spacing w:before="120" w:after="120"/>
              <w:jc w:val="both"/>
              <w:rPr>
                <w:rFonts w:ascii="Calibri" w:hAnsi="Calibri"/>
                <w:color w:val="17365D" w:themeColor="text2" w:themeShade="BF"/>
              </w:rPr>
            </w:pPr>
          </w:p>
        </w:tc>
        <w:tc>
          <w:tcPr>
            <w:tcW w:w="920" w:type="pct"/>
            <w:gridSpan w:val="2"/>
            <w:vMerge w:val="restart"/>
            <w:vAlign w:val="center"/>
          </w:tcPr>
          <w:p w14:paraId="61B0CD47" w14:textId="77777777" w:rsidR="004A4E60" w:rsidRPr="00901A0F" w:rsidRDefault="004A4E60" w:rsidP="0027120D">
            <w:pPr>
              <w:spacing w:before="120" w:after="120"/>
              <w:jc w:val="both"/>
              <w:rPr>
                <w:rFonts w:ascii="Calibri" w:hAnsi="Calibri"/>
                <w:color w:val="17365D" w:themeColor="text2" w:themeShade="BF"/>
              </w:rPr>
            </w:pPr>
            <w:r w:rsidRPr="00901A0F">
              <w:rPr>
                <w:rFonts w:ascii="Calibri" w:hAnsi="Calibri"/>
                <w:color w:val="17365D" w:themeColor="text2" w:themeShade="BF"/>
              </w:rPr>
              <w:t>Cheltuieli cu servicii</w:t>
            </w:r>
          </w:p>
        </w:tc>
        <w:tc>
          <w:tcPr>
            <w:tcW w:w="1396" w:type="pct"/>
            <w:gridSpan w:val="2"/>
            <w:vAlign w:val="center"/>
          </w:tcPr>
          <w:p w14:paraId="56C019EC" w14:textId="77777777" w:rsidR="004A4E60" w:rsidRPr="00901A0F" w:rsidRDefault="004A4E60" w:rsidP="0027120D">
            <w:pPr>
              <w:spacing w:before="120" w:after="120"/>
              <w:jc w:val="both"/>
              <w:rPr>
                <w:rFonts w:ascii="Calibri" w:hAnsi="Calibri"/>
                <w:color w:val="17365D" w:themeColor="text2" w:themeShade="BF"/>
              </w:rPr>
            </w:pPr>
            <w:r w:rsidRPr="00901A0F">
              <w:rPr>
                <w:rFonts w:ascii="Calibri" w:hAnsi="Calibri"/>
                <w:color w:val="17365D" w:themeColor="text2" w:themeShade="BF"/>
              </w:rPr>
              <w:t>Cheltuieli pentru consultanță și expertiză</w:t>
            </w:r>
          </w:p>
        </w:tc>
        <w:tc>
          <w:tcPr>
            <w:tcW w:w="2236" w:type="pct"/>
          </w:tcPr>
          <w:p w14:paraId="22AF599D" w14:textId="02A71C4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Cheltuieli aferente diverselor achiziții de servicii specializate, pentru care beneficiarul nu are expertiza necesară (</w:t>
            </w:r>
            <w:r w:rsidR="0061266C" w:rsidRPr="00901A0F">
              <w:rPr>
                <w:rFonts w:ascii="Calibri" w:hAnsi="Calibri"/>
                <w:color w:val="17365D" w:themeColor="text2" w:themeShade="BF"/>
              </w:rPr>
              <w:t>de exemplu</w:t>
            </w:r>
            <w:r w:rsidRPr="00901A0F">
              <w:rPr>
                <w:rFonts w:ascii="Calibri" w:hAnsi="Calibri"/>
                <w:color w:val="17365D" w:themeColor="text2" w:themeShade="BF"/>
              </w:rPr>
              <w:t xml:space="preserve"> consultanță juridică necesară implementării activităților proiectului, formare profesională, consiliere profesională, consultanță antreprenorială, servicii medicale aferente grupului țintă în vederea participării la programel</w:t>
            </w:r>
            <w:r w:rsidR="00A03D90" w:rsidRPr="00901A0F">
              <w:rPr>
                <w:rFonts w:ascii="Calibri" w:hAnsi="Calibri"/>
                <w:color w:val="17365D" w:themeColor="text2" w:themeShade="BF"/>
              </w:rPr>
              <w:t>e de formare profesională etc.)</w:t>
            </w:r>
          </w:p>
        </w:tc>
      </w:tr>
      <w:tr w:rsidR="004A4E60" w:rsidRPr="00901A0F" w14:paraId="15A4BCA7" w14:textId="77777777" w:rsidTr="00901A0F">
        <w:tc>
          <w:tcPr>
            <w:tcW w:w="448" w:type="pct"/>
            <w:vMerge/>
            <w:shd w:val="clear" w:color="auto" w:fill="B8CCE4" w:themeFill="accent1" w:themeFillTint="66"/>
          </w:tcPr>
          <w:p w14:paraId="71892C44" w14:textId="77777777" w:rsidR="004A4E60" w:rsidRPr="00901A0F" w:rsidRDefault="004A4E60" w:rsidP="0027120D">
            <w:pPr>
              <w:spacing w:before="120" w:after="120"/>
              <w:jc w:val="both"/>
              <w:rPr>
                <w:rFonts w:ascii="Calibri" w:hAnsi="Calibri"/>
                <w:color w:val="17365D" w:themeColor="text2" w:themeShade="BF"/>
              </w:rPr>
            </w:pPr>
          </w:p>
        </w:tc>
        <w:tc>
          <w:tcPr>
            <w:tcW w:w="920" w:type="pct"/>
            <w:gridSpan w:val="2"/>
            <w:vMerge/>
            <w:vAlign w:val="center"/>
          </w:tcPr>
          <w:p w14:paraId="367415C1" w14:textId="77777777" w:rsidR="004A4E60" w:rsidRPr="00901A0F" w:rsidRDefault="004A4E60" w:rsidP="0027120D">
            <w:pPr>
              <w:spacing w:before="120" w:after="120"/>
              <w:jc w:val="both"/>
              <w:rPr>
                <w:rFonts w:ascii="Calibri" w:hAnsi="Calibri"/>
                <w:color w:val="17365D" w:themeColor="text2" w:themeShade="BF"/>
              </w:rPr>
            </w:pPr>
          </w:p>
        </w:tc>
        <w:tc>
          <w:tcPr>
            <w:tcW w:w="1396" w:type="pct"/>
            <w:gridSpan w:val="2"/>
            <w:vAlign w:val="center"/>
          </w:tcPr>
          <w:p w14:paraId="1E735A11" w14:textId="77777777" w:rsidR="004A4E60" w:rsidRPr="00901A0F" w:rsidRDefault="004A4E60" w:rsidP="0027120D">
            <w:pPr>
              <w:spacing w:before="120" w:after="120"/>
              <w:jc w:val="both"/>
              <w:rPr>
                <w:rFonts w:ascii="Calibri" w:hAnsi="Calibri"/>
                <w:color w:val="17365D" w:themeColor="text2" w:themeShade="BF"/>
              </w:rPr>
            </w:pPr>
            <w:r w:rsidRPr="00901A0F">
              <w:rPr>
                <w:rFonts w:ascii="Calibri" w:hAnsi="Calibri"/>
                <w:color w:val="17365D" w:themeColor="text2" w:themeShade="BF"/>
              </w:rPr>
              <w:t>Cheltuieli cu servicii pentru organizarea de evenimente și cursuri de formare</w:t>
            </w:r>
          </w:p>
        </w:tc>
        <w:tc>
          <w:tcPr>
            <w:tcW w:w="2236" w:type="pct"/>
          </w:tcPr>
          <w:p w14:paraId="4A53068E" w14:textId="7777777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Servicii de transp</w:t>
            </w:r>
            <w:r w:rsidR="00A03D90" w:rsidRPr="00901A0F">
              <w:rPr>
                <w:rFonts w:ascii="Calibri" w:hAnsi="Calibri"/>
                <w:color w:val="17365D" w:themeColor="text2" w:themeShade="BF"/>
              </w:rPr>
              <w:t>ort de materiale şi echipamente</w:t>
            </w:r>
          </w:p>
          <w:p w14:paraId="2F66D46F" w14:textId="7777777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Pachete complete conținând transport, cazarea şi/sau hrana partic</w:t>
            </w:r>
            <w:r w:rsidR="00A03D90" w:rsidRPr="00901A0F">
              <w:rPr>
                <w:rFonts w:ascii="Calibri" w:hAnsi="Calibri"/>
                <w:color w:val="17365D" w:themeColor="text2" w:themeShade="BF"/>
              </w:rPr>
              <w:t>ipanților/ personalului propriu</w:t>
            </w:r>
          </w:p>
          <w:p w14:paraId="16F080FE" w14:textId="77777777" w:rsidR="004A4E60" w:rsidRPr="00901A0F" w:rsidRDefault="00A03D9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Organizarea de evenimente</w:t>
            </w:r>
          </w:p>
          <w:p w14:paraId="23913B82" w14:textId="7777777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Editarea şi tipărirea de materiale pent</w:t>
            </w:r>
            <w:r w:rsidR="00A03D90" w:rsidRPr="00901A0F">
              <w:rPr>
                <w:rFonts w:ascii="Calibri" w:hAnsi="Calibri"/>
                <w:color w:val="17365D" w:themeColor="text2" w:themeShade="BF"/>
              </w:rPr>
              <w:t>ru sesiuni de instruire/formare</w:t>
            </w:r>
          </w:p>
        </w:tc>
      </w:tr>
      <w:tr w:rsidR="004A4E60" w:rsidRPr="00901A0F" w14:paraId="61C7AD14" w14:textId="77777777" w:rsidTr="00901A0F">
        <w:tc>
          <w:tcPr>
            <w:tcW w:w="448" w:type="pct"/>
            <w:vMerge/>
            <w:shd w:val="clear" w:color="auto" w:fill="B8CCE4" w:themeFill="accent1" w:themeFillTint="66"/>
          </w:tcPr>
          <w:p w14:paraId="6CE5B8E9" w14:textId="77777777" w:rsidR="004A4E60" w:rsidRPr="00901A0F" w:rsidRDefault="004A4E60" w:rsidP="0027120D">
            <w:pPr>
              <w:spacing w:before="120" w:after="120"/>
              <w:jc w:val="both"/>
              <w:rPr>
                <w:rFonts w:ascii="Calibri" w:hAnsi="Calibri"/>
                <w:color w:val="17365D" w:themeColor="text2" w:themeShade="BF"/>
              </w:rPr>
            </w:pPr>
          </w:p>
        </w:tc>
        <w:tc>
          <w:tcPr>
            <w:tcW w:w="920" w:type="pct"/>
            <w:gridSpan w:val="2"/>
            <w:vAlign w:val="center"/>
          </w:tcPr>
          <w:p w14:paraId="43F3A15B" w14:textId="653FC722" w:rsidR="004A4E60" w:rsidRPr="00901A0F" w:rsidRDefault="004A4E60" w:rsidP="0027120D">
            <w:pPr>
              <w:spacing w:before="120" w:after="120"/>
              <w:jc w:val="both"/>
              <w:rPr>
                <w:rFonts w:ascii="Calibri" w:hAnsi="Calibri"/>
                <w:color w:val="17365D" w:themeColor="text2" w:themeShade="BF"/>
              </w:rPr>
            </w:pPr>
            <w:r w:rsidRPr="00901A0F">
              <w:rPr>
                <w:rFonts w:ascii="Calibri" w:hAnsi="Calibri"/>
                <w:color w:val="17365D" w:themeColor="text2" w:themeShade="BF"/>
              </w:rPr>
              <w:t>Cheltuieli cu taxe/</w:t>
            </w:r>
            <w:r w:rsidR="00D85BC1" w:rsidRPr="00901A0F">
              <w:rPr>
                <w:rFonts w:ascii="Calibri" w:hAnsi="Calibri"/>
                <w:color w:val="17365D" w:themeColor="text2" w:themeShade="BF"/>
              </w:rPr>
              <w:t xml:space="preserve"> </w:t>
            </w:r>
            <w:r w:rsidRPr="00901A0F">
              <w:rPr>
                <w:rFonts w:ascii="Calibri" w:hAnsi="Calibri"/>
                <w:color w:val="17365D" w:themeColor="text2" w:themeShade="BF"/>
              </w:rPr>
              <w:t>abonamente/</w:t>
            </w:r>
            <w:r w:rsidR="00D85BC1" w:rsidRPr="00901A0F">
              <w:rPr>
                <w:rFonts w:ascii="Calibri" w:hAnsi="Calibri"/>
                <w:color w:val="17365D" w:themeColor="text2" w:themeShade="BF"/>
              </w:rPr>
              <w:t xml:space="preserve"> </w:t>
            </w:r>
            <w:r w:rsidRPr="00901A0F">
              <w:rPr>
                <w:rFonts w:ascii="Calibri" w:hAnsi="Calibri"/>
                <w:color w:val="17365D" w:themeColor="text2" w:themeShade="BF"/>
              </w:rPr>
              <w:t>cotizații/</w:t>
            </w:r>
            <w:r w:rsidR="00D85BC1" w:rsidRPr="00901A0F">
              <w:rPr>
                <w:rFonts w:ascii="Calibri" w:hAnsi="Calibri"/>
                <w:color w:val="17365D" w:themeColor="text2" w:themeShade="BF"/>
              </w:rPr>
              <w:t xml:space="preserve"> </w:t>
            </w:r>
            <w:r w:rsidRPr="00901A0F">
              <w:rPr>
                <w:rFonts w:ascii="Calibri" w:hAnsi="Calibri"/>
                <w:color w:val="17365D" w:themeColor="text2" w:themeShade="BF"/>
              </w:rPr>
              <w:t xml:space="preserve">acorduri/ autorizații necesare </w:t>
            </w:r>
            <w:r w:rsidRPr="00901A0F">
              <w:rPr>
                <w:rFonts w:ascii="Calibri" w:hAnsi="Calibri"/>
                <w:color w:val="17365D" w:themeColor="text2" w:themeShade="BF"/>
              </w:rPr>
              <w:lastRenderedPageBreak/>
              <w:t>pentru implementarea proiectului:</w:t>
            </w:r>
          </w:p>
        </w:tc>
        <w:tc>
          <w:tcPr>
            <w:tcW w:w="1396" w:type="pct"/>
            <w:gridSpan w:val="2"/>
            <w:vAlign w:val="center"/>
          </w:tcPr>
          <w:p w14:paraId="7481EA4F" w14:textId="77777777" w:rsidR="004A4E60" w:rsidRPr="00901A0F" w:rsidRDefault="004A4E60" w:rsidP="0027120D">
            <w:pPr>
              <w:spacing w:before="120" w:after="120"/>
              <w:jc w:val="both"/>
              <w:rPr>
                <w:rFonts w:ascii="Calibri" w:hAnsi="Calibri"/>
                <w:color w:val="17365D" w:themeColor="text2" w:themeShade="BF"/>
              </w:rPr>
            </w:pPr>
            <w:r w:rsidRPr="00901A0F">
              <w:rPr>
                <w:rFonts w:ascii="Calibri" w:hAnsi="Calibri"/>
                <w:color w:val="17365D" w:themeColor="text2" w:themeShade="BF"/>
              </w:rPr>
              <w:lastRenderedPageBreak/>
              <w:t xml:space="preserve">Cheltuieli cu taxe/abonamente/cotizații/acorduri/ autorizații necesare pentru implementarea </w:t>
            </w:r>
            <w:r w:rsidRPr="00901A0F">
              <w:rPr>
                <w:rFonts w:ascii="Calibri" w:hAnsi="Calibri"/>
                <w:color w:val="17365D" w:themeColor="text2" w:themeShade="BF"/>
              </w:rPr>
              <w:lastRenderedPageBreak/>
              <w:t>proiectului</w:t>
            </w:r>
          </w:p>
        </w:tc>
        <w:tc>
          <w:tcPr>
            <w:tcW w:w="2236" w:type="pct"/>
          </w:tcPr>
          <w:p w14:paraId="3706D921" w14:textId="7777777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lastRenderedPageBreak/>
              <w:t>Achiziționare de publicații, cărți, reviste de specialitate, materiale educaționale relevante pentru operațiune, în format ti</w:t>
            </w:r>
            <w:r w:rsidR="00A03D90" w:rsidRPr="00901A0F">
              <w:rPr>
                <w:rFonts w:ascii="Calibri" w:hAnsi="Calibri"/>
                <w:color w:val="17365D" w:themeColor="text2" w:themeShade="BF"/>
              </w:rPr>
              <w:t xml:space="preserve">părit, audio şi/ </w:t>
            </w:r>
            <w:r w:rsidR="00A03D90" w:rsidRPr="00901A0F">
              <w:rPr>
                <w:rFonts w:ascii="Calibri" w:hAnsi="Calibri"/>
                <w:color w:val="17365D" w:themeColor="text2" w:themeShade="BF"/>
              </w:rPr>
              <w:lastRenderedPageBreak/>
              <w:t>sau electronic</w:t>
            </w:r>
          </w:p>
          <w:p w14:paraId="1CC4875B" w14:textId="7777777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Taxe de eliberare a certific</w:t>
            </w:r>
            <w:r w:rsidR="00A03D90" w:rsidRPr="00901A0F">
              <w:rPr>
                <w:rFonts w:ascii="Calibri" w:hAnsi="Calibri"/>
                <w:color w:val="17365D" w:themeColor="text2" w:themeShade="BF"/>
              </w:rPr>
              <w:t>atelor de calificare/ absolvire</w:t>
            </w:r>
            <w:r w:rsidRPr="00901A0F">
              <w:rPr>
                <w:rFonts w:ascii="Calibri" w:hAnsi="Calibri"/>
                <w:color w:val="17365D" w:themeColor="text2" w:themeShade="BF"/>
              </w:rPr>
              <w:t xml:space="preserve">                                </w:t>
            </w:r>
          </w:p>
          <w:p w14:paraId="3A8962A9" w14:textId="7777777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Taxe de participare l</w:t>
            </w:r>
            <w:r w:rsidR="00A03D90" w:rsidRPr="00901A0F">
              <w:rPr>
                <w:rFonts w:ascii="Calibri" w:hAnsi="Calibri"/>
                <w:color w:val="17365D" w:themeColor="text2" w:themeShade="BF"/>
              </w:rPr>
              <w:t>a programe de formare/ educație</w:t>
            </w:r>
            <w:r w:rsidRPr="00901A0F">
              <w:rPr>
                <w:rFonts w:ascii="Calibri" w:hAnsi="Calibri"/>
                <w:color w:val="17365D" w:themeColor="text2" w:themeShade="BF"/>
              </w:rPr>
              <w:t xml:space="preserve">                              </w:t>
            </w:r>
          </w:p>
          <w:p w14:paraId="439AB480" w14:textId="7777777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Taxe eliberare documente de stare civilă</w:t>
            </w:r>
            <w:r w:rsidR="00A03D90" w:rsidRPr="00901A0F">
              <w:rPr>
                <w:rFonts w:ascii="Calibri" w:hAnsi="Calibri"/>
                <w:color w:val="17365D" w:themeColor="text2" w:themeShade="BF"/>
              </w:rPr>
              <w:t>, documente de identitate etc.</w:t>
            </w:r>
          </w:p>
          <w:p w14:paraId="210B7ACD" w14:textId="7777777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Taxe nota</w:t>
            </w:r>
            <w:r w:rsidR="00A03D90" w:rsidRPr="00901A0F">
              <w:rPr>
                <w:rFonts w:ascii="Calibri" w:hAnsi="Calibri"/>
                <w:color w:val="17365D" w:themeColor="text2" w:themeShade="BF"/>
              </w:rPr>
              <w:t>riale</w:t>
            </w:r>
          </w:p>
          <w:p w14:paraId="5072DE51" w14:textId="77777777" w:rsidR="00345DDD" w:rsidRPr="00901A0F" w:rsidRDefault="00345DDD"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 xml:space="preserve">cheltuielile aferente garanțiilor oferite de bănci </w:t>
            </w:r>
            <w:r w:rsidR="00A03D90" w:rsidRPr="00901A0F">
              <w:rPr>
                <w:rFonts w:ascii="Calibri" w:hAnsi="Calibri"/>
                <w:color w:val="17365D" w:themeColor="text2" w:themeShade="BF"/>
              </w:rPr>
              <w:t>sau alte instituții financiare</w:t>
            </w:r>
          </w:p>
        </w:tc>
      </w:tr>
      <w:tr w:rsidR="004A4E60" w:rsidRPr="00901A0F" w14:paraId="6E3FE22B" w14:textId="77777777" w:rsidTr="00901A0F">
        <w:tc>
          <w:tcPr>
            <w:tcW w:w="448" w:type="pct"/>
            <w:vMerge/>
            <w:shd w:val="clear" w:color="auto" w:fill="B8CCE4" w:themeFill="accent1" w:themeFillTint="66"/>
          </w:tcPr>
          <w:p w14:paraId="4447C86F" w14:textId="77777777" w:rsidR="004A4E60" w:rsidRPr="00901A0F" w:rsidRDefault="004A4E60" w:rsidP="0027120D">
            <w:pPr>
              <w:spacing w:before="120" w:after="120"/>
              <w:jc w:val="both"/>
              <w:rPr>
                <w:rFonts w:ascii="Calibri" w:hAnsi="Calibri"/>
                <w:color w:val="17365D" w:themeColor="text2" w:themeShade="BF"/>
              </w:rPr>
            </w:pPr>
          </w:p>
        </w:tc>
        <w:tc>
          <w:tcPr>
            <w:tcW w:w="920" w:type="pct"/>
            <w:gridSpan w:val="2"/>
            <w:vAlign w:val="center"/>
          </w:tcPr>
          <w:p w14:paraId="10E120F2" w14:textId="77777777" w:rsidR="004A4E60" w:rsidRPr="00901A0F" w:rsidRDefault="004A4E60" w:rsidP="0027120D">
            <w:pPr>
              <w:spacing w:before="120" w:after="120"/>
              <w:jc w:val="both"/>
              <w:rPr>
                <w:rFonts w:ascii="Calibri" w:hAnsi="Calibri"/>
                <w:color w:val="17365D" w:themeColor="text2" w:themeShade="BF"/>
              </w:rPr>
            </w:pPr>
            <w:r w:rsidRPr="00901A0F">
              <w:rPr>
                <w:rFonts w:ascii="Calibri" w:hAnsi="Calibri"/>
                <w:color w:val="17365D" w:themeColor="text2" w:themeShade="BF"/>
              </w:rPr>
              <w:t>Cheltuieli cu achiziția de active fixe corporale (altele decât terenuri și imobile), obiecte de inventar, materii prime și materiale, inclusiv materiale consumabile</w:t>
            </w:r>
          </w:p>
        </w:tc>
        <w:tc>
          <w:tcPr>
            <w:tcW w:w="1396" w:type="pct"/>
            <w:gridSpan w:val="2"/>
            <w:vAlign w:val="center"/>
          </w:tcPr>
          <w:p w14:paraId="27B9967E" w14:textId="77777777" w:rsidR="004A4E60" w:rsidRPr="00901A0F" w:rsidRDefault="004A4E60" w:rsidP="0027120D">
            <w:pPr>
              <w:spacing w:before="120" w:after="120"/>
              <w:jc w:val="both"/>
              <w:rPr>
                <w:rFonts w:ascii="Calibri" w:hAnsi="Calibri"/>
                <w:color w:val="17365D" w:themeColor="text2" w:themeShade="BF"/>
              </w:rPr>
            </w:pPr>
            <w:r w:rsidRPr="00901A0F">
              <w:rPr>
                <w:rFonts w:ascii="Calibri" w:hAnsi="Calibri"/>
                <w:color w:val="17365D" w:themeColor="text2" w:themeShade="BF"/>
              </w:rPr>
              <w:t>Cheltuieli cu achiziția de materii prime, materiale consumabile și alte produse similare necesare proiectului</w:t>
            </w:r>
          </w:p>
        </w:tc>
        <w:tc>
          <w:tcPr>
            <w:tcW w:w="2236" w:type="pct"/>
          </w:tcPr>
          <w:p w14:paraId="15CF2A8E" w14:textId="77777777" w:rsidR="004A4E60" w:rsidRPr="00901A0F" w:rsidRDefault="00A03D9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Materiale consumabile</w:t>
            </w:r>
          </w:p>
          <w:p w14:paraId="47A047B4" w14:textId="7777777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Cheltuieli cu materii prime și materiale necesar</w:t>
            </w:r>
            <w:r w:rsidR="00A03D90" w:rsidRPr="00901A0F">
              <w:rPr>
                <w:rFonts w:ascii="Calibri" w:hAnsi="Calibri"/>
                <w:color w:val="17365D" w:themeColor="text2" w:themeShade="BF"/>
              </w:rPr>
              <w:t>e derulării cursurilor practice</w:t>
            </w:r>
          </w:p>
          <w:p w14:paraId="6AEB8E1E" w14:textId="7777777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Materiale direct atribuibile susținerii activ</w:t>
            </w:r>
            <w:r w:rsidR="00A03D90" w:rsidRPr="00901A0F">
              <w:rPr>
                <w:rFonts w:ascii="Calibri" w:hAnsi="Calibri"/>
                <w:color w:val="17365D" w:themeColor="text2" w:themeShade="BF"/>
              </w:rPr>
              <w:t>ităților de educație și formare</w:t>
            </w:r>
          </w:p>
          <w:p w14:paraId="69B80AE9" w14:textId="77777777" w:rsidR="004A4E60" w:rsidRPr="00901A0F" w:rsidRDefault="00A03D9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Papetărie</w:t>
            </w:r>
          </w:p>
          <w:p w14:paraId="548769C8" w14:textId="7777777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Chel</w:t>
            </w:r>
            <w:r w:rsidR="00A03D90" w:rsidRPr="00901A0F">
              <w:rPr>
                <w:rFonts w:ascii="Calibri" w:hAnsi="Calibri"/>
                <w:color w:val="17365D" w:themeColor="text2" w:themeShade="BF"/>
              </w:rPr>
              <w:t>tuieli cu materialele auxiliare</w:t>
            </w:r>
          </w:p>
          <w:p w14:paraId="69F1EF07" w14:textId="7777777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Cheltuiel</w:t>
            </w:r>
            <w:r w:rsidR="00A03D90" w:rsidRPr="00901A0F">
              <w:rPr>
                <w:rFonts w:ascii="Calibri" w:hAnsi="Calibri"/>
                <w:color w:val="17365D" w:themeColor="text2" w:themeShade="BF"/>
              </w:rPr>
              <w:t>i cu materialele pentru ambalat</w:t>
            </w:r>
          </w:p>
          <w:p w14:paraId="016BC36D" w14:textId="7777777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Cheltuiel</w:t>
            </w:r>
            <w:r w:rsidR="00A03D90" w:rsidRPr="00901A0F">
              <w:rPr>
                <w:rFonts w:ascii="Calibri" w:hAnsi="Calibri"/>
                <w:color w:val="17365D" w:themeColor="text2" w:themeShade="BF"/>
              </w:rPr>
              <w:t>i cu alte materiale consumabile</w:t>
            </w:r>
          </w:p>
          <w:p w14:paraId="1E34E4F2" w14:textId="77777777" w:rsidR="004A4E60" w:rsidRPr="00901A0F" w:rsidRDefault="00A03D9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Multiplicare</w:t>
            </w:r>
          </w:p>
        </w:tc>
      </w:tr>
      <w:tr w:rsidR="004A4E60" w:rsidRPr="00901A0F" w14:paraId="1E476F63" w14:textId="77777777" w:rsidTr="00901A0F">
        <w:tc>
          <w:tcPr>
            <w:tcW w:w="448" w:type="pct"/>
            <w:vMerge/>
            <w:shd w:val="clear" w:color="auto" w:fill="B8CCE4" w:themeFill="accent1" w:themeFillTint="66"/>
          </w:tcPr>
          <w:p w14:paraId="23D47130" w14:textId="77777777" w:rsidR="004A4E60" w:rsidRPr="00901A0F" w:rsidRDefault="004A4E60" w:rsidP="0027120D">
            <w:pPr>
              <w:spacing w:before="120" w:after="120"/>
              <w:jc w:val="both"/>
              <w:rPr>
                <w:rFonts w:ascii="Calibri" w:hAnsi="Calibri"/>
                <w:color w:val="17365D" w:themeColor="text2" w:themeShade="BF"/>
              </w:rPr>
            </w:pPr>
          </w:p>
        </w:tc>
        <w:tc>
          <w:tcPr>
            <w:tcW w:w="920" w:type="pct"/>
            <w:gridSpan w:val="2"/>
            <w:vAlign w:val="center"/>
          </w:tcPr>
          <w:p w14:paraId="28070D57" w14:textId="77777777" w:rsidR="004A4E60" w:rsidRPr="00901A0F" w:rsidRDefault="004A4E60" w:rsidP="0027120D">
            <w:pPr>
              <w:spacing w:before="120" w:after="120"/>
              <w:jc w:val="both"/>
              <w:rPr>
                <w:rFonts w:ascii="Calibri" w:hAnsi="Calibri"/>
                <w:color w:val="17365D" w:themeColor="text2" w:themeShade="BF"/>
              </w:rPr>
            </w:pPr>
            <w:r w:rsidRPr="00901A0F">
              <w:rPr>
                <w:rFonts w:ascii="Calibri" w:hAnsi="Calibri"/>
                <w:color w:val="17365D" w:themeColor="text2" w:themeShade="BF"/>
              </w:rPr>
              <w:t>Cheltuieli cu hrana</w:t>
            </w:r>
          </w:p>
        </w:tc>
        <w:tc>
          <w:tcPr>
            <w:tcW w:w="1396" w:type="pct"/>
            <w:gridSpan w:val="2"/>
            <w:vAlign w:val="center"/>
          </w:tcPr>
          <w:p w14:paraId="31978059" w14:textId="77777777" w:rsidR="004A4E60" w:rsidRPr="00901A0F" w:rsidRDefault="004A4E60" w:rsidP="0027120D">
            <w:pPr>
              <w:spacing w:before="120" w:after="120"/>
              <w:jc w:val="both"/>
              <w:rPr>
                <w:rFonts w:ascii="Calibri" w:hAnsi="Calibri"/>
                <w:color w:val="17365D" w:themeColor="text2" w:themeShade="BF"/>
              </w:rPr>
            </w:pPr>
            <w:r w:rsidRPr="00901A0F">
              <w:rPr>
                <w:rFonts w:ascii="Calibri" w:hAnsi="Calibri"/>
                <w:color w:val="17365D" w:themeColor="text2" w:themeShade="BF"/>
              </w:rPr>
              <w:t>Cheltuieli cu hrana</w:t>
            </w:r>
          </w:p>
        </w:tc>
        <w:tc>
          <w:tcPr>
            <w:tcW w:w="2236" w:type="pct"/>
          </w:tcPr>
          <w:p w14:paraId="1C23A396" w14:textId="7777777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Cheltuieli cu hrana pentru participanți (grup țintă)</w:t>
            </w:r>
          </w:p>
        </w:tc>
      </w:tr>
      <w:tr w:rsidR="004A4E60" w:rsidRPr="00901A0F" w14:paraId="0D056A88" w14:textId="77777777" w:rsidTr="00901A0F">
        <w:tc>
          <w:tcPr>
            <w:tcW w:w="448" w:type="pct"/>
            <w:vMerge/>
            <w:shd w:val="clear" w:color="auto" w:fill="B8CCE4" w:themeFill="accent1" w:themeFillTint="66"/>
          </w:tcPr>
          <w:p w14:paraId="3588DDCA" w14:textId="77777777" w:rsidR="004A4E60" w:rsidRPr="00901A0F" w:rsidRDefault="004A4E60" w:rsidP="0027120D">
            <w:pPr>
              <w:spacing w:before="120" w:after="120"/>
              <w:jc w:val="both"/>
              <w:rPr>
                <w:rFonts w:ascii="Calibri" w:hAnsi="Calibri"/>
                <w:color w:val="17365D" w:themeColor="text2" w:themeShade="BF"/>
              </w:rPr>
            </w:pPr>
          </w:p>
        </w:tc>
        <w:tc>
          <w:tcPr>
            <w:tcW w:w="920" w:type="pct"/>
            <w:gridSpan w:val="2"/>
            <w:vAlign w:val="center"/>
          </w:tcPr>
          <w:p w14:paraId="5EB16A65" w14:textId="77777777" w:rsidR="004A4E60" w:rsidRPr="00901A0F" w:rsidRDefault="004A4E60" w:rsidP="0027120D">
            <w:pPr>
              <w:spacing w:before="120" w:after="120"/>
              <w:jc w:val="both"/>
              <w:rPr>
                <w:rFonts w:ascii="Calibri" w:hAnsi="Calibri"/>
                <w:color w:val="17365D" w:themeColor="text2" w:themeShade="BF"/>
              </w:rPr>
            </w:pPr>
            <w:r w:rsidRPr="00901A0F">
              <w:rPr>
                <w:rFonts w:ascii="Calibri" w:hAnsi="Calibri"/>
                <w:color w:val="17365D" w:themeColor="text2" w:themeShade="BF"/>
              </w:rPr>
              <w:t xml:space="preserve">Cheltuieli pentru asigurarea utilităților necesare funcționarii structurilor </w:t>
            </w:r>
            <w:r w:rsidRPr="00901A0F">
              <w:rPr>
                <w:rFonts w:ascii="Calibri" w:hAnsi="Calibri"/>
                <w:color w:val="17365D" w:themeColor="text2" w:themeShade="BF"/>
              </w:rPr>
              <w:lastRenderedPageBreak/>
              <w:t>operaționalizate in cadrul proiectului</w:t>
            </w:r>
          </w:p>
        </w:tc>
        <w:tc>
          <w:tcPr>
            <w:tcW w:w="1396" w:type="pct"/>
            <w:gridSpan w:val="2"/>
            <w:vAlign w:val="center"/>
          </w:tcPr>
          <w:p w14:paraId="574B80A1" w14:textId="77777777" w:rsidR="004A4E60" w:rsidRPr="00901A0F" w:rsidRDefault="004A4E60" w:rsidP="0027120D">
            <w:pPr>
              <w:spacing w:before="120" w:after="120"/>
              <w:jc w:val="both"/>
              <w:rPr>
                <w:rFonts w:ascii="Calibri" w:hAnsi="Calibri"/>
                <w:color w:val="17365D" w:themeColor="text2" w:themeShade="BF"/>
              </w:rPr>
            </w:pPr>
            <w:r w:rsidRPr="00901A0F">
              <w:rPr>
                <w:rFonts w:ascii="Calibri" w:hAnsi="Calibri"/>
                <w:color w:val="17365D" w:themeColor="text2" w:themeShade="BF"/>
              </w:rPr>
              <w:lastRenderedPageBreak/>
              <w:t>Cheltuieli pentru asigurarea utilităților necesare structurii</w:t>
            </w:r>
          </w:p>
        </w:tc>
        <w:tc>
          <w:tcPr>
            <w:tcW w:w="2236" w:type="pct"/>
          </w:tcPr>
          <w:p w14:paraId="06927576" w14:textId="7777777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Utilități:</w:t>
            </w:r>
          </w:p>
          <w:p w14:paraId="3BB0E298" w14:textId="77777777" w:rsidR="004A4E60" w:rsidRPr="00901A0F" w:rsidRDefault="00A03D90" w:rsidP="00413C8C">
            <w:pPr>
              <w:numPr>
                <w:ilvl w:val="1"/>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apă şi canalizare</w:t>
            </w:r>
          </w:p>
          <w:p w14:paraId="0BF1B9F0" w14:textId="77777777" w:rsidR="004A4E60" w:rsidRPr="00901A0F" w:rsidRDefault="004A4E60" w:rsidP="00413C8C">
            <w:pPr>
              <w:numPr>
                <w:ilvl w:val="1"/>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lastRenderedPageBreak/>
              <w:t>servicii de salubrizare</w:t>
            </w:r>
          </w:p>
          <w:p w14:paraId="5376E20F" w14:textId="77777777" w:rsidR="004A4E60" w:rsidRPr="00901A0F" w:rsidRDefault="00A03D90" w:rsidP="00413C8C">
            <w:pPr>
              <w:numPr>
                <w:ilvl w:val="1"/>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energie electrică</w:t>
            </w:r>
          </w:p>
          <w:p w14:paraId="12CB4A4B" w14:textId="77777777" w:rsidR="004A4E60" w:rsidRPr="00901A0F" w:rsidRDefault="004A4E60" w:rsidP="00413C8C">
            <w:pPr>
              <w:numPr>
                <w:ilvl w:val="1"/>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energ</w:t>
            </w:r>
            <w:r w:rsidR="00A03D90" w:rsidRPr="00901A0F">
              <w:rPr>
                <w:rFonts w:ascii="Calibri" w:hAnsi="Calibri"/>
                <w:color w:val="17365D" w:themeColor="text2" w:themeShade="BF"/>
              </w:rPr>
              <w:t>ie termică şi/sau gaze naturale</w:t>
            </w:r>
          </w:p>
          <w:p w14:paraId="1BEDE7DB" w14:textId="7777777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 xml:space="preserve">telefoane, fax, </w:t>
            </w:r>
            <w:r w:rsidR="00A03D90" w:rsidRPr="00901A0F">
              <w:rPr>
                <w:rFonts w:ascii="Calibri" w:hAnsi="Calibri"/>
                <w:color w:val="17365D" w:themeColor="text2" w:themeShade="BF"/>
              </w:rPr>
              <w:t>internet, acces la baze de date</w:t>
            </w:r>
          </w:p>
          <w:p w14:paraId="10E4706A" w14:textId="77777777" w:rsidR="004A4E60" w:rsidRPr="00901A0F" w:rsidRDefault="002F16F5"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S</w:t>
            </w:r>
            <w:r w:rsidR="004A4E60" w:rsidRPr="00901A0F">
              <w:rPr>
                <w:rFonts w:ascii="Calibri" w:hAnsi="Calibri"/>
                <w:color w:val="17365D" w:themeColor="text2" w:themeShade="BF"/>
              </w:rPr>
              <w:t>ervicii p</w:t>
            </w:r>
            <w:r w:rsidR="00A03D90" w:rsidRPr="00901A0F">
              <w:rPr>
                <w:rFonts w:ascii="Calibri" w:hAnsi="Calibri"/>
                <w:color w:val="17365D" w:themeColor="text2" w:themeShade="BF"/>
              </w:rPr>
              <w:t>oștale şi/sau servicii curierat</w:t>
            </w:r>
          </w:p>
          <w:p w14:paraId="26B93A4C" w14:textId="7777777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 xml:space="preserve">Servicii de administrare a clădirilor: </w:t>
            </w:r>
          </w:p>
          <w:p w14:paraId="2AFE3A65" w14:textId="77777777" w:rsidR="004A4E60" w:rsidRPr="00901A0F" w:rsidRDefault="00A03D90" w:rsidP="00413C8C">
            <w:pPr>
              <w:numPr>
                <w:ilvl w:val="1"/>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întreținerea curentă</w:t>
            </w:r>
          </w:p>
          <w:p w14:paraId="761304C9" w14:textId="77777777" w:rsidR="004A4E60" w:rsidRPr="00901A0F" w:rsidRDefault="004A4E60" w:rsidP="00413C8C">
            <w:pPr>
              <w:numPr>
                <w:ilvl w:val="1"/>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as</w:t>
            </w:r>
            <w:r w:rsidR="00A03D90" w:rsidRPr="00901A0F">
              <w:rPr>
                <w:rFonts w:ascii="Calibri" w:hAnsi="Calibri"/>
                <w:color w:val="17365D" w:themeColor="text2" w:themeShade="BF"/>
              </w:rPr>
              <w:t>igurarea securității clădirilor</w:t>
            </w:r>
          </w:p>
          <w:p w14:paraId="52AB99E4" w14:textId="77777777" w:rsidR="004A4E60" w:rsidRPr="00901A0F" w:rsidRDefault="004A4E60" w:rsidP="00413C8C">
            <w:pPr>
              <w:numPr>
                <w:ilvl w:val="1"/>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salubriz</w:t>
            </w:r>
            <w:r w:rsidR="00A03D90" w:rsidRPr="00901A0F">
              <w:rPr>
                <w:rFonts w:ascii="Calibri" w:hAnsi="Calibri"/>
                <w:color w:val="17365D" w:themeColor="text2" w:themeShade="BF"/>
              </w:rPr>
              <w:t>are şi igienizare</w:t>
            </w:r>
          </w:p>
          <w:p w14:paraId="1C3B97DF" w14:textId="7777777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 xml:space="preserve">Servicii de întreținere şi reparare echipamente şi mijloace de transport: </w:t>
            </w:r>
          </w:p>
          <w:p w14:paraId="353E09E6" w14:textId="77777777" w:rsidR="004A4E60" w:rsidRPr="00901A0F" w:rsidRDefault="00A03D90" w:rsidP="00413C8C">
            <w:pPr>
              <w:numPr>
                <w:ilvl w:val="1"/>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întreținere echipamente</w:t>
            </w:r>
          </w:p>
          <w:p w14:paraId="280E85C3" w14:textId="77777777" w:rsidR="004A4E60" w:rsidRPr="00901A0F" w:rsidRDefault="00A03D90" w:rsidP="00413C8C">
            <w:pPr>
              <w:numPr>
                <w:ilvl w:val="1"/>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reparații echipamente</w:t>
            </w:r>
          </w:p>
          <w:p w14:paraId="502E4F13" w14:textId="77777777" w:rsidR="004A4E60" w:rsidRPr="00901A0F" w:rsidRDefault="004A4E60" w:rsidP="00413C8C">
            <w:pPr>
              <w:numPr>
                <w:ilvl w:val="1"/>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în</w:t>
            </w:r>
            <w:r w:rsidR="00A03D90" w:rsidRPr="00901A0F">
              <w:rPr>
                <w:rFonts w:ascii="Calibri" w:hAnsi="Calibri"/>
                <w:color w:val="17365D" w:themeColor="text2" w:themeShade="BF"/>
              </w:rPr>
              <w:t>treținere mijloace de transport</w:t>
            </w:r>
          </w:p>
          <w:p w14:paraId="1B9C5F73" w14:textId="77777777" w:rsidR="004A4E60" w:rsidRPr="00901A0F" w:rsidRDefault="00A03D90" w:rsidP="00413C8C">
            <w:pPr>
              <w:numPr>
                <w:ilvl w:val="1"/>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reparații mijloace de transport</w:t>
            </w:r>
          </w:p>
          <w:p w14:paraId="5906868F" w14:textId="7777777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 xml:space="preserve">Arhivare documente </w:t>
            </w:r>
          </w:p>
          <w:p w14:paraId="6A64F63C" w14:textId="7777777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 xml:space="preserve">Amortizare active </w:t>
            </w:r>
          </w:p>
          <w:p w14:paraId="3E475747" w14:textId="7777777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Cheltuieli fin</w:t>
            </w:r>
            <w:r w:rsidR="00A03D90" w:rsidRPr="00901A0F">
              <w:rPr>
                <w:rFonts w:ascii="Calibri" w:hAnsi="Calibri"/>
                <w:color w:val="17365D" w:themeColor="text2" w:themeShade="BF"/>
              </w:rPr>
              <w:t>anciare şi juridice (notariale)</w:t>
            </w:r>
          </w:p>
          <w:p w14:paraId="51EC25D2" w14:textId="7777777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Prime de asigu</w:t>
            </w:r>
            <w:r w:rsidR="00A03D90" w:rsidRPr="00901A0F">
              <w:rPr>
                <w:rFonts w:ascii="Calibri" w:hAnsi="Calibri"/>
                <w:color w:val="17365D" w:themeColor="text2" w:themeShade="BF"/>
              </w:rPr>
              <w:t>rare bunuri (mobile şi imobile)</w:t>
            </w:r>
          </w:p>
          <w:p w14:paraId="6B73B9C2" w14:textId="7777777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Prime de asigurare obligatorie auto (excluzând asigurarea CASCO)</w:t>
            </w:r>
          </w:p>
          <w:p w14:paraId="51AA4AD3" w14:textId="7777777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 xml:space="preserve">Cheltuieli aferente deschiderii, gestionării şi operării contului/conturilor </w:t>
            </w:r>
            <w:r w:rsidRPr="00901A0F">
              <w:rPr>
                <w:rFonts w:ascii="Calibri" w:hAnsi="Calibri"/>
                <w:color w:val="17365D" w:themeColor="text2" w:themeShade="BF"/>
              </w:rPr>
              <w:lastRenderedPageBreak/>
              <w:t>bancare al/ale proiectului</w:t>
            </w:r>
          </w:p>
        </w:tc>
      </w:tr>
      <w:tr w:rsidR="004A4E60" w:rsidRPr="00901A0F" w14:paraId="011D41F1" w14:textId="77777777" w:rsidTr="00901A0F">
        <w:tc>
          <w:tcPr>
            <w:tcW w:w="448" w:type="pct"/>
            <w:vMerge/>
            <w:shd w:val="clear" w:color="auto" w:fill="B8CCE4" w:themeFill="accent1" w:themeFillTint="66"/>
          </w:tcPr>
          <w:p w14:paraId="23D489C6" w14:textId="77777777" w:rsidR="004A4E60" w:rsidRPr="00901A0F" w:rsidRDefault="004A4E60" w:rsidP="0027120D">
            <w:pPr>
              <w:spacing w:before="120" w:after="120"/>
              <w:jc w:val="both"/>
              <w:rPr>
                <w:rFonts w:ascii="Calibri" w:hAnsi="Calibri"/>
                <w:color w:val="17365D" w:themeColor="text2" w:themeShade="BF"/>
              </w:rPr>
            </w:pPr>
          </w:p>
        </w:tc>
        <w:tc>
          <w:tcPr>
            <w:tcW w:w="920" w:type="pct"/>
            <w:gridSpan w:val="2"/>
            <w:vAlign w:val="center"/>
          </w:tcPr>
          <w:p w14:paraId="2BB62468" w14:textId="77777777" w:rsidR="004A4E60" w:rsidRPr="00901A0F" w:rsidRDefault="004A4E60" w:rsidP="0027120D">
            <w:pPr>
              <w:spacing w:before="120" w:after="120"/>
              <w:jc w:val="both"/>
              <w:rPr>
                <w:rFonts w:ascii="Calibri" w:hAnsi="Calibri"/>
                <w:color w:val="17365D" w:themeColor="text2" w:themeShade="BF"/>
              </w:rPr>
            </w:pPr>
            <w:r w:rsidRPr="00901A0F">
              <w:rPr>
                <w:rFonts w:ascii="Calibri" w:hAnsi="Calibri"/>
                <w:color w:val="17365D" w:themeColor="text2" w:themeShade="BF"/>
              </w:rPr>
              <w:t>Cheltuieli cu închirierea, altele decât cele prevăzute la cheltuielile generale de administrație</w:t>
            </w:r>
          </w:p>
        </w:tc>
        <w:tc>
          <w:tcPr>
            <w:tcW w:w="1396" w:type="pct"/>
            <w:gridSpan w:val="2"/>
            <w:vAlign w:val="center"/>
          </w:tcPr>
          <w:p w14:paraId="059F7B75" w14:textId="77777777" w:rsidR="004A4E60" w:rsidRPr="00901A0F" w:rsidRDefault="004A4E60" w:rsidP="0027120D">
            <w:pPr>
              <w:spacing w:before="120" w:after="120"/>
              <w:jc w:val="both"/>
              <w:rPr>
                <w:rFonts w:ascii="Calibri" w:hAnsi="Calibri"/>
                <w:color w:val="17365D" w:themeColor="text2" w:themeShade="BF"/>
              </w:rPr>
            </w:pPr>
            <w:r w:rsidRPr="00901A0F">
              <w:rPr>
                <w:rFonts w:ascii="Calibri" w:hAnsi="Calibri"/>
                <w:color w:val="17365D" w:themeColor="text2" w:themeShade="BF"/>
              </w:rPr>
              <w:t>Cheltuieli cu închirierea, altele decât cele prevăzute la cheltuielile generale de administrație</w:t>
            </w:r>
          </w:p>
        </w:tc>
        <w:tc>
          <w:tcPr>
            <w:tcW w:w="2236" w:type="pct"/>
          </w:tcPr>
          <w:p w14:paraId="524FEA87" w14:textId="7777777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Înch</w:t>
            </w:r>
            <w:r w:rsidR="00A03D90" w:rsidRPr="00901A0F">
              <w:rPr>
                <w:rFonts w:ascii="Calibri" w:hAnsi="Calibri"/>
                <w:color w:val="17365D" w:themeColor="text2" w:themeShade="BF"/>
              </w:rPr>
              <w:t>iriere sedii, inclusiv depozite</w:t>
            </w:r>
          </w:p>
          <w:p w14:paraId="5EE531A1" w14:textId="7777777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Închiriere spații pentru desfășurarea diverselor activități ale operațiunii</w:t>
            </w:r>
          </w:p>
          <w:p w14:paraId="19ADDF9B" w14:textId="77777777" w:rsidR="004A4E60" w:rsidRPr="00901A0F" w:rsidRDefault="00A03D9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Închiriere echipamente</w:t>
            </w:r>
          </w:p>
          <w:p w14:paraId="3E680949" w14:textId="77777777" w:rsidR="004A4E60" w:rsidRPr="00901A0F" w:rsidRDefault="00A03D9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Închiriere vehicule</w:t>
            </w:r>
          </w:p>
          <w:p w14:paraId="38391667" w14:textId="77777777" w:rsidR="004A4E60" w:rsidRPr="00901A0F" w:rsidRDefault="00A03D9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Închiriere diverse bunuri</w:t>
            </w:r>
          </w:p>
        </w:tc>
      </w:tr>
      <w:tr w:rsidR="004A4E60" w:rsidRPr="00901A0F" w14:paraId="1CE085F9" w14:textId="77777777" w:rsidTr="00901A0F">
        <w:tc>
          <w:tcPr>
            <w:tcW w:w="448" w:type="pct"/>
            <w:vMerge/>
            <w:shd w:val="clear" w:color="auto" w:fill="B8CCE4" w:themeFill="accent1" w:themeFillTint="66"/>
          </w:tcPr>
          <w:p w14:paraId="5A7769D4" w14:textId="77777777" w:rsidR="004A4E60" w:rsidRPr="00901A0F" w:rsidRDefault="004A4E60" w:rsidP="0027120D">
            <w:pPr>
              <w:spacing w:before="120" w:after="120"/>
              <w:jc w:val="both"/>
              <w:rPr>
                <w:rFonts w:ascii="Calibri" w:hAnsi="Calibri"/>
                <w:color w:val="17365D" w:themeColor="text2" w:themeShade="BF"/>
              </w:rPr>
            </w:pPr>
          </w:p>
        </w:tc>
        <w:tc>
          <w:tcPr>
            <w:tcW w:w="920" w:type="pct"/>
            <w:gridSpan w:val="2"/>
            <w:vAlign w:val="center"/>
          </w:tcPr>
          <w:p w14:paraId="3223DB76" w14:textId="77777777" w:rsidR="004A4E60" w:rsidRPr="00901A0F" w:rsidRDefault="004A4E60" w:rsidP="0027120D">
            <w:pPr>
              <w:spacing w:before="120" w:after="120"/>
              <w:jc w:val="both"/>
              <w:rPr>
                <w:rFonts w:ascii="Calibri" w:hAnsi="Calibri"/>
                <w:color w:val="17365D" w:themeColor="text2" w:themeShade="BF"/>
              </w:rPr>
            </w:pPr>
            <w:r w:rsidRPr="00901A0F">
              <w:rPr>
                <w:rFonts w:ascii="Calibri" w:hAnsi="Calibri"/>
                <w:color w:val="17365D" w:themeColor="text2" w:themeShade="BF"/>
              </w:rPr>
              <w:t>Cheltuieli de leasing</w:t>
            </w:r>
          </w:p>
        </w:tc>
        <w:tc>
          <w:tcPr>
            <w:tcW w:w="1396" w:type="pct"/>
            <w:gridSpan w:val="2"/>
            <w:vAlign w:val="center"/>
          </w:tcPr>
          <w:p w14:paraId="24A6FCF5" w14:textId="77777777" w:rsidR="004A4E60" w:rsidRPr="00901A0F" w:rsidRDefault="004A4E60" w:rsidP="0027120D">
            <w:pPr>
              <w:spacing w:before="120" w:after="120"/>
              <w:jc w:val="both"/>
              <w:rPr>
                <w:rFonts w:ascii="Calibri" w:hAnsi="Calibri"/>
                <w:color w:val="17365D" w:themeColor="text2" w:themeShade="BF"/>
              </w:rPr>
            </w:pPr>
            <w:r w:rsidRPr="00901A0F">
              <w:rPr>
                <w:rFonts w:ascii="Calibri" w:hAnsi="Calibri"/>
                <w:color w:val="17365D" w:themeColor="text2" w:themeShade="BF"/>
              </w:rPr>
              <w:t>Cheltuieli de leasing  fără achiziție (leasing operațional)</w:t>
            </w:r>
          </w:p>
        </w:tc>
        <w:tc>
          <w:tcPr>
            <w:tcW w:w="2236" w:type="pct"/>
          </w:tcPr>
          <w:p w14:paraId="35431A99" w14:textId="7777777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Rate de leasing (operațional) plătite de utilizatorul de leasing pentru:</w:t>
            </w:r>
          </w:p>
          <w:p w14:paraId="6A602005" w14:textId="77777777" w:rsidR="004A4E60" w:rsidRPr="00901A0F" w:rsidRDefault="00A03D90" w:rsidP="00413C8C">
            <w:pPr>
              <w:numPr>
                <w:ilvl w:val="1"/>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Echipamente</w:t>
            </w:r>
          </w:p>
          <w:p w14:paraId="04B941C0" w14:textId="77777777" w:rsidR="004A4E60" w:rsidRPr="00901A0F" w:rsidRDefault="00A03D90" w:rsidP="00413C8C">
            <w:pPr>
              <w:numPr>
                <w:ilvl w:val="1"/>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Vehicule</w:t>
            </w:r>
          </w:p>
          <w:p w14:paraId="521C25BC" w14:textId="77777777" w:rsidR="004A4E60" w:rsidRPr="00901A0F" w:rsidRDefault="004A4E60" w:rsidP="00413C8C">
            <w:pPr>
              <w:numPr>
                <w:ilvl w:val="1"/>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D</w:t>
            </w:r>
            <w:r w:rsidR="00A03D90" w:rsidRPr="00901A0F">
              <w:rPr>
                <w:rFonts w:ascii="Calibri" w:hAnsi="Calibri"/>
                <w:color w:val="17365D" w:themeColor="text2" w:themeShade="BF"/>
              </w:rPr>
              <w:t>iverse bunuri mobile şi imobile</w:t>
            </w:r>
          </w:p>
        </w:tc>
      </w:tr>
      <w:tr w:rsidR="004A4E60" w:rsidRPr="00901A0F" w14:paraId="44263850" w14:textId="77777777" w:rsidTr="00901A0F">
        <w:tc>
          <w:tcPr>
            <w:tcW w:w="448" w:type="pct"/>
            <w:vMerge/>
            <w:shd w:val="clear" w:color="auto" w:fill="B8CCE4" w:themeFill="accent1" w:themeFillTint="66"/>
          </w:tcPr>
          <w:p w14:paraId="6C8071C7" w14:textId="77777777" w:rsidR="004A4E60" w:rsidRPr="00901A0F" w:rsidRDefault="004A4E60" w:rsidP="0027120D">
            <w:pPr>
              <w:spacing w:before="120" w:after="120"/>
              <w:jc w:val="both"/>
              <w:rPr>
                <w:rFonts w:ascii="Calibri" w:hAnsi="Calibri"/>
                <w:color w:val="17365D" w:themeColor="text2" w:themeShade="BF"/>
              </w:rPr>
            </w:pPr>
          </w:p>
        </w:tc>
        <w:tc>
          <w:tcPr>
            <w:tcW w:w="920" w:type="pct"/>
            <w:gridSpan w:val="2"/>
            <w:vMerge w:val="restart"/>
            <w:vAlign w:val="center"/>
          </w:tcPr>
          <w:p w14:paraId="1699D4B5" w14:textId="77777777" w:rsidR="004A4E60" w:rsidRPr="00901A0F" w:rsidRDefault="004A4E60" w:rsidP="0027120D">
            <w:pPr>
              <w:spacing w:before="120" w:after="120"/>
              <w:jc w:val="both"/>
              <w:rPr>
                <w:rFonts w:ascii="Calibri" w:hAnsi="Calibri"/>
                <w:color w:val="17365D" w:themeColor="text2" w:themeShade="BF"/>
              </w:rPr>
            </w:pPr>
            <w:r w:rsidRPr="00901A0F">
              <w:rPr>
                <w:rFonts w:ascii="Calibri" w:hAnsi="Calibri"/>
                <w:color w:val="17365D" w:themeColor="text2" w:themeShade="BF"/>
              </w:rPr>
              <w:t>Cheltuieli cu subvenții/burse/premii</w:t>
            </w:r>
          </w:p>
        </w:tc>
        <w:tc>
          <w:tcPr>
            <w:tcW w:w="1396" w:type="pct"/>
            <w:gridSpan w:val="2"/>
            <w:vAlign w:val="center"/>
          </w:tcPr>
          <w:p w14:paraId="2681EF82" w14:textId="77777777" w:rsidR="004A4E60" w:rsidRPr="00901A0F" w:rsidRDefault="004A4E60" w:rsidP="0027120D">
            <w:pPr>
              <w:spacing w:before="120" w:after="120"/>
              <w:jc w:val="both"/>
              <w:rPr>
                <w:rFonts w:ascii="Calibri" w:hAnsi="Calibri"/>
                <w:color w:val="17365D" w:themeColor="text2" w:themeShade="BF"/>
              </w:rPr>
            </w:pPr>
            <w:r w:rsidRPr="00901A0F">
              <w:rPr>
                <w:rFonts w:ascii="Calibri" w:hAnsi="Calibri"/>
                <w:color w:val="17365D" w:themeColor="text2" w:themeShade="BF"/>
              </w:rPr>
              <w:t>Subvenții</w:t>
            </w:r>
          </w:p>
        </w:tc>
        <w:tc>
          <w:tcPr>
            <w:tcW w:w="2236" w:type="pct"/>
          </w:tcPr>
          <w:p w14:paraId="61CE1A34" w14:textId="7777777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Subvenții (ajutoare, premii) acordate pentru copii și elevi, in</w:t>
            </w:r>
            <w:r w:rsidR="00A03D90" w:rsidRPr="00901A0F">
              <w:rPr>
                <w:rFonts w:ascii="Calibri" w:hAnsi="Calibri"/>
                <w:color w:val="17365D" w:themeColor="text2" w:themeShade="BF"/>
              </w:rPr>
              <w:t>clusiv ca măsuri de acompaniere</w:t>
            </w:r>
          </w:p>
          <w:p w14:paraId="3AD01DC6" w14:textId="7777777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Subvenții (ajutoare, premii) pentru persoane ap</w:t>
            </w:r>
            <w:r w:rsidR="00A03D90" w:rsidRPr="00901A0F">
              <w:rPr>
                <w:rFonts w:ascii="Calibri" w:hAnsi="Calibri"/>
                <w:color w:val="17365D" w:themeColor="text2" w:themeShade="BF"/>
              </w:rPr>
              <w:t>arținând grupurilor vulnerabile</w:t>
            </w:r>
          </w:p>
          <w:p w14:paraId="5D130973" w14:textId="7777777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Subvenții (ajutoare, premii) pentru cursanți p</w:t>
            </w:r>
            <w:r w:rsidR="00A03D90" w:rsidRPr="00901A0F">
              <w:rPr>
                <w:rFonts w:ascii="Calibri" w:hAnsi="Calibri"/>
                <w:color w:val="17365D" w:themeColor="text2" w:themeShade="BF"/>
              </w:rPr>
              <w:t>e perioada derulării cursurilor</w:t>
            </w:r>
          </w:p>
          <w:p w14:paraId="3E5E566C" w14:textId="7777777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 xml:space="preserve">Subvenții (ajutoare, premii) pentru servicii sociale de îngrijire pentru persoanele dependente (bătrâni, copii, persoane cu </w:t>
            </w:r>
            <w:proofErr w:type="spellStart"/>
            <w:r w:rsidRPr="00901A0F">
              <w:rPr>
                <w:rFonts w:ascii="Calibri" w:hAnsi="Calibri"/>
                <w:color w:val="17365D" w:themeColor="text2" w:themeShade="BF"/>
              </w:rPr>
              <w:t>d</w:t>
            </w:r>
            <w:r w:rsidR="00A03D90" w:rsidRPr="00901A0F">
              <w:rPr>
                <w:rFonts w:ascii="Calibri" w:hAnsi="Calibri"/>
                <w:color w:val="17365D" w:themeColor="text2" w:themeShade="BF"/>
              </w:rPr>
              <w:t>izabilități</w:t>
            </w:r>
            <w:proofErr w:type="spellEnd"/>
            <w:r w:rsidR="00A03D90" w:rsidRPr="00901A0F">
              <w:rPr>
                <w:rFonts w:ascii="Calibri" w:hAnsi="Calibri"/>
                <w:color w:val="17365D" w:themeColor="text2" w:themeShade="BF"/>
              </w:rPr>
              <w:t>)</w:t>
            </w:r>
          </w:p>
        </w:tc>
      </w:tr>
      <w:tr w:rsidR="004A4E60" w:rsidRPr="00901A0F" w14:paraId="7C363906" w14:textId="77777777" w:rsidTr="00901A0F">
        <w:tc>
          <w:tcPr>
            <w:tcW w:w="448" w:type="pct"/>
            <w:vMerge/>
            <w:shd w:val="clear" w:color="auto" w:fill="B8CCE4" w:themeFill="accent1" w:themeFillTint="66"/>
          </w:tcPr>
          <w:p w14:paraId="094B2F0E" w14:textId="77777777" w:rsidR="004A4E60" w:rsidRPr="00901A0F" w:rsidRDefault="004A4E60" w:rsidP="0027120D">
            <w:pPr>
              <w:spacing w:before="120" w:after="120"/>
              <w:jc w:val="both"/>
              <w:rPr>
                <w:rFonts w:ascii="Calibri" w:hAnsi="Calibri"/>
                <w:color w:val="17365D" w:themeColor="text2" w:themeShade="BF"/>
              </w:rPr>
            </w:pPr>
          </w:p>
        </w:tc>
        <w:tc>
          <w:tcPr>
            <w:tcW w:w="920" w:type="pct"/>
            <w:gridSpan w:val="2"/>
            <w:vMerge/>
          </w:tcPr>
          <w:p w14:paraId="2458E555" w14:textId="77777777" w:rsidR="004A4E60" w:rsidRPr="00901A0F" w:rsidRDefault="004A4E60" w:rsidP="0027120D">
            <w:pPr>
              <w:spacing w:before="120" w:after="120"/>
              <w:jc w:val="both"/>
              <w:rPr>
                <w:rFonts w:ascii="Calibri" w:hAnsi="Calibri"/>
                <w:color w:val="17365D" w:themeColor="text2" w:themeShade="BF"/>
              </w:rPr>
            </w:pPr>
          </w:p>
        </w:tc>
        <w:tc>
          <w:tcPr>
            <w:tcW w:w="1396" w:type="pct"/>
            <w:gridSpan w:val="2"/>
            <w:vAlign w:val="center"/>
          </w:tcPr>
          <w:p w14:paraId="0162BF08" w14:textId="77777777" w:rsidR="004A4E60" w:rsidRPr="00901A0F" w:rsidRDefault="004A4E60" w:rsidP="0027120D">
            <w:pPr>
              <w:spacing w:before="120" w:after="120"/>
              <w:jc w:val="both"/>
              <w:rPr>
                <w:rFonts w:ascii="Calibri" w:hAnsi="Calibri"/>
                <w:color w:val="17365D" w:themeColor="text2" w:themeShade="BF"/>
              </w:rPr>
            </w:pPr>
            <w:r w:rsidRPr="00901A0F">
              <w:rPr>
                <w:rFonts w:ascii="Calibri" w:hAnsi="Calibri"/>
                <w:color w:val="17365D" w:themeColor="text2" w:themeShade="BF"/>
              </w:rPr>
              <w:t>Burse</w:t>
            </w:r>
          </w:p>
        </w:tc>
        <w:tc>
          <w:tcPr>
            <w:tcW w:w="2236" w:type="pct"/>
          </w:tcPr>
          <w:p w14:paraId="44473E84" w14:textId="77777777" w:rsidR="004A4E60" w:rsidRPr="00901A0F" w:rsidRDefault="00A03D9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Burse sociale</w:t>
            </w:r>
          </w:p>
        </w:tc>
      </w:tr>
      <w:tr w:rsidR="004A4E60" w:rsidRPr="00901A0F" w14:paraId="3CFF0414" w14:textId="77777777" w:rsidTr="00901A0F">
        <w:tc>
          <w:tcPr>
            <w:tcW w:w="448" w:type="pct"/>
            <w:vMerge/>
            <w:shd w:val="clear" w:color="auto" w:fill="B8CCE4" w:themeFill="accent1" w:themeFillTint="66"/>
          </w:tcPr>
          <w:p w14:paraId="47369623" w14:textId="77777777" w:rsidR="004A4E60" w:rsidRPr="00901A0F" w:rsidRDefault="004A4E60" w:rsidP="0027120D">
            <w:pPr>
              <w:spacing w:before="120" w:after="120"/>
              <w:jc w:val="both"/>
              <w:rPr>
                <w:rFonts w:ascii="Calibri" w:hAnsi="Calibri"/>
                <w:color w:val="17365D" w:themeColor="text2" w:themeShade="BF"/>
              </w:rPr>
            </w:pPr>
          </w:p>
        </w:tc>
        <w:tc>
          <w:tcPr>
            <w:tcW w:w="920" w:type="pct"/>
            <w:gridSpan w:val="2"/>
            <w:vMerge/>
          </w:tcPr>
          <w:p w14:paraId="142A9967" w14:textId="77777777" w:rsidR="004A4E60" w:rsidRPr="00901A0F" w:rsidRDefault="004A4E60" w:rsidP="0027120D">
            <w:pPr>
              <w:spacing w:before="120" w:after="120"/>
              <w:jc w:val="both"/>
              <w:rPr>
                <w:rFonts w:ascii="Calibri" w:hAnsi="Calibri"/>
                <w:color w:val="17365D" w:themeColor="text2" w:themeShade="BF"/>
              </w:rPr>
            </w:pPr>
          </w:p>
        </w:tc>
        <w:tc>
          <w:tcPr>
            <w:tcW w:w="1396" w:type="pct"/>
            <w:gridSpan w:val="2"/>
            <w:vAlign w:val="center"/>
          </w:tcPr>
          <w:p w14:paraId="414BD258" w14:textId="77777777" w:rsidR="004A4E60" w:rsidRPr="00901A0F" w:rsidRDefault="004A4E60" w:rsidP="0027120D">
            <w:pPr>
              <w:spacing w:before="120" w:after="120"/>
              <w:jc w:val="both"/>
              <w:rPr>
                <w:rFonts w:ascii="Calibri" w:hAnsi="Calibri"/>
                <w:color w:val="17365D" w:themeColor="text2" w:themeShade="BF"/>
              </w:rPr>
            </w:pPr>
            <w:r w:rsidRPr="00901A0F">
              <w:rPr>
                <w:rFonts w:ascii="Calibri" w:hAnsi="Calibri"/>
                <w:color w:val="17365D" w:themeColor="text2" w:themeShade="BF"/>
              </w:rPr>
              <w:t>Premii</w:t>
            </w:r>
          </w:p>
        </w:tc>
        <w:tc>
          <w:tcPr>
            <w:tcW w:w="2236" w:type="pct"/>
          </w:tcPr>
          <w:p w14:paraId="14D15037" w14:textId="7777777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P</w:t>
            </w:r>
            <w:r w:rsidR="00A03D90" w:rsidRPr="00901A0F">
              <w:rPr>
                <w:rFonts w:ascii="Calibri" w:hAnsi="Calibri"/>
                <w:color w:val="17365D" w:themeColor="text2" w:themeShade="BF"/>
              </w:rPr>
              <w:t>remii în cadrul unor concursuri</w:t>
            </w:r>
          </w:p>
        </w:tc>
      </w:tr>
      <w:tr w:rsidR="004A4E60" w:rsidRPr="00901A0F" w14:paraId="41AD9DFB" w14:textId="77777777" w:rsidTr="00901A0F">
        <w:tc>
          <w:tcPr>
            <w:tcW w:w="448" w:type="pct"/>
            <w:vMerge/>
            <w:tcBorders>
              <w:bottom w:val="single" w:sz="4" w:space="0" w:color="auto"/>
            </w:tcBorders>
            <w:shd w:val="clear" w:color="auto" w:fill="B8CCE4" w:themeFill="accent1" w:themeFillTint="66"/>
          </w:tcPr>
          <w:p w14:paraId="1E4C52A7" w14:textId="77777777" w:rsidR="004A4E60" w:rsidRPr="00901A0F" w:rsidRDefault="004A4E60" w:rsidP="0027120D">
            <w:pPr>
              <w:spacing w:before="120" w:after="120"/>
              <w:jc w:val="both"/>
              <w:rPr>
                <w:rFonts w:ascii="Calibri" w:hAnsi="Calibri"/>
                <w:color w:val="17365D" w:themeColor="text2" w:themeShade="BF"/>
              </w:rPr>
            </w:pPr>
          </w:p>
        </w:tc>
        <w:tc>
          <w:tcPr>
            <w:tcW w:w="920" w:type="pct"/>
            <w:gridSpan w:val="2"/>
            <w:tcBorders>
              <w:bottom w:val="single" w:sz="4" w:space="0" w:color="auto"/>
            </w:tcBorders>
            <w:vAlign w:val="center"/>
          </w:tcPr>
          <w:p w14:paraId="710B8CE8" w14:textId="77777777" w:rsidR="004A4E60" w:rsidRPr="00901A0F" w:rsidRDefault="004A4E60" w:rsidP="0027120D">
            <w:pPr>
              <w:spacing w:before="120" w:after="120"/>
              <w:jc w:val="both"/>
              <w:rPr>
                <w:rFonts w:ascii="Calibri" w:hAnsi="Calibri"/>
                <w:color w:val="17365D" w:themeColor="text2" w:themeShade="BF"/>
              </w:rPr>
            </w:pPr>
            <w:r w:rsidRPr="00901A0F">
              <w:rPr>
                <w:rFonts w:ascii="Calibri" w:hAnsi="Calibri"/>
                <w:color w:val="17365D" w:themeColor="text2" w:themeShade="BF"/>
              </w:rPr>
              <w:t>Cheltuieli de tip FEDR</w:t>
            </w:r>
          </w:p>
        </w:tc>
        <w:tc>
          <w:tcPr>
            <w:tcW w:w="1396" w:type="pct"/>
            <w:gridSpan w:val="2"/>
            <w:tcBorders>
              <w:bottom w:val="single" w:sz="4" w:space="0" w:color="auto"/>
            </w:tcBorders>
            <w:vAlign w:val="center"/>
          </w:tcPr>
          <w:p w14:paraId="6329A1FB" w14:textId="77777777" w:rsidR="004A4E60" w:rsidRPr="00901A0F" w:rsidRDefault="004A4E60" w:rsidP="0027120D">
            <w:pPr>
              <w:spacing w:before="120" w:after="120"/>
              <w:jc w:val="both"/>
              <w:rPr>
                <w:rFonts w:ascii="Calibri" w:hAnsi="Calibri"/>
                <w:color w:val="17365D" w:themeColor="text2" w:themeShade="BF"/>
              </w:rPr>
            </w:pPr>
            <w:r w:rsidRPr="00901A0F">
              <w:rPr>
                <w:rFonts w:ascii="Calibri" w:hAnsi="Calibri"/>
                <w:color w:val="17365D" w:themeColor="text2" w:themeShade="BF"/>
              </w:rPr>
              <w:t>Cheltuieli de tip FEDR</w:t>
            </w:r>
          </w:p>
        </w:tc>
        <w:tc>
          <w:tcPr>
            <w:tcW w:w="2236" w:type="pct"/>
            <w:tcBorders>
              <w:bottom w:val="single" w:sz="4" w:space="0" w:color="auto"/>
            </w:tcBorders>
          </w:tcPr>
          <w:p w14:paraId="4F380435" w14:textId="7777777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Construcții:</w:t>
            </w:r>
          </w:p>
          <w:p w14:paraId="11CEEBF9" w14:textId="424B8084" w:rsidR="004A4E60" w:rsidRPr="00901A0F" w:rsidRDefault="004A4E60" w:rsidP="00413C8C">
            <w:pPr>
              <w:numPr>
                <w:ilvl w:val="1"/>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 xml:space="preserve">Reabilitare/ modernizare clădiri/ condiții de locuire, inclusiv accesibilizarea clădirilor/ inclusiv a spatiilor interioare pentru persoane cu </w:t>
            </w:r>
            <w:proofErr w:type="spellStart"/>
            <w:r w:rsidRPr="00901A0F">
              <w:rPr>
                <w:rFonts w:ascii="Calibri" w:hAnsi="Calibri"/>
                <w:color w:val="17365D" w:themeColor="text2" w:themeShade="BF"/>
              </w:rPr>
              <w:t>dizabilități</w:t>
            </w:r>
            <w:proofErr w:type="spellEnd"/>
            <w:r w:rsidRPr="00901A0F">
              <w:rPr>
                <w:rFonts w:ascii="Calibri" w:hAnsi="Calibri"/>
                <w:color w:val="17365D" w:themeColor="text2" w:themeShade="BF"/>
              </w:rPr>
              <w:t xml:space="preserve"> (</w:t>
            </w:r>
            <w:r w:rsidR="0061266C" w:rsidRPr="00901A0F">
              <w:rPr>
                <w:rFonts w:ascii="Calibri" w:hAnsi="Calibri"/>
                <w:color w:val="17365D" w:themeColor="text2" w:themeShade="BF"/>
              </w:rPr>
              <w:t>de exemplu</w:t>
            </w:r>
            <w:r w:rsidRPr="00901A0F">
              <w:rPr>
                <w:rFonts w:ascii="Calibri" w:hAnsi="Calibri"/>
                <w:color w:val="17365D" w:themeColor="text2" w:themeShade="BF"/>
              </w:rPr>
              <w:t xml:space="preserve"> toalete accesibilizate). Toate lucrările de accesibilizare trebuie să fie efectuate în conformi</w:t>
            </w:r>
            <w:r w:rsidR="00A03D90" w:rsidRPr="00901A0F">
              <w:rPr>
                <w:rFonts w:ascii="Calibri" w:hAnsi="Calibri"/>
                <w:color w:val="17365D" w:themeColor="text2" w:themeShade="BF"/>
              </w:rPr>
              <w:t>tate cu Normativul tehnic NP051</w:t>
            </w:r>
          </w:p>
          <w:p w14:paraId="7BA6A94C" w14:textId="77777777" w:rsidR="004A4E60" w:rsidRPr="00901A0F" w:rsidRDefault="00A03D9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Instalații tehnice</w:t>
            </w:r>
          </w:p>
          <w:p w14:paraId="43B9BA5A" w14:textId="7777777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 xml:space="preserve">Echipamente tehnologice (mașini, </w:t>
            </w:r>
            <w:r w:rsidR="00A03D90" w:rsidRPr="00901A0F">
              <w:rPr>
                <w:rFonts w:ascii="Calibri" w:hAnsi="Calibri"/>
                <w:color w:val="17365D" w:themeColor="text2" w:themeShade="BF"/>
              </w:rPr>
              <w:t>utilaje şi instalații de lucru)</w:t>
            </w:r>
          </w:p>
          <w:p w14:paraId="472EDE58" w14:textId="7777777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Utilaje şi echipam</w:t>
            </w:r>
            <w:r w:rsidR="00A03D90" w:rsidRPr="00901A0F">
              <w:rPr>
                <w:rFonts w:ascii="Calibri" w:hAnsi="Calibri"/>
                <w:color w:val="17365D" w:themeColor="text2" w:themeShade="BF"/>
              </w:rPr>
              <w:t>ente tehnologice şi funcționale</w:t>
            </w:r>
          </w:p>
          <w:p w14:paraId="6C14B307" w14:textId="7777777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Alte echipamente:</w:t>
            </w:r>
          </w:p>
          <w:p w14:paraId="7125044F" w14:textId="77777777" w:rsidR="004A4E60" w:rsidRPr="00901A0F" w:rsidRDefault="004A4E60" w:rsidP="00413C8C">
            <w:pPr>
              <w:numPr>
                <w:ilvl w:val="1"/>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Echipamente de calcul şi e</w:t>
            </w:r>
            <w:r w:rsidR="00A03D90" w:rsidRPr="00901A0F">
              <w:rPr>
                <w:rFonts w:ascii="Calibri" w:hAnsi="Calibri"/>
                <w:color w:val="17365D" w:themeColor="text2" w:themeShade="BF"/>
              </w:rPr>
              <w:t>chipamente periferice de calcul</w:t>
            </w:r>
          </w:p>
          <w:p w14:paraId="342332C7" w14:textId="77777777" w:rsidR="004A4E60" w:rsidRPr="00901A0F" w:rsidRDefault="004A4E60" w:rsidP="00413C8C">
            <w:pPr>
              <w:numPr>
                <w:ilvl w:val="1"/>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Cablare rețea</w:t>
            </w:r>
            <w:r w:rsidR="00A03D90" w:rsidRPr="00901A0F">
              <w:rPr>
                <w:rFonts w:ascii="Calibri" w:hAnsi="Calibri"/>
                <w:color w:val="17365D" w:themeColor="text2" w:themeShade="BF"/>
              </w:rPr>
              <w:t xml:space="preserve"> internă</w:t>
            </w:r>
          </w:p>
          <w:p w14:paraId="455FBB4F" w14:textId="77777777" w:rsidR="004A4E60" w:rsidRPr="00901A0F" w:rsidRDefault="004A4E60" w:rsidP="00413C8C">
            <w:pPr>
              <w:numPr>
                <w:ilvl w:val="1"/>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 xml:space="preserve">Achiziționare şi instalare de sisteme şi echipamente </w:t>
            </w:r>
            <w:r w:rsidR="00A03D90" w:rsidRPr="00901A0F">
              <w:rPr>
                <w:rFonts w:ascii="Calibri" w:hAnsi="Calibri"/>
                <w:color w:val="17365D" w:themeColor="text2" w:themeShade="BF"/>
              </w:rPr>
              <w:t xml:space="preserve">pentru persoane cu </w:t>
            </w:r>
            <w:proofErr w:type="spellStart"/>
            <w:r w:rsidR="00A03D90" w:rsidRPr="00901A0F">
              <w:rPr>
                <w:rFonts w:ascii="Calibri" w:hAnsi="Calibri"/>
                <w:color w:val="17365D" w:themeColor="text2" w:themeShade="BF"/>
              </w:rPr>
              <w:t>dizabilități</w:t>
            </w:r>
            <w:proofErr w:type="spellEnd"/>
          </w:p>
          <w:p w14:paraId="04A19653" w14:textId="77777777" w:rsidR="004A4E60" w:rsidRPr="00901A0F" w:rsidRDefault="004A4E60" w:rsidP="00413C8C">
            <w:pPr>
              <w:numPr>
                <w:ilvl w:val="1"/>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Mobilier, birotică, echipamente de protecție</w:t>
            </w:r>
            <w:r w:rsidR="00A03D90" w:rsidRPr="00901A0F">
              <w:rPr>
                <w:rFonts w:ascii="Calibri" w:hAnsi="Calibri"/>
                <w:color w:val="17365D" w:themeColor="text2" w:themeShade="BF"/>
              </w:rPr>
              <w:t xml:space="preserve"> a valorilor umane şi materiale</w:t>
            </w:r>
          </w:p>
          <w:p w14:paraId="4610B2B6" w14:textId="77777777" w:rsidR="004A4E60" w:rsidRPr="00901A0F" w:rsidRDefault="004A4E60" w:rsidP="00413C8C">
            <w:pPr>
              <w:numPr>
                <w:ilvl w:val="1"/>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Al</w:t>
            </w:r>
            <w:r w:rsidR="00A03D90" w:rsidRPr="00901A0F">
              <w:rPr>
                <w:rFonts w:ascii="Calibri" w:hAnsi="Calibri"/>
                <w:color w:val="17365D" w:themeColor="text2" w:themeShade="BF"/>
              </w:rPr>
              <w:t>te cheltuieli pentru investiții</w:t>
            </w:r>
          </w:p>
          <w:p w14:paraId="09A4D1AD" w14:textId="7777777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Cheltuieli pentru avize, acorduri, autorizații:</w:t>
            </w:r>
          </w:p>
          <w:p w14:paraId="130CA05C" w14:textId="77777777" w:rsidR="004A4E60" w:rsidRPr="00901A0F" w:rsidRDefault="004A4E60" w:rsidP="00413C8C">
            <w:pPr>
              <w:numPr>
                <w:ilvl w:val="1"/>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Taxe pentru obținerea/ prelungirea valabilității certificatului de urbanism;</w:t>
            </w:r>
          </w:p>
          <w:p w14:paraId="667099F9" w14:textId="77777777" w:rsidR="004A4E60" w:rsidRPr="00901A0F" w:rsidRDefault="004A4E60" w:rsidP="00413C8C">
            <w:pPr>
              <w:numPr>
                <w:ilvl w:val="1"/>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lastRenderedPageBreak/>
              <w:t>Taxe pentru obținerea/ prelungirea valabilității autorizației de construcție;</w:t>
            </w:r>
          </w:p>
          <w:p w14:paraId="08CFDA46" w14:textId="7777777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Obținerea avizelor şi acordurilor pentru racorduri şi branșamente la rețelele publice de apă, canalizare, gaze, termoficare, energie electrică, telefonie;</w:t>
            </w:r>
          </w:p>
          <w:p w14:paraId="28F569BA" w14:textId="7777777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Obținerea acordului de mediu;</w:t>
            </w:r>
          </w:p>
          <w:p w14:paraId="69E5C42F" w14:textId="7777777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Obținerea avizului PSI;</w:t>
            </w:r>
          </w:p>
          <w:p w14:paraId="2EA42115" w14:textId="7777777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Obținerea avizelor sanitare de funcționare.</w:t>
            </w:r>
          </w:p>
          <w:p w14:paraId="6995EC95" w14:textId="7777777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Cheltuieli privind proiectarea şi ingineria:</w:t>
            </w:r>
          </w:p>
          <w:p w14:paraId="37A1F4AF" w14:textId="7777777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Elaborarea tuturor fazelor de proiectare (studiu de prefezabilitate, studiu de fezabilitate, proiect tehnic, detalii de execuție);</w:t>
            </w:r>
          </w:p>
          <w:p w14:paraId="5B34AE45" w14:textId="7777777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Plata verificării tehnice a proiectului;</w:t>
            </w:r>
          </w:p>
          <w:p w14:paraId="0F0E7EF6" w14:textId="7777777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Elaborarea documentațiilor necesare obținerii acordurilor, avizelor şi autorizațiilor aferente obiectivului de investiții, documentații ce stau la baza emiterii avizelor şi acordurilor impuse prin certificatul de urbanism, documentații urbanistice, studii de impact, studii/expertize de amplasament;</w:t>
            </w:r>
          </w:p>
          <w:p w14:paraId="3A295A71" w14:textId="7777777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 xml:space="preserve">Cheltuieli pentru elaborarea studiilor de teren: studii geotehnice, geologice, hidrologice, </w:t>
            </w:r>
            <w:proofErr w:type="spellStart"/>
            <w:r w:rsidRPr="00901A0F">
              <w:rPr>
                <w:rFonts w:ascii="Calibri" w:hAnsi="Calibri"/>
                <w:color w:val="17365D" w:themeColor="text2" w:themeShade="BF"/>
              </w:rPr>
              <w:t>hidrogeotehnice</w:t>
            </w:r>
            <w:proofErr w:type="spellEnd"/>
            <w:r w:rsidRPr="00901A0F">
              <w:rPr>
                <w:rFonts w:ascii="Calibri" w:hAnsi="Calibri"/>
                <w:color w:val="17365D" w:themeColor="text2" w:themeShade="BF"/>
              </w:rPr>
              <w:t>, fotogrammetrice, topografice şi de stabilitate a terenului.</w:t>
            </w:r>
          </w:p>
          <w:p w14:paraId="5F7F67EE" w14:textId="77777777" w:rsidR="004A4E60" w:rsidRPr="00901A0F" w:rsidRDefault="004A4E60" w:rsidP="00413C8C">
            <w:pPr>
              <w:numPr>
                <w:ilvl w:val="0"/>
                <w:numId w:val="33"/>
              </w:numPr>
              <w:spacing w:before="120" w:after="120"/>
              <w:jc w:val="both"/>
              <w:rPr>
                <w:rFonts w:ascii="Calibri" w:hAnsi="Calibri"/>
                <w:color w:val="17365D" w:themeColor="text2" w:themeShade="BF"/>
              </w:rPr>
            </w:pPr>
            <w:r w:rsidRPr="00901A0F">
              <w:rPr>
                <w:rFonts w:ascii="Calibri" w:hAnsi="Calibri"/>
                <w:color w:val="17365D" w:themeColor="text2" w:themeShade="BF"/>
              </w:rPr>
              <w:t>Cheltuieli pentru lucrări de construcții şi instalații aferente organizării de șantier</w:t>
            </w:r>
          </w:p>
          <w:p w14:paraId="35C30F38" w14:textId="77777777" w:rsidR="004A4E60" w:rsidRPr="00901A0F" w:rsidRDefault="004A4E60" w:rsidP="00413C8C">
            <w:pPr>
              <w:numPr>
                <w:ilvl w:val="1"/>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Cheltuieli conexe organizării de șantier.</w:t>
            </w:r>
          </w:p>
          <w:p w14:paraId="172BB78E" w14:textId="77777777" w:rsidR="004A4E60" w:rsidRPr="00901A0F" w:rsidRDefault="004A4E60" w:rsidP="00413C8C">
            <w:pPr>
              <w:numPr>
                <w:ilvl w:val="0"/>
                <w:numId w:val="33"/>
              </w:numPr>
              <w:spacing w:before="120" w:after="120"/>
              <w:jc w:val="both"/>
              <w:rPr>
                <w:rFonts w:ascii="Calibri" w:hAnsi="Calibri"/>
                <w:color w:val="17365D" w:themeColor="text2" w:themeShade="BF"/>
              </w:rPr>
            </w:pPr>
            <w:r w:rsidRPr="00901A0F">
              <w:rPr>
                <w:rFonts w:ascii="Calibri" w:hAnsi="Calibri"/>
                <w:color w:val="17365D" w:themeColor="text2" w:themeShade="BF"/>
              </w:rPr>
              <w:lastRenderedPageBreak/>
              <w:t>Cheltuieli pentru asigurarea utilităților şi/sau reabilitarea şi modernizarea utilităților:</w:t>
            </w:r>
          </w:p>
          <w:p w14:paraId="032D7EC2" w14:textId="77777777" w:rsidR="004A4E60" w:rsidRPr="00901A0F" w:rsidRDefault="004A4E60" w:rsidP="00413C8C">
            <w:pPr>
              <w:numPr>
                <w:ilvl w:val="1"/>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Alimentare cu apă, canalizare;</w:t>
            </w:r>
          </w:p>
          <w:p w14:paraId="0364867D" w14:textId="77777777" w:rsidR="004A4E60" w:rsidRPr="00901A0F" w:rsidRDefault="004A4E60" w:rsidP="00413C8C">
            <w:pPr>
              <w:numPr>
                <w:ilvl w:val="1"/>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Alimentare cu gaze naturale;</w:t>
            </w:r>
          </w:p>
          <w:p w14:paraId="42880AC1" w14:textId="77777777" w:rsidR="004A4E60" w:rsidRPr="00901A0F" w:rsidRDefault="004A4E60" w:rsidP="00413C8C">
            <w:pPr>
              <w:numPr>
                <w:ilvl w:val="1"/>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Agent termic;</w:t>
            </w:r>
          </w:p>
          <w:p w14:paraId="7811786D" w14:textId="77777777" w:rsidR="004A4E60" w:rsidRPr="00901A0F" w:rsidRDefault="004A4E60" w:rsidP="00413C8C">
            <w:pPr>
              <w:numPr>
                <w:ilvl w:val="1"/>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Căi de acces;</w:t>
            </w:r>
          </w:p>
          <w:p w14:paraId="5145D4D9" w14:textId="77777777" w:rsidR="004A4E60" w:rsidRPr="00901A0F" w:rsidRDefault="004A4E60" w:rsidP="00413C8C">
            <w:pPr>
              <w:numPr>
                <w:ilvl w:val="1"/>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 xml:space="preserve">Facilități de acces pentru persoane cu </w:t>
            </w:r>
            <w:proofErr w:type="spellStart"/>
            <w:r w:rsidRPr="00901A0F">
              <w:rPr>
                <w:rFonts w:ascii="Calibri" w:hAnsi="Calibri"/>
                <w:color w:val="17365D" w:themeColor="text2" w:themeShade="BF"/>
              </w:rPr>
              <w:t>dizabilități</w:t>
            </w:r>
            <w:proofErr w:type="spellEnd"/>
            <w:r w:rsidRPr="00901A0F">
              <w:rPr>
                <w:rFonts w:ascii="Calibri" w:hAnsi="Calibri"/>
                <w:color w:val="17365D" w:themeColor="text2" w:themeShade="BF"/>
              </w:rPr>
              <w:t>;</w:t>
            </w:r>
          </w:p>
          <w:p w14:paraId="7F036E5B" w14:textId="7777777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Energie electrică.</w:t>
            </w:r>
          </w:p>
        </w:tc>
      </w:tr>
      <w:tr w:rsidR="00DD4EAB" w:rsidRPr="00901A0F" w14:paraId="60DB2276" w14:textId="77777777" w:rsidTr="00901A0F">
        <w:trPr>
          <w:trHeight w:val="349"/>
        </w:trPr>
        <w:tc>
          <w:tcPr>
            <w:tcW w:w="5000" w:type="pct"/>
            <w:gridSpan w:val="6"/>
            <w:tcBorders>
              <w:bottom w:val="single" w:sz="4" w:space="0" w:color="auto"/>
            </w:tcBorders>
            <w:shd w:val="clear" w:color="auto" w:fill="E5B8B7" w:themeFill="accent2" w:themeFillTint="66"/>
          </w:tcPr>
          <w:p w14:paraId="3C928904" w14:textId="77777777" w:rsidR="00D3751C" w:rsidRPr="00901A0F" w:rsidRDefault="00D3751C" w:rsidP="0027120D">
            <w:pPr>
              <w:spacing w:before="120" w:after="120"/>
              <w:jc w:val="both"/>
              <w:rPr>
                <w:rFonts w:ascii="Calibri" w:hAnsi="Calibri"/>
                <w:b/>
                <w:color w:val="17365D" w:themeColor="text2" w:themeShade="BF"/>
              </w:rPr>
            </w:pPr>
            <w:r w:rsidRPr="00901A0F">
              <w:rPr>
                <w:rFonts w:ascii="Calibri" w:hAnsi="Calibri"/>
                <w:b/>
                <w:color w:val="17365D" w:themeColor="text2" w:themeShade="BF"/>
              </w:rPr>
              <w:lastRenderedPageBreak/>
              <w:t xml:space="preserve">Cheltuieli directe </w:t>
            </w:r>
          </w:p>
          <w:p w14:paraId="5C9F2855" w14:textId="77777777" w:rsidR="00DD4EAB" w:rsidRPr="00901A0F" w:rsidRDefault="00D3751C" w:rsidP="0027120D">
            <w:pPr>
              <w:spacing w:before="120" w:after="120"/>
              <w:jc w:val="both"/>
              <w:rPr>
                <w:rFonts w:ascii="Calibri" w:hAnsi="Calibri"/>
                <w:color w:val="17365D" w:themeColor="text2" w:themeShade="BF"/>
              </w:rPr>
            </w:pPr>
            <w:r w:rsidRPr="00901A0F">
              <w:rPr>
                <w:rFonts w:ascii="Calibri" w:hAnsi="Calibri"/>
                <w:b/>
                <w:color w:val="17365D" w:themeColor="text2" w:themeShade="BF"/>
              </w:rPr>
              <w:t>Cheltuielile eligibile</w:t>
            </w:r>
            <w:r w:rsidRPr="00901A0F">
              <w:rPr>
                <w:rFonts w:ascii="Calibri" w:hAnsi="Calibri"/>
                <w:color w:val="17365D" w:themeColor="text2" w:themeShade="BF"/>
              </w:rPr>
              <w:t xml:space="preserve"> </w:t>
            </w:r>
            <w:r w:rsidRPr="00901A0F">
              <w:rPr>
                <w:rFonts w:ascii="Calibri" w:hAnsi="Calibri"/>
                <w:b/>
                <w:color w:val="17365D" w:themeColor="text2" w:themeShade="BF"/>
              </w:rPr>
              <w:t xml:space="preserve">directe </w:t>
            </w:r>
            <w:r w:rsidRPr="00901A0F">
              <w:rPr>
                <w:rFonts w:ascii="Calibri" w:hAnsi="Calibri"/>
                <w:color w:val="17365D" w:themeColor="text2" w:themeShade="BF"/>
              </w:rPr>
              <w:t>reprezintă cheltuieli care pot fi atribuite unei anumite activități individuale din cadrul proiectului şi pentru care este demonstrată legătura cu activitatea în cauză</w:t>
            </w:r>
          </w:p>
        </w:tc>
      </w:tr>
      <w:tr w:rsidR="004A4E60" w:rsidRPr="00901A0F" w14:paraId="49D41B70" w14:textId="77777777" w:rsidTr="00901A0F">
        <w:tc>
          <w:tcPr>
            <w:tcW w:w="448" w:type="pct"/>
            <w:vMerge w:val="restart"/>
            <w:shd w:val="clear" w:color="auto" w:fill="FBD4B4" w:themeFill="accent6" w:themeFillTint="66"/>
          </w:tcPr>
          <w:p w14:paraId="51C6040C" w14:textId="77777777" w:rsidR="004A4E60" w:rsidRPr="00901A0F" w:rsidRDefault="004A4E60" w:rsidP="0027120D">
            <w:pPr>
              <w:spacing w:before="120" w:after="120"/>
              <w:jc w:val="both"/>
              <w:rPr>
                <w:rFonts w:ascii="Calibri" w:hAnsi="Calibri"/>
                <w:b/>
                <w:color w:val="17365D" w:themeColor="text2" w:themeShade="BF"/>
              </w:rPr>
            </w:pPr>
            <w:r w:rsidRPr="00901A0F">
              <w:rPr>
                <w:rFonts w:ascii="Calibri" w:hAnsi="Calibri"/>
                <w:b/>
                <w:color w:val="17365D" w:themeColor="text2" w:themeShade="BF"/>
              </w:rPr>
              <w:t xml:space="preserve">Cheltuieli </w:t>
            </w:r>
            <w:r w:rsidR="00D3751C" w:rsidRPr="00901A0F">
              <w:rPr>
                <w:rFonts w:ascii="Calibri" w:hAnsi="Calibri"/>
                <w:b/>
                <w:color w:val="17365D" w:themeColor="text2" w:themeShade="BF"/>
              </w:rPr>
              <w:t xml:space="preserve">eligibile directe </w:t>
            </w:r>
            <w:r w:rsidRPr="00901A0F">
              <w:rPr>
                <w:rFonts w:ascii="Calibri" w:hAnsi="Calibri"/>
                <w:b/>
                <w:color w:val="17365D" w:themeColor="text2" w:themeShade="BF"/>
              </w:rPr>
              <w:t xml:space="preserve">care intră sub incidența ajutorului de </w:t>
            </w:r>
            <w:proofErr w:type="spellStart"/>
            <w:r w:rsidRPr="00901A0F">
              <w:rPr>
                <w:rFonts w:ascii="Calibri" w:hAnsi="Calibri"/>
                <w:b/>
                <w:color w:val="17365D" w:themeColor="text2" w:themeShade="BF"/>
              </w:rPr>
              <w:t>minimis</w:t>
            </w:r>
            <w:proofErr w:type="spellEnd"/>
          </w:p>
        </w:tc>
        <w:tc>
          <w:tcPr>
            <w:tcW w:w="920" w:type="pct"/>
            <w:gridSpan w:val="2"/>
            <w:vAlign w:val="center"/>
          </w:tcPr>
          <w:p w14:paraId="349631E0" w14:textId="77777777" w:rsidR="004A4E60" w:rsidRPr="00901A0F" w:rsidRDefault="00A03D90" w:rsidP="0027120D">
            <w:pPr>
              <w:spacing w:before="120" w:after="120"/>
              <w:jc w:val="both"/>
              <w:rPr>
                <w:rFonts w:ascii="Calibri" w:hAnsi="Calibri"/>
                <w:color w:val="17365D" w:themeColor="text2" w:themeShade="BF"/>
              </w:rPr>
            </w:pPr>
            <w:r w:rsidRPr="00901A0F">
              <w:rPr>
                <w:rFonts w:ascii="Calibri" w:hAnsi="Calibri"/>
                <w:color w:val="17365D" w:themeColor="text2" w:themeShade="BF"/>
              </w:rPr>
              <w:t>Cheltuieli cu s</w:t>
            </w:r>
            <w:r w:rsidR="004A4E60" w:rsidRPr="00901A0F">
              <w:rPr>
                <w:rFonts w:ascii="Calibri" w:hAnsi="Calibri"/>
                <w:color w:val="17365D" w:themeColor="text2" w:themeShade="BF"/>
              </w:rPr>
              <w:t>ubvenții/</w:t>
            </w:r>
            <w:r w:rsidRPr="00901A0F">
              <w:rPr>
                <w:rFonts w:ascii="Calibri" w:hAnsi="Calibri"/>
                <w:color w:val="17365D" w:themeColor="text2" w:themeShade="BF"/>
              </w:rPr>
              <w:t xml:space="preserve"> </w:t>
            </w:r>
            <w:r w:rsidR="004A4E60" w:rsidRPr="00901A0F">
              <w:rPr>
                <w:rFonts w:ascii="Calibri" w:hAnsi="Calibri"/>
                <w:color w:val="17365D" w:themeColor="text2" w:themeShade="BF"/>
              </w:rPr>
              <w:t>burse/</w:t>
            </w:r>
            <w:r w:rsidRPr="00901A0F">
              <w:rPr>
                <w:rFonts w:ascii="Calibri" w:hAnsi="Calibri"/>
                <w:color w:val="17365D" w:themeColor="text2" w:themeShade="BF"/>
              </w:rPr>
              <w:t xml:space="preserve"> </w:t>
            </w:r>
            <w:r w:rsidR="004A4E60" w:rsidRPr="00901A0F">
              <w:rPr>
                <w:rFonts w:ascii="Calibri" w:hAnsi="Calibri"/>
                <w:color w:val="17365D" w:themeColor="text2" w:themeShade="BF"/>
              </w:rPr>
              <w:t>premii/</w:t>
            </w:r>
            <w:r w:rsidRPr="00901A0F">
              <w:rPr>
                <w:rFonts w:ascii="Calibri" w:hAnsi="Calibri"/>
                <w:color w:val="17365D" w:themeColor="text2" w:themeShade="BF"/>
              </w:rPr>
              <w:t xml:space="preserve"> </w:t>
            </w:r>
            <w:r w:rsidR="004A4E60" w:rsidRPr="00901A0F">
              <w:rPr>
                <w:rFonts w:ascii="Calibri" w:hAnsi="Calibri"/>
                <w:color w:val="17365D" w:themeColor="text2" w:themeShade="BF"/>
              </w:rPr>
              <w:t>ajutoare</w:t>
            </w:r>
          </w:p>
        </w:tc>
        <w:tc>
          <w:tcPr>
            <w:tcW w:w="1396" w:type="pct"/>
            <w:gridSpan w:val="2"/>
            <w:vAlign w:val="center"/>
          </w:tcPr>
          <w:p w14:paraId="01043F56" w14:textId="77777777" w:rsidR="004A4E60" w:rsidRPr="00901A0F" w:rsidRDefault="004A4E60" w:rsidP="0027120D">
            <w:pPr>
              <w:spacing w:before="120" w:after="120"/>
              <w:jc w:val="both"/>
              <w:rPr>
                <w:rFonts w:ascii="Calibri" w:hAnsi="Calibri"/>
                <w:color w:val="17365D" w:themeColor="text2" w:themeShade="BF"/>
              </w:rPr>
            </w:pPr>
            <w:r w:rsidRPr="00901A0F">
              <w:rPr>
                <w:rFonts w:ascii="Calibri" w:hAnsi="Calibri"/>
                <w:color w:val="17365D" w:themeColor="text2" w:themeShade="BF"/>
              </w:rPr>
              <w:t>Subvenții acordate angajatorilor</w:t>
            </w:r>
          </w:p>
        </w:tc>
        <w:tc>
          <w:tcPr>
            <w:tcW w:w="2236" w:type="pct"/>
            <w:vAlign w:val="center"/>
          </w:tcPr>
          <w:p w14:paraId="1AFE7B5E" w14:textId="7777777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Subvenții (ajutoare, premii) acordate angajatorilor pentru stagiari, ucenici;</w:t>
            </w:r>
          </w:p>
          <w:p w14:paraId="2FCF96AC" w14:textId="7777777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Subvenții (ajutoare, premii) acordate angajatorilor (inclusiv pentru întreprinderil</w:t>
            </w:r>
            <w:r w:rsidR="00A937F9" w:rsidRPr="00901A0F">
              <w:rPr>
                <w:rFonts w:ascii="Calibri" w:hAnsi="Calibri"/>
                <w:color w:val="17365D" w:themeColor="text2" w:themeShade="BF"/>
              </w:rPr>
              <w:t>e</w:t>
            </w:r>
            <w:r w:rsidRPr="00901A0F">
              <w:rPr>
                <w:rFonts w:ascii="Calibri" w:hAnsi="Calibri"/>
                <w:color w:val="17365D" w:themeColor="text2" w:themeShade="BF"/>
              </w:rPr>
              <w:t xml:space="preserve"> sociale de inserție) pentru încadrarea în muncă;</w:t>
            </w:r>
          </w:p>
        </w:tc>
      </w:tr>
      <w:tr w:rsidR="004A4E60" w:rsidRPr="00901A0F" w14:paraId="0763C3D9" w14:textId="77777777" w:rsidTr="00901A0F">
        <w:tc>
          <w:tcPr>
            <w:tcW w:w="448" w:type="pct"/>
            <w:vMerge/>
            <w:tcBorders>
              <w:bottom w:val="single" w:sz="4" w:space="0" w:color="auto"/>
            </w:tcBorders>
            <w:shd w:val="clear" w:color="auto" w:fill="FBD4B4" w:themeFill="accent6" w:themeFillTint="66"/>
          </w:tcPr>
          <w:p w14:paraId="692D7CCD" w14:textId="77777777" w:rsidR="004A4E60" w:rsidRPr="00901A0F" w:rsidRDefault="004A4E60" w:rsidP="0027120D">
            <w:pPr>
              <w:spacing w:before="120" w:after="120"/>
              <w:jc w:val="both"/>
              <w:rPr>
                <w:rFonts w:ascii="Calibri" w:hAnsi="Calibri"/>
                <w:color w:val="17365D" w:themeColor="text2" w:themeShade="BF"/>
              </w:rPr>
            </w:pPr>
          </w:p>
        </w:tc>
        <w:tc>
          <w:tcPr>
            <w:tcW w:w="920" w:type="pct"/>
            <w:gridSpan w:val="2"/>
            <w:tcBorders>
              <w:bottom w:val="single" w:sz="4" w:space="0" w:color="auto"/>
            </w:tcBorders>
            <w:vAlign w:val="center"/>
          </w:tcPr>
          <w:p w14:paraId="1119B638" w14:textId="77777777" w:rsidR="004A4E60" w:rsidRPr="00901A0F" w:rsidRDefault="004A4E60" w:rsidP="0027120D">
            <w:pPr>
              <w:spacing w:before="120" w:after="120"/>
              <w:jc w:val="both"/>
              <w:rPr>
                <w:rFonts w:ascii="Calibri" w:hAnsi="Calibri"/>
                <w:color w:val="17365D" w:themeColor="text2" w:themeShade="BF"/>
              </w:rPr>
            </w:pPr>
            <w:r w:rsidRPr="00901A0F">
              <w:rPr>
                <w:rFonts w:ascii="Calibri" w:hAnsi="Calibri"/>
                <w:color w:val="17365D" w:themeColor="text2" w:themeShade="BF"/>
              </w:rPr>
              <w:t>Micro-granturi</w:t>
            </w:r>
          </w:p>
        </w:tc>
        <w:tc>
          <w:tcPr>
            <w:tcW w:w="1396" w:type="pct"/>
            <w:gridSpan w:val="2"/>
            <w:tcBorders>
              <w:bottom w:val="single" w:sz="4" w:space="0" w:color="auto"/>
            </w:tcBorders>
            <w:vAlign w:val="center"/>
          </w:tcPr>
          <w:p w14:paraId="22702B7B" w14:textId="77777777" w:rsidR="004A4E60" w:rsidRPr="00901A0F" w:rsidRDefault="004A4E60" w:rsidP="0027120D">
            <w:pPr>
              <w:spacing w:before="120" w:after="120"/>
              <w:jc w:val="both"/>
              <w:rPr>
                <w:rFonts w:ascii="Calibri" w:hAnsi="Calibri"/>
                <w:color w:val="17365D" w:themeColor="text2" w:themeShade="BF"/>
              </w:rPr>
            </w:pPr>
            <w:r w:rsidRPr="00901A0F">
              <w:rPr>
                <w:rFonts w:ascii="Calibri" w:hAnsi="Calibri"/>
                <w:color w:val="17365D" w:themeColor="text2" w:themeShade="BF"/>
              </w:rPr>
              <w:t>Subvenții pentru înființarea unei afaceri (</w:t>
            </w:r>
            <w:proofErr w:type="spellStart"/>
            <w:r w:rsidRPr="00901A0F">
              <w:rPr>
                <w:rFonts w:ascii="Calibri" w:hAnsi="Calibri"/>
                <w:color w:val="17365D" w:themeColor="text2" w:themeShade="BF"/>
              </w:rPr>
              <w:t>antreprenoriat</w:t>
            </w:r>
            <w:proofErr w:type="spellEnd"/>
            <w:r w:rsidRPr="00901A0F">
              <w:rPr>
                <w:rFonts w:ascii="Calibri" w:hAnsi="Calibri"/>
                <w:color w:val="17365D" w:themeColor="text2" w:themeShade="BF"/>
              </w:rPr>
              <w:t>)</w:t>
            </w:r>
          </w:p>
        </w:tc>
        <w:tc>
          <w:tcPr>
            <w:tcW w:w="2236" w:type="pct"/>
            <w:tcBorders>
              <w:bottom w:val="single" w:sz="4" w:space="0" w:color="auto"/>
            </w:tcBorders>
            <w:vAlign w:val="center"/>
          </w:tcPr>
          <w:p w14:paraId="4440DCCF" w14:textId="77777777" w:rsidR="004A4E60" w:rsidRPr="00901A0F" w:rsidRDefault="004A4E60"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Subvenții (micro-granturi) pentru înființarea unei afaceri (</w:t>
            </w:r>
            <w:proofErr w:type="spellStart"/>
            <w:r w:rsidRPr="00901A0F">
              <w:rPr>
                <w:rFonts w:ascii="Calibri" w:hAnsi="Calibri"/>
                <w:color w:val="17365D" w:themeColor="text2" w:themeShade="BF"/>
              </w:rPr>
              <w:t>antreprenoriat</w:t>
            </w:r>
            <w:proofErr w:type="spellEnd"/>
            <w:r w:rsidRPr="00901A0F">
              <w:rPr>
                <w:rFonts w:ascii="Calibri" w:hAnsi="Calibri"/>
                <w:color w:val="17365D" w:themeColor="text2" w:themeShade="BF"/>
              </w:rPr>
              <w:t>).</w:t>
            </w:r>
          </w:p>
        </w:tc>
      </w:tr>
      <w:tr w:rsidR="004A4E60" w:rsidRPr="00901A0F" w14:paraId="065FEF55" w14:textId="77777777" w:rsidTr="00901A0F">
        <w:tc>
          <w:tcPr>
            <w:tcW w:w="5000" w:type="pct"/>
            <w:gridSpan w:val="6"/>
            <w:shd w:val="clear" w:color="auto" w:fill="92CDDC" w:themeFill="accent5" w:themeFillTint="99"/>
          </w:tcPr>
          <w:p w14:paraId="195D1CB9" w14:textId="77777777" w:rsidR="004A4E60" w:rsidRPr="00901A0F" w:rsidRDefault="004A4E60" w:rsidP="0027120D">
            <w:pPr>
              <w:spacing w:before="120" w:after="120"/>
              <w:jc w:val="both"/>
              <w:rPr>
                <w:rFonts w:ascii="Calibri" w:hAnsi="Calibri"/>
                <w:b/>
                <w:color w:val="17365D" w:themeColor="text2" w:themeShade="BF"/>
              </w:rPr>
            </w:pPr>
            <w:r w:rsidRPr="00901A0F">
              <w:rPr>
                <w:rFonts w:ascii="Calibri" w:hAnsi="Calibri"/>
                <w:b/>
                <w:color w:val="17365D" w:themeColor="text2" w:themeShade="BF"/>
              </w:rPr>
              <w:t>Cheltuieli indirecte</w:t>
            </w:r>
          </w:p>
          <w:p w14:paraId="2423A439" w14:textId="77777777" w:rsidR="004A4E60" w:rsidRPr="00901A0F" w:rsidRDefault="004A4E60" w:rsidP="0027120D">
            <w:pPr>
              <w:spacing w:before="120" w:after="120"/>
              <w:jc w:val="both"/>
              <w:rPr>
                <w:rFonts w:ascii="Calibri" w:hAnsi="Calibri"/>
                <w:color w:val="17365D" w:themeColor="text2" w:themeShade="BF"/>
              </w:rPr>
            </w:pPr>
            <w:r w:rsidRPr="00901A0F">
              <w:rPr>
                <w:rFonts w:ascii="Calibri" w:hAnsi="Calibri"/>
                <w:color w:val="17365D" w:themeColor="text2" w:themeShade="BF"/>
              </w:rPr>
              <w:t xml:space="preserve">Cheltuielile eligibile indirecte reprezintă cheltuielile efectuate pentru funcționarea de ansamblu a proiectului şi nu pot fi atribuite direct unei anumite activități. </w:t>
            </w:r>
          </w:p>
        </w:tc>
      </w:tr>
      <w:tr w:rsidR="004A4E60" w:rsidRPr="00901A0F" w14:paraId="70C1B91F" w14:textId="77777777" w:rsidTr="00901A0F">
        <w:tc>
          <w:tcPr>
            <w:tcW w:w="457" w:type="pct"/>
            <w:gridSpan w:val="2"/>
            <w:tcBorders>
              <w:bottom w:val="single" w:sz="4" w:space="0" w:color="auto"/>
            </w:tcBorders>
            <w:shd w:val="clear" w:color="auto" w:fill="92CDDC" w:themeFill="accent5" w:themeFillTint="99"/>
          </w:tcPr>
          <w:p w14:paraId="296D5471" w14:textId="77777777" w:rsidR="004A4E60" w:rsidRPr="00901A0F" w:rsidRDefault="004A4E60" w:rsidP="0027120D">
            <w:pPr>
              <w:spacing w:before="120" w:after="120"/>
              <w:jc w:val="both"/>
              <w:rPr>
                <w:rFonts w:ascii="Calibri" w:hAnsi="Calibri"/>
                <w:b/>
                <w:color w:val="17365D" w:themeColor="text2" w:themeShade="BF"/>
              </w:rPr>
            </w:pPr>
          </w:p>
        </w:tc>
        <w:tc>
          <w:tcPr>
            <w:tcW w:w="919" w:type="pct"/>
            <w:gridSpan w:val="2"/>
            <w:shd w:val="clear" w:color="auto" w:fill="92CDDC" w:themeFill="accent5" w:themeFillTint="99"/>
            <w:vAlign w:val="center"/>
          </w:tcPr>
          <w:p w14:paraId="624D2E3E" w14:textId="77777777" w:rsidR="004A4E60" w:rsidRPr="00901A0F" w:rsidRDefault="004A4E60" w:rsidP="0027120D">
            <w:pPr>
              <w:spacing w:before="120" w:after="120"/>
              <w:jc w:val="both"/>
              <w:rPr>
                <w:rFonts w:ascii="Calibri" w:hAnsi="Calibri"/>
                <w:b/>
                <w:color w:val="17365D" w:themeColor="text2" w:themeShade="BF"/>
              </w:rPr>
            </w:pPr>
            <w:r w:rsidRPr="00901A0F">
              <w:rPr>
                <w:rFonts w:ascii="Calibri" w:hAnsi="Calibri"/>
                <w:b/>
                <w:color w:val="17365D" w:themeColor="text2" w:themeShade="BF"/>
              </w:rPr>
              <w:t xml:space="preserve">Categorie </w:t>
            </w:r>
            <w:proofErr w:type="spellStart"/>
            <w:r w:rsidRPr="00901A0F">
              <w:rPr>
                <w:rFonts w:ascii="Calibri" w:hAnsi="Calibri"/>
                <w:b/>
                <w:color w:val="17365D" w:themeColor="text2" w:themeShade="BF"/>
              </w:rPr>
              <w:t>MySMIS</w:t>
            </w:r>
            <w:proofErr w:type="spellEnd"/>
          </w:p>
        </w:tc>
        <w:tc>
          <w:tcPr>
            <w:tcW w:w="1387" w:type="pct"/>
            <w:shd w:val="clear" w:color="auto" w:fill="92CDDC" w:themeFill="accent5" w:themeFillTint="99"/>
            <w:vAlign w:val="center"/>
          </w:tcPr>
          <w:p w14:paraId="45F3ED65" w14:textId="77777777" w:rsidR="004A4E60" w:rsidRPr="00901A0F" w:rsidRDefault="004A4E60" w:rsidP="0027120D">
            <w:pPr>
              <w:spacing w:before="120" w:after="120"/>
              <w:jc w:val="both"/>
              <w:rPr>
                <w:rFonts w:ascii="Calibri" w:hAnsi="Calibri"/>
                <w:b/>
                <w:color w:val="17365D" w:themeColor="text2" w:themeShade="BF"/>
              </w:rPr>
            </w:pPr>
            <w:r w:rsidRPr="00901A0F">
              <w:rPr>
                <w:rFonts w:ascii="Calibri" w:hAnsi="Calibri"/>
                <w:b/>
                <w:color w:val="17365D" w:themeColor="text2" w:themeShade="BF"/>
              </w:rPr>
              <w:t xml:space="preserve">Subcategorie </w:t>
            </w:r>
            <w:proofErr w:type="spellStart"/>
            <w:r w:rsidRPr="00901A0F">
              <w:rPr>
                <w:rFonts w:ascii="Calibri" w:hAnsi="Calibri"/>
                <w:b/>
                <w:color w:val="17365D" w:themeColor="text2" w:themeShade="BF"/>
              </w:rPr>
              <w:t>MySMIS</w:t>
            </w:r>
            <w:proofErr w:type="spellEnd"/>
          </w:p>
        </w:tc>
        <w:tc>
          <w:tcPr>
            <w:tcW w:w="2236" w:type="pct"/>
            <w:shd w:val="clear" w:color="auto" w:fill="92CDDC" w:themeFill="accent5" w:themeFillTint="99"/>
            <w:vAlign w:val="center"/>
          </w:tcPr>
          <w:p w14:paraId="39E7129C" w14:textId="77777777" w:rsidR="004A4E60" w:rsidRPr="00901A0F" w:rsidRDefault="004A4E60" w:rsidP="0027120D">
            <w:pPr>
              <w:spacing w:before="120" w:after="120"/>
              <w:jc w:val="both"/>
              <w:rPr>
                <w:rFonts w:ascii="Calibri" w:hAnsi="Calibri"/>
                <w:b/>
                <w:color w:val="17365D" w:themeColor="text2" w:themeShade="BF"/>
              </w:rPr>
            </w:pPr>
            <w:r w:rsidRPr="00901A0F">
              <w:rPr>
                <w:rFonts w:ascii="Calibri" w:hAnsi="Calibri"/>
                <w:b/>
                <w:color w:val="17365D" w:themeColor="text2" w:themeShade="BF"/>
              </w:rPr>
              <w:t>Subcategoria (descrierea cheltuielii) conține:</w:t>
            </w:r>
          </w:p>
        </w:tc>
      </w:tr>
      <w:tr w:rsidR="00DA6746" w:rsidRPr="00901A0F" w14:paraId="7F5631DC" w14:textId="77777777" w:rsidTr="00901A0F">
        <w:trPr>
          <w:trHeight w:val="2766"/>
        </w:trPr>
        <w:tc>
          <w:tcPr>
            <w:tcW w:w="457" w:type="pct"/>
            <w:gridSpan w:val="2"/>
            <w:vMerge w:val="restart"/>
            <w:shd w:val="clear" w:color="auto" w:fill="B8CCE4" w:themeFill="accent1" w:themeFillTint="66"/>
          </w:tcPr>
          <w:p w14:paraId="52E7BAEB" w14:textId="77777777" w:rsidR="00DA6746" w:rsidRPr="00901A0F" w:rsidRDefault="00DA6746" w:rsidP="0027120D">
            <w:pPr>
              <w:spacing w:before="120" w:after="120"/>
              <w:jc w:val="both"/>
              <w:rPr>
                <w:rFonts w:ascii="Calibri" w:hAnsi="Calibri"/>
                <w:b/>
                <w:color w:val="17365D" w:themeColor="text2" w:themeShade="BF"/>
              </w:rPr>
            </w:pPr>
            <w:r w:rsidRPr="00901A0F">
              <w:rPr>
                <w:rFonts w:ascii="Calibri" w:hAnsi="Calibri"/>
                <w:b/>
                <w:color w:val="17365D" w:themeColor="text2" w:themeShade="BF"/>
              </w:rPr>
              <w:t xml:space="preserve">Cheltuieli eligibile indirecte care nu intră sub incidența ajutorului de </w:t>
            </w:r>
            <w:proofErr w:type="spellStart"/>
            <w:r w:rsidRPr="00901A0F">
              <w:rPr>
                <w:rFonts w:ascii="Calibri" w:hAnsi="Calibri"/>
                <w:b/>
                <w:color w:val="17365D" w:themeColor="text2" w:themeShade="BF"/>
              </w:rPr>
              <w:t>minimis</w:t>
            </w:r>
            <w:proofErr w:type="spellEnd"/>
          </w:p>
          <w:p w14:paraId="1EFAAF80" w14:textId="77777777" w:rsidR="00DA6746" w:rsidRPr="00901A0F" w:rsidRDefault="00DA6746" w:rsidP="0027120D">
            <w:pPr>
              <w:spacing w:before="120" w:after="120"/>
              <w:jc w:val="both"/>
              <w:rPr>
                <w:rFonts w:ascii="Calibri" w:hAnsi="Calibri"/>
                <w:b/>
                <w:color w:val="17365D" w:themeColor="text2" w:themeShade="BF"/>
              </w:rPr>
            </w:pPr>
          </w:p>
        </w:tc>
        <w:tc>
          <w:tcPr>
            <w:tcW w:w="919" w:type="pct"/>
            <w:gridSpan w:val="2"/>
            <w:vAlign w:val="center"/>
          </w:tcPr>
          <w:p w14:paraId="122B8B15" w14:textId="77777777" w:rsidR="00DA6746" w:rsidRPr="00901A0F" w:rsidRDefault="00DA6746" w:rsidP="0027120D">
            <w:pPr>
              <w:spacing w:before="120" w:after="120"/>
              <w:jc w:val="both"/>
              <w:rPr>
                <w:rFonts w:ascii="Calibri" w:hAnsi="Calibri"/>
                <w:color w:val="17365D" w:themeColor="text2" w:themeShade="BF"/>
              </w:rPr>
            </w:pPr>
          </w:p>
          <w:p w14:paraId="2B836658" w14:textId="77777777" w:rsidR="00DA6746" w:rsidRPr="00901A0F" w:rsidRDefault="00DA6746" w:rsidP="0027120D">
            <w:pPr>
              <w:spacing w:before="120" w:after="120"/>
              <w:jc w:val="both"/>
              <w:rPr>
                <w:rFonts w:ascii="Calibri" w:hAnsi="Calibri"/>
                <w:b/>
                <w:color w:val="17365D" w:themeColor="text2" w:themeShade="BF"/>
              </w:rPr>
            </w:pPr>
            <w:r w:rsidRPr="00901A0F">
              <w:rPr>
                <w:rFonts w:ascii="Calibri" w:hAnsi="Calibri"/>
                <w:b/>
                <w:color w:val="17365D" w:themeColor="text2" w:themeShade="BF"/>
              </w:rPr>
              <w:t xml:space="preserve">Cheltuieli indirecte – rată forfetară </w:t>
            </w:r>
          </w:p>
          <w:p w14:paraId="6AF9FCE8" w14:textId="77777777" w:rsidR="00DA6746" w:rsidRPr="00901A0F" w:rsidRDefault="00DA6746" w:rsidP="0027120D">
            <w:pPr>
              <w:spacing w:before="120" w:after="120"/>
              <w:jc w:val="both"/>
              <w:rPr>
                <w:rFonts w:ascii="Calibri" w:hAnsi="Calibri"/>
                <w:color w:val="17365D" w:themeColor="text2" w:themeShade="BF"/>
              </w:rPr>
            </w:pPr>
          </w:p>
          <w:p w14:paraId="1368404D" w14:textId="77777777" w:rsidR="00DA6746" w:rsidRPr="00901A0F" w:rsidRDefault="00DA6746" w:rsidP="0027120D">
            <w:pPr>
              <w:spacing w:before="120" w:after="120"/>
              <w:jc w:val="both"/>
              <w:rPr>
                <w:rFonts w:ascii="Calibri" w:hAnsi="Calibri"/>
                <w:color w:val="17365D" w:themeColor="text2" w:themeShade="BF"/>
              </w:rPr>
            </w:pPr>
          </w:p>
          <w:p w14:paraId="217792BB" w14:textId="77777777" w:rsidR="00DA6746" w:rsidRPr="00901A0F" w:rsidRDefault="00DA6746" w:rsidP="0027120D">
            <w:pPr>
              <w:spacing w:before="120" w:after="120"/>
              <w:jc w:val="both"/>
              <w:rPr>
                <w:rFonts w:ascii="Calibri" w:hAnsi="Calibri"/>
                <w:color w:val="17365D" w:themeColor="text2" w:themeShade="BF"/>
              </w:rPr>
            </w:pPr>
          </w:p>
          <w:p w14:paraId="0344D1BA" w14:textId="77777777" w:rsidR="00DA6746" w:rsidRPr="00901A0F" w:rsidRDefault="00DA6746" w:rsidP="0027120D">
            <w:pPr>
              <w:spacing w:before="120" w:after="120"/>
              <w:jc w:val="both"/>
              <w:rPr>
                <w:rFonts w:ascii="Calibri" w:hAnsi="Calibri"/>
                <w:color w:val="17365D" w:themeColor="text2" w:themeShade="BF"/>
              </w:rPr>
            </w:pPr>
          </w:p>
          <w:p w14:paraId="022E6C1F" w14:textId="77777777" w:rsidR="00DA6746" w:rsidRPr="00901A0F" w:rsidRDefault="00DA6746" w:rsidP="0027120D">
            <w:pPr>
              <w:spacing w:before="120" w:after="120"/>
              <w:jc w:val="both"/>
              <w:rPr>
                <w:rFonts w:ascii="Calibri" w:hAnsi="Calibri"/>
                <w:b/>
                <w:color w:val="17365D" w:themeColor="text2" w:themeShade="BF"/>
              </w:rPr>
            </w:pPr>
          </w:p>
        </w:tc>
        <w:tc>
          <w:tcPr>
            <w:tcW w:w="1387" w:type="pct"/>
          </w:tcPr>
          <w:p w14:paraId="49F6806F" w14:textId="77777777" w:rsidR="00DA6746" w:rsidRPr="00901A0F" w:rsidRDefault="00DA6746" w:rsidP="0027120D">
            <w:pPr>
              <w:spacing w:before="120" w:after="120"/>
              <w:jc w:val="both"/>
              <w:rPr>
                <w:rFonts w:ascii="Calibri" w:hAnsi="Calibri"/>
                <w:color w:val="17365D" w:themeColor="text2" w:themeShade="BF"/>
              </w:rPr>
            </w:pPr>
          </w:p>
          <w:p w14:paraId="10AA0261" w14:textId="77777777" w:rsidR="00DA6746" w:rsidRPr="00901A0F" w:rsidRDefault="00DA6746" w:rsidP="0027120D">
            <w:pPr>
              <w:spacing w:before="120" w:after="120"/>
              <w:jc w:val="both"/>
              <w:rPr>
                <w:rFonts w:ascii="Calibri" w:hAnsi="Calibri"/>
                <w:b/>
                <w:color w:val="17365D" w:themeColor="text2" w:themeShade="BF"/>
              </w:rPr>
            </w:pPr>
          </w:p>
          <w:p w14:paraId="652A1030" w14:textId="77777777" w:rsidR="00DA6746" w:rsidRPr="00901A0F" w:rsidRDefault="00DA6746" w:rsidP="0027120D">
            <w:pPr>
              <w:spacing w:before="120" w:after="120"/>
              <w:jc w:val="both"/>
              <w:rPr>
                <w:rFonts w:ascii="Calibri" w:hAnsi="Calibri"/>
                <w:b/>
                <w:color w:val="17365D" w:themeColor="text2" w:themeShade="BF"/>
              </w:rPr>
            </w:pPr>
          </w:p>
          <w:p w14:paraId="19BBF02F" w14:textId="77777777" w:rsidR="00DA6746" w:rsidRPr="00901A0F" w:rsidRDefault="00DA6746" w:rsidP="0027120D">
            <w:pPr>
              <w:spacing w:before="120" w:after="120"/>
              <w:jc w:val="both"/>
              <w:rPr>
                <w:rFonts w:ascii="Calibri" w:hAnsi="Calibri"/>
                <w:b/>
                <w:color w:val="17365D" w:themeColor="text2" w:themeShade="BF"/>
              </w:rPr>
            </w:pPr>
          </w:p>
          <w:p w14:paraId="59FA0062" w14:textId="77777777" w:rsidR="00DA6746" w:rsidRPr="00901A0F" w:rsidRDefault="00DA6746" w:rsidP="0027120D">
            <w:pPr>
              <w:spacing w:before="120" w:after="120"/>
              <w:jc w:val="both"/>
              <w:rPr>
                <w:rFonts w:ascii="Calibri" w:hAnsi="Calibri"/>
                <w:b/>
                <w:color w:val="17365D" w:themeColor="text2" w:themeShade="BF"/>
              </w:rPr>
            </w:pPr>
          </w:p>
          <w:p w14:paraId="66ED8A1D" w14:textId="77777777" w:rsidR="00DA6746" w:rsidRPr="00901A0F" w:rsidRDefault="00DA6746" w:rsidP="0027120D">
            <w:pPr>
              <w:spacing w:before="120" w:after="120"/>
              <w:jc w:val="both"/>
              <w:rPr>
                <w:rFonts w:ascii="Calibri" w:hAnsi="Calibri"/>
                <w:b/>
                <w:color w:val="17365D" w:themeColor="text2" w:themeShade="BF"/>
              </w:rPr>
            </w:pPr>
          </w:p>
          <w:p w14:paraId="41D8648F" w14:textId="77777777" w:rsidR="00DA6746" w:rsidRPr="00901A0F" w:rsidRDefault="00DA6746" w:rsidP="0027120D">
            <w:pPr>
              <w:spacing w:before="120" w:after="120"/>
              <w:jc w:val="both"/>
              <w:rPr>
                <w:rFonts w:ascii="Calibri" w:hAnsi="Calibri"/>
                <w:b/>
                <w:color w:val="17365D" w:themeColor="text2" w:themeShade="BF"/>
              </w:rPr>
            </w:pPr>
          </w:p>
          <w:p w14:paraId="25969C9D" w14:textId="77777777" w:rsidR="00DA6746" w:rsidRPr="00901A0F" w:rsidRDefault="00DA6746" w:rsidP="0027120D">
            <w:pPr>
              <w:spacing w:before="120" w:after="120"/>
              <w:jc w:val="both"/>
              <w:rPr>
                <w:rFonts w:ascii="Calibri" w:hAnsi="Calibri"/>
                <w:b/>
                <w:color w:val="17365D" w:themeColor="text2" w:themeShade="BF"/>
              </w:rPr>
            </w:pPr>
            <w:r w:rsidRPr="00901A0F">
              <w:rPr>
                <w:rFonts w:ascii="Calibri" w:hAnsi="Calibri"/>
                <w:b/>
                <w:color w:val="17365D" w:themeColor="text2" w:themeShade="BF"/>
              </w:rPr>
              <w:t>Cheltuieli indirecte</w:t>
            </w:r>
          </w:p>
          <w:p w14:paraId="1E0304A2" w14:textId="77777777" w:rsidR="00DA6746" w:rsidRPr="00901A0F" w:rsidRDefault="00DA6746" w:rsidP="0027120D">
            <w:pPr>
              <w:spacing w:before="120" w:after="120"/>
              <w:jc w:val="both"/>
              <w:rPr>
                <w:rFonts w:ascii="Calibri" w:hAnsi="Calibri"/>
                <w:color w:val="17365D" w:themeColor="text2" w:themeShade="BF"/>
              </w:rPr>
            </w:pPr>
          </w:p>
          <w:p w14:paraId="74D58D45" w14:textId="77777777" w:rsidR="00DA6746" w:rsidRPr="00901A0F" w:rsidRDefault="00DA6746" w:rsidP="0027120D">
            <w:pPr>
              <w:spacing w:before="120" w:after="120"/>
              <w:jc w:val="both"/>
              <w:rPr>
                <w:rFonts w:ascii="Calibri" w:hAnsi="Calibri"/>
                <w:color w:val="17365D" w:themeColor="text2" w:themeShade="BF"/>
              </w:rPr>
            </w:pPr>
          </w:p>
          <w:p w14:paraId="3F9988C7" w14:textId="77777777" w:rsidR="00DA6746" w:rsidRPr="00901A0F" w:rsidRDefault="00DA6746" w:rsidP="0027120D">
            <w:pPr>
              <w:spacing w:before="120" w:after="120"/>
              <w:jc w:val="both"/>
              <w:rPr>
                <w:rFonts w:ascii="Calibri" w:hAnsi="Calibri"/>
                <w:color w:val="17365D" w:themeColor="text2" w:themeShade="BF"/>
              </w:rPr>
            </w:pPr>
          </w:p>
          <w:p w14:paraId="002105C0" w14:textId="77777777" w:rsidR="00DA6746" w:rsidRPr="00901A0F" w:rsidRDefault="00DA6746" w:rsidP="0027120D">
            <w:pPr>
              <w:spacing w:before="120" w:after="120"/>
              <w:jc w:val="both"/>
              <w:rPr>
                <w:rFonts w:ascii="Calibri" w:hAnsi="Calibri"/>
                <w:color w:val="17365D" w:themeColor="text2" w:themeShade="BF"/>
              </w:rPr>
            </w:pPr>
          </w:p>
          <w:p w14:paraId="0DE646DB" w14:textId="77777777" w:rsidR="00DA6746" w:rsidRPr="00901A0F" w:rsidRDefault="00DA6746" w:rsidP="0027120D">
            <w:pPr>
              <w:spacing w:before="120" w:after="120"/>
              <w:jc w:val="both"/>
              <w:rPr>
                <w:rFonts w:ascii="Calibri" w:hAnsi="Calibri"/>
                <w:color w:val="17365D" w:themeColor="text2" w:themeShade="BF"/>
              </w:rPr>
            </w:pPr>
          </w:p>
          <w:p w14:paraId="56390A90" w14:textId="77777777" w:rsidR="00DA6746" w:rsidRPr="00901A0F" w:rsidRDefault="00DA6746" w:rsidP="0027120D">
            <w:pPr>
              <w:spacing w:before="120" w:after="120"/>
              <w:jc w:val="both"/>
              <w:rPr>
                <w:rFonts w:ascii="Calibri" w:hAnsi="Calibri"/>
                <w:color w:val="17365D" w:themeColor="text2" w:themeShade="BF"/>
              </w:rPr>
            </w:pPr>
          </w:p>
          <w:p w14:paraId="655717B3" w14:textId="77777777" w:rsidR="00DA6746" w:rsidRPr="00901A0F" w:rsidRDefault="00DA6746" w:rsidP="0027120D">
            <w:pPr>
              <w:spacing w:before="120" w:after="120"/>
              <w:jc w:val="both"/>
              <w:rPr>
                <w:rFonts w:ascii="Calibri" w:hAnsi="Calibri"/>
                <w:color w:val="17365D" w:themeColor="text2" w:themeShade="BF"/>
              </w:rPr>
            </w:pPr>
          </w:p>
        </w:tc>
        <w:tc>
          <w:tcPr>
            <w:tcW w:w="2236" w:type="pct"/>
            <w:vAlign w:val="center"/>
          </w:tcPr>
          <w:p w14:paraId="593514D4" w14:textId="77777777" w:rsidR="00DA6746" w:rsidRPr="00901A0F" w:rsidRDefault="00DA6746" w:rsidP="00413C8C">
            <w:pPr>
              <w:numPr>
                <w:ilvl w:val="0"/>
                <w:numId w:val="34"/>
              </w:numPr>
              <w:spacing w:before="120" w:after="120"/>
              <w:jc w:val="both"/>
              <w:rPr>
                <w:rFonts w:ascii="Calibri" w:hAnsi="Calibri"/>
                <w:color w:val="17365D" w:themeColor="text2" w:themeShade="BF"/>
              </w:rPr>
            </w:pPr>
            <w:r w:rsidRPr="00901A0F">
              <w:rPr>
                <w:rFonts w:ascii="Calibri" w:hAnsi="Calibri"/>
                <w:color w:val="17365D" w:themeColor="text2" w:themeShade="BF"/>
              </w:rPr>
              <w:t>Salarii aferente experților suport pentru activitatea managerului de proiect</w:t>
            </w:r>
          </w:p>
          <w:p w14:paraId="646CEAF2" w14:textId="26B20CED" w:rsidR="00DA6746" w:rsidRPr="00901A0F" w:rsidRDefault="00DA6746" w:rsidP="00413C8C">
            <w:pPr>
              <w:numPr>
                <w:ilvl w:val="0"/>
                <w:numId w:val="34"/>
              </w:numPr>
              <w:spacing w:before="120" w:after="120"/>
              <w:jc w:val="both"/>
              <w:rPr>
                <w:rFonts w:ascii="Calibri" w:hAnsi="Calibri"/>
                <w:color w:val="17365D" w:themeColor="text2" w:themeShade="BF"/>
              </w:rPr>
            </w:pPr>
            <w:r w:rsidRPr="00901A0F">
              <w:rPr>
                <w:rFonts w:ascii="Calibri" w:hAnsi="Calibri"/>
                <w:color w:val="17365D" w:themeColor="text2" w:themeShade="BF"/>
              </w:rPr>
              <w:t>Salarii aferente personal</w:t>
            </w:r>
            <w:r w:rsidR="00F60703" w:rsidRPr="00901A0F">
              <w:rPr>
                <w:rFonts w:ascii="Calibri" w:hAnsi="Calibri"/>
                <w:color w:val="17365D" w:themeColor="text2" w:themeShade="BF"/>
              </w:rPr>
              <w:t>ul</w:t>
            </w:r>
            <w:r w:rsidRPr="00901A0F">
              <w:rPr>
                <w:rFonts w:ascii="Calibri" w:hAnsi="Calibri"/>
                <w:color w:val="17365D" w:themeColor="text2" w:themeShade="BF"/>
              </w:rPr>
              <w:t>ui administrativ și auxiliar</w:t>
            </w:r>
          </w:p>
          <w:p w14:paraId="417E2F43" w14:textId="77777777" w:rsidR="00DA6746" w:rsidRPr="00901A0F" w:rsidRDefault="00DA6746" w:rsidP="00413C8C">
            <w:pPr>
              <w:numPr>
                <w:ilvl w:val="0"/>
                <w:numId w:val="32"/>
              </w:numPr>
              <w:spacing w:before="120" w:after="120"/>
              <w:jc w:val="both"/>
              <w:rPr>
                <w:rFonts w:ascii="Calibri" w:hAnsi="Calibri"/>
                <w:color w:val="17365D" w:themeColor="text2" w:themeShade="BF"/>
              </w:rPr>
            </w:pPr>
            <w:r w:rsidRPr="00901A0F">
              <w:rPr>
                <w:rFonts w:ascii="Calibri" w:hAnsi="Calibri"/>
                <w:color w:val="17365D" w:themeColor="text2" w:themeShade="BF"/>
              </w:rPr>
              <w:t>Contribuții sociale aferente cheltuielilor salariale şi cheltuielilor asimilate acestora (contribuții angajați şi angajatori).</w:t>
            </w:r>
          </w:p>
          <w:p w14:paraId="20E80604" w14:textId="77777777" w:rsidR="00DA6746" w:rsidRPr="00901A0F" w:rsidRDefault="00DA6746" w:rsidP="00413C8C">
            <w:pPr>
              <w:numPr>
                <w:ilvl w:val="0"/>
                <w:numId w:val="35"/>
              </w:numPr>
              <w:spacing w:before="120" w:after="120"/>
              <w:jc w:val="both"/>
              <w:rPr>
                <w:rFonts w:ascii="Calibri" w:hAnsi="Calibri"/>
                <w:color w:val="17365D" w:themeColor="text2" w:themeShade="BF"/>
              </w:rPr>
            </w:pPr>
            <w:r w:rsidRPr="00901A0F">
              <w:rPr>
                <w:rFonts w:ascii="Calibri" w:hAnsi="Calibri"/>
                <w:color w:val="17365D" w:themeColor="text2" w:themeShade="BF"/>
              </w:rPr>
              <w:t xml:space="preserve">Chirie sediu administrativ al proiectului </w:t>
            </w:r>
          </w:p>
          <w:p w14:paraId="003B97C8" w14:textId="77777777" w:rsidR="00DA6746" w:rsidRPr="00901A0F" w:rsidRDefault="00DA6746" w:rsidP="00413C8C">
            <w:pPr>
              <w:numPr>
                <w:ilvl w:val="0"/>
                <w:numId w:val="35"/>
              </w:numPr>
              <w:spacing w:before="120" w:after="120"/>
              <w:jc w:val="both"/>
              <w:rPr>
                <w:rFonts w:ascii="Calibri" w:hAnsi="Calibri"/>
                <w:color w:val="17365D" w:themeColor="text2" w:themeShade="BF"/>
              </w:rPr>
            </w:pPr>
            <w:r w:rsidRPr="00901A0F">
              <w:rPr>
                <w:rFonts w:ascii="Calibri" w:hAnsi="Calibri"/>
                <w:color w:val="17365D" w:themeColor="text2" w:themeShade="BF"/>
              </w:rPr>
              <w:t>Plata serviciilor pentru medicina muncii, prevenirea şi stingerea incendiilor, sănătatea şi securitatea în muncă pentru personalul propriu</w:t>
            </w:r>
          </w:p>
          <w:p w14:paraId="093A7C59" w14:textId="77777777" w:rsidR="00DA6746" w:rsidRPr="00901A0F" w:rsidRDefault="00DA6746" w:rsidP="00413C8C">
            <w:pPr>
              <w:numPr>
                <w:ilvl w:val="0"/>
                <w:numId w:val="35"/>
              </w:numPr>
              <w:spacing w:before="120" w:after="120"/>
              <w:jc w:val="both"/>
              <w:rPr>
                <w:rFonts w:ascii="Calibri" w:hAnsi="Calibri"/>
                <w:color w:val="17365D" w:themeColor="text2" w:themeShade="BF"/>
              </w:rPr>
            </w:pPr>
            <w:r w:rsidRPr="00901A0F">
              <w:rPr>
                <w:rFonts w:ascii="Calibri" w:hAnsi="Calibri"/>
                <w:color w:val="17365D" w:themeColor="text2" w:themeShade="BF"/>
              </w:rPr>
              <w:t>Utilități:</w:t>
            </w:r>
          </w:p>
          <w:p w14:paraId="23C107A6" w14:textId="77777777" w:rsidR="00DA6746" w:rsidRPr="00901A0F" w:rsidRDefault="00DA6746" w:rsidP="0027120D">
            <w:pPr>
              <w:spacing w:before="120" w:after="120"/>
              <w:jc w:val="both"/>
              <w:rPr>
                <w:rFonts w:ascii="Calibri" w:hAnsi="Calibri"/>
                <w:color w:val="17365D" w:themeColor="text2" w:themeShade="BF"/>
              </w:rPr>
            </w:pPr>
            <w:r w:rsidRPr="00901A0F">
              <w:rPr>
                <w:rFonts w:ascii="Calibri" w:hAnsi="Calibri"/>
                <w:color w:val="17365D" w:themeColor="text2" w:themeShade="BF"/>
              </w:rPr>
              <w:t xml:space="preserve">  </w:t>
            </w:r>
            <w:r w:rsidRPr="00901A0F">
              <w:rPr>
                <w:rFonts w:ascii="Calibri" w:hAnsi="Calibri"/>
                <w:color w:val="17365D" w:themeColor="text2" w:themeShade="BF"/>
              </w:rPr>
              <w:tab/>
              <w:t>a) apă şi canalizare</w:t>
            </w:r>
          </w:p>
          <w:p w14:paraId="3F4F3EB1" w14:textId="77777777" w:rsidR="00DA6746" w:rsidRPr="00901A0F" w:rsidRDefault="00DA6746" w:rsidP="0027120D">
            <w:pPr>
              <w:spacing w:before="120" w:after="120"/>
              <w:jc w:val="both"/>
              <w:rPr>
                <w:rFonts w:ascii="Calibri" w:hAnsi="Calibri"/>
                <w:color w:val="17365D" w:themeColor="text2" w:themeShade="BF"/>
              </w:rPr>
            </w:pPr>
            <w:r w:rsidRPr="00901A0F">
              <w:rPr>
                <w:rFonts w:ascii="Calibri" w:hAnsi="Calibri"/>
                <w:color w:val="17365D" w:themeColor="text2" w:themeShade="BF"/>
              </w:rPr>
              <w:t xml:space="preserve">    </w:t>
            </w:r>
            <w:r w:rsidRPr="00901A0F">
              <w:rPr>
                <w:rFonts w:ascii="Calibri" w:hAnsi="Calibri"/>
                <w:color w:val="17365D" w:themeColor="text2" w:themeShade="BF"/>
              </w:rPr>
              <w:tab/>
              <w:t>b) servicii de salubrizare</w:t>
            </w:r>
          </w:p>
          <w:p w14:paraId="5E24DD42" w14:textId="77777777" w:rsidR="00DA6746" w:rsidRPr="00901A0F" w:rsidRDefault="00DA6746" w:rsidP="0027120D">
            <w:pPr>
              <w:spacing w:before="120" w:after="120"/>
              <w:jc w:val="both"/>
              <w:rPr>
                <w:rFonts w:ascii="Calibri" w:hAnsi="Calibri"/>
                <w:color w:val="17365D" w:themeColor="text2" w:themeShade="BF"/>
              </w:rPr>
            </w:pPr>
            <w:r w:rsidRPr="00901A0F">
              <w:rPr>
                <w:rFonts w:ascii="Calibri" w:hAnsi="Calibri"/>
                <w:color w:val="17365D" w:themeColor="text2" w:themeShade="BF"/>
              </w:rPr>
              <w:t xml:space="preserve">    </w:t>
            </w:r>
            <w:r w:rsidRPr="00901A0F">
              <w:rPr>
                <w:rFonts w:ascii="Calibri" w:hAnsi="Calibri"/>
                <w:color w:val="17365D" w:themeColor="text2" w:themeShade="BF"/>
              </w:rPr>
              <w:tab/>
              <w:t>c) energie electrică</w:t>
            </w:r>
          </w:p>
          <w:p w14:paraId="4749241D" w14:textId="77777777" w:rsidR="00DA6746" w:rsidRPr="00901A0F" w:rsidRDefault="00DA6746" w:rsidP="0027120D">
            <w:pPr>
              <w:spacing w:before="120" w:after="120"/>
              <w:jc w:val="both"/>
              <w:rPr>
                <w:rFonts w:ascii="Calibri" w:hAnsi="Calibri"/>
                <w:color w:val="17365D" w:themeColor="text2" w:themeShade="BF"/>
              </w:rPr>
            </w:pPr>
            <w:r w:rsidRPr="00901A0F">
              <w:rPr>
                <w:rFonts w:ascii="Calibri" w:hAnsi="Calibri"/>
                <w:color w:val="17365D" w:themeColor="text2" w:themeShade="BF"/>
              </w:rPr>
              <w:t xml:space="preserve">  </w:t>
            </w:r>
            <w:r w:rsidRPr="00901A0F">
              <w:rPr>
                <w:rFonts w:ascii="Calibri" w:hAnsi="Calibri"/>
                <w:color w:val="17365D" w:themeColor="text2" w:themeShade="BF"/>
              </w:rPr>
              <w:tab/>
              <w:t xml:space="preserve"> d) energie termică şi/sau gaze naturale</w:t>
            </w:r>
          </w:p>
          <w:p w14:paraId="5BFB3F08" w14:textId="77777777" w:rsidR="00DA6746" w:rsidRPr="00901A0F" w:rsidRDefault="00DA6746" w:rsidP="0027120D">
            <w:pPr>
              <w:spacing w:before="120" w:after="120"/>
              <w:jc w:val="both"/>
              <w:rPr>
                <w:rFonts w:ascii="Calibri" w:hAnsi="Calibri"/>
                <w:color w:val="17365D" w:themeColor="text2" w:themeShade="BF"/>
              </w:rPr>
            </w:pPr>
            <w:r w:rsidRPr="00901A0F">
              <w:rPr>
                <w:rFonts w:ascii="Calibri" w:hAnsi="Calibri"/>
                <w:color w:val="17365D" w:themeColor="text2" w:themeShade="BF"/>
              </w:rPr>
              <w:t xml:space="preserve">    </w:t>
            </w:r>
            <w:r w:rsidRPr="00901A0F">
              <w:rPr>
                <w:rFonts w:ascii="Calibri" w:hAnsi="Calibri"/>
                <w:color w:val="17365D" w:themeColor="text2" w:themeShade="BF"/>
              </w:rPr>
              <w:tab/>
              <w:t>e) telefoane, fax, internet, acces la baze de date</w:t>
            </w:r>
          </w:p>
          <w:p w14:paraId="50ADEF38" w14:textId="77777777" w:rsidR="00DA6746" w:rsidRPr="00901A0F" w:rsidRDefault="00DA6746" w:rsidP="0027120D">
            <w:pPr>
              <w:spacing w:before="120" w:after="120"/>
              <w:jc w:val="both"/>
              <w:rPr>
                <w:rFonts w:ascii="Calibri" w:hAnsi="Calibri"/>
                <w:color w:val="17365D" w:themeColor="text2" w:themeShade="BF"/>
              </w:rPr>
            </w:pPr>
            <w:r w:rsidRPr="00901A0F">
              <w:rPr>
                <w:rFonts w:ascii="Calibri" w:hAnsi="Calibri"/>
                <w:color w:val="17365D" w:themeColor="text2" w:themeShade="BF"/>
              </w:rPr>
              <w:t xml:space="preserve">    </w:t>
            </w:r>
            <w:r w:rsidRPr="00901A0F">
              <w:rPr>
                <w:rFonts w:ascii="Calibri" w:hAnsi="Calibri"/>
                <w:color w:val="17365D" w:themeColor="text2" w:themeShade="BF"/>
              </w:rPr>
              <w:tab/>
              <w:t>f) servicii poștale şi/sau servicii curierat</w:t>
            </w:r>
          </w:p>
          <w:p w14:paraId="3BBF24F7" w14:textId="77777777" w:rsidR="00DA6746" w:rsidRPr="00901A0F" w:rsidRDefault="00DA6746" w:rsidP="00413C8C">
            <w:pPr>
              <w:numPr>
                <w:ilvl w:val="0"/>
                <w:numId w:val="36"/>
              </w:numPr>
              <w:spacing w:before="120" w:after="120"/>
              <w:jc w:val="both"/>
              <w:rPr>
                <w:rFonts w:ascii="Calibri" w:hAnsi="Calibri"/>
                <w:color w:val="17365D" w:themeColor="text2" w:themeShade="BF"/>
              </w:rPr>
            </w:pPr>
            <w:r w:rsidRPr="00901A0F">
              <w:rPr>
                <w:rFonts w:ascii="Calibri" w:hAnsi="Calibri"/>
                <w:color w:val="17365D" w:themeColor="text2" w:themeShade="BF"/>
              </w:rPr>
              <w:t>Servicii de administrare a clădirilor:</w:t>
            </w:r>
          </w:p>
          <w:p w14:paraId="2EF9E79B" w14:textId="77777777" w:rsidR="00DA6746" w:rsidRPr="00901A0F" w:rsidRDefault="00DA6746" w:rsidP="0027120D">
            <w:pPr>
              <w:spacing w:before="120" w:after="120"/>
              <w:jc w:val="both"/>
              <w:rPr>
                <w:rFonts w:ascii="Calibri" w:hAnsi="Calibri"/>
                <w:color w:val="17365D" w:themeColor="text2" w:themeShade="BF"/>
              </w:rPr>
            </w:pPr>
            <w:r w:rsidRPr="00901A0F">
              <w:rPr>
                <w:rFonts w:ascii="Calibri" w:hAnsi="Calibri"/>
                <w:color w:val="17365D" w:themeColor="text2" w:themeShade="BF"/>
              </w:rPr>
              <w:t xml:space="preserve">    </w:t>
            </w:r>
            <w:r w:rsidRPr="00901A0F">
              <w:rPr>
                <w:rFonts w:ascii="Calibri" w:hAnsi="Calibri"/>
                <w:color w:val="17365D" w:themeColor="text2" w:themeShade="BF"/>
              </w:rPr>
              <w:tab/>
              <w:t>a) întreținerea curentă</w:t>
            </w:r>
          </w:p>
          <w:p w14:paraId="4436F0E9" w14:textId="77777777" w:rsidR="00DA6746" w:rsidRPr="00901A0F" w:rsidRDefault="00DA6746" w:rsidP="0027120D">
            <w:pPr>
              <w:spacing w:before="120" w:after="120"/>
              <w:jc w:val="both"/>
              <w:rPr>
                <w:rFonts w:ascii="Calibri" w:hAnsi="Calibri"/>
                <w:color w:val="17365D" w:themeColor="text2" w:themeShade="BF"/>
              </w:rPr>
            </w:pPr>
            <w:r w:rsidRPr="00901A0F">
              <w:rPr>
                <w:rFonts w:ascii="Calibri" w:hAnsi="Calibri"/>
                <w:color w:val="17365D" w:themeColor="text2" w:themeShade="BF"/>
              </w:rPr>
              <w:t xml:space="preserve">    </w:t>
            </w:r>
            <w:r w:rsidRPr="00901A0F">
              <w:rPr>
                <w:rFonts w:ascii="Calibri" w:hAnsi="Calibri"/>
                <w:color w:val="17365D" w:themeColor="text2" w:themeShade="BF"/>
              </w:rPr>
              <w:tab/>
              <w:t>b) asigurarea securității clădirilor</w:t>
            </w:r>
          </w:p>
          <w:p w14:paraId="0AC4FF0D" w14:textId="77777777" w:rsidR="00DA6746" w:rsidRPr="00901A0F" w:rsidRDefault="00DA6746" w:rsidP="0027120D">
            <w:pPr>
              <w:spacing w:before="120" w:after="120"/>
              <w:jc w:val="both"/>
              <w:rPr>
                <w:rFonts w:ascii="Calibri" w:hAnsi="Calibri"/>
                <w:color w:val="17365D" w:themeColor="text2" w:themeShade="BF"/>
              </w:rPr>
            </w:pPr>
            <w:r w:rsidRPr="00901A0F">
              <w:rPr>
                <w:rFonts w:ascii="Calibri" w:hAnsi="Calibri"/>
                <w:color w:val="17365D" w:themeColor="text2" w:themeShade="BF"/>
              </w:rPr>
              <w:t xml:space="preserve">    </w:t>
            </w:r>
            <w:r w:rsidRPr="00901A0F">
              <w:rPr>
                <w:rFonts w:ascii="Calibri" w:hAnsi="Calibri"/>
                <w:color w:val="17365D" w:themeColor="text2" w:themeShade="BF"/>
              </w:rPr>
              <w:tab/>
              <w:t>c) salubrizare şi igienizare</w:t>
            </w:r>
          </w:p>
          <w:p w14:paraId="4279587C" w14:textId="77777777" w:rsidR="00DA6746" w:rsidRPr="00901A0F" w:rsidRDefault="00DA6746" w:rsidP="00413C8C">
            <w:pPr>
              <w:numPr>
                <w:ilvl w:val="0"/>
                <w:numId w:val="36"/>
              </w:numPr>
              <w:spacing w:before="120" w:after="120"/>
              <w:jc w:val="both"/>
              <w:rPr>
                <w:rFonts w:ascii="Calibri" w:hAnsi="Calibri"/>
                <w:color w:val="17365D" w:themeColor="text2" w:themeShade="BF"/>
              </w:rPr>
            </w:pPr>
            <w:r w:rsidRPr="00901A0F">
              <w:rPr>
                <w:rFonts w:ascii="Calibri" w:hAnsi="Calibri"/>
                <w:color w:val="17365D" w:themeColor="text2" w:themeShade="BF"/>
              </w:rPr>
              <w:lastRenderedPageBreak/>
              <w:t>Servicii de întreținere şi reparare echipamente şi mijloace de transport:</w:t>
            </w:r>
          </w:p>
          <w:p w14:paraId="444460D1" w14:textId="77777777" w:rsidR="00DA6746" w:rsidRPr="00901A0F" w:rsidRDefault="00DA6746" w:rsidP="0027120D">
            <w:pPr>
              <w:spacing w:before="120" w:after="120"/>
              <w:jc w:val="both"/>
              <w:rPr>
                <w:rFonts w:ascii="Calibri" w:hAnsi="Calibri"/>
                <w:color w:val="17365D" w:themeColor="text2" w:themeShade="BF"/>
              </w:rPr>
            </w:pPr>
            <w:r w:rsidRPr="00901A0F">
              <w:rPr>
                <w:rFonts w:ascii="Calibri" w:hAnsi="Calibri"/>
                <w:color w:val="17365D" w:themeColor="text2" w:themeShade="BF"/>
              </w:rPr>
              <w:t xml:space="preserve">   </w:t>
            </w:r>
            <w:r w:rsidRPr="00901A0F">
              <w:rPr>
                <w:rFonts w:ascii="Calibri" w:hAnsi="Calibri"/>
                <w:color w:val="17365D" w:themeColor="text2" w:themeShade="BF"/>
              </w:rPr>
              <w:tab/>
              <w:t xml:space="preserve"> a) întreținere echipamente</w:t>
            </w:r>
          </w:p>
          <w:p w14:paraId="0E430E9E" w14:textId="77777777" w:rsidR="00DA6746" w:rsidRPr="00901A0F" w:rsidRDefault="00DA6746" w:rsidP="0027120D">
            <w:pPr>
              <w:spacing w:before="120" w:after="120"/>
              <w:jc w:val="both"/>
              <w:rPr>
                <w:rFonts w:ascii="Calibri" w:hAnsi="Calibri"/>
                <w:color w:val="17365D" w:themeColor="text2" w:themeShade="BF"/>
              </w:rPr>
            </w:pPr>
            <w:r w:rsidRPr="00901A0F">
              <w:rPr>
                <w:rFonts w:ascii="Calibri" w:hAnsi="Calibri"/>
                <w:color w:val="17365D" w:themeColor="text2" w:themeShade="BF"/>
              </w:rPr>
              <w:t xml:space="preserve">    </w:t>
            </w:r>
            <w:r w:rsidRPr="00901A0F">
              <w:rPr>
                <w:rFonts w:ascii="Calibri" w:hAnsi="Calibri"/>
                <w:color w:val="17365D" w:themeColor="text2" w:themeShade="BF"/>
              </w:rPr>
              <w:tab/>
              <w:t>b) reparații echipamente</w:t>
            </w:r>
          </w:p>
          <w:p w14:paraId="3D946AF6" w14:textId="77777777" w:rsidR="00DA6746" w:rsidRPr="00901A0F" w:rsidRDefault="00DA6746" w:rsidP="0027120D">
            <w:pPr>
              <w:spacing w:before="120" w:after="120"/>
              <w:jc w:val="both"/>
              <w:rPr>
                <w:rFonts w:ascii="Calibri" w:hAnsi="Calibri"/>
                <w:color w:val="17365D" w:themeColor="text2" w:themeShade="BF"/>
              </w:rPr>
            </w:pPr>
            <w:r w:rsidRPr="00901A0F">
              <w:rPr>
                <w:rFonts w:ascii="Calibri" w:hAnsi="Calibri"/>
                <w:color w:val="17365D" w:themeColor="text2" w:themeShade="BF"/>
              </w:rPr>
              <w:t xml:space="preserve">    </w:t>
            </w:r>
            <w:r w:rsidRPr="00901A0F">
              <w:rPr>
                <w:rFonts w:ascii="Calibri" w:hAnsi="Calibri"/>
                <w:color w:val="17365D" w:themeColor="text2" w:themeShade="BF"/>
              </w:rPr>
              <w:tab/>
              <w:t>c) întreținere mijloace de transport</w:t>
            </w:r>
          </w:p>
          <w:p w14:paraId="01D8359D" w14:textId="77777777" w:rsidR="00DA6746" w:rsidRPr="00901A0F" w:rsidRDefault="00DA6746" w:rsidP="0027120D">
            <w:pPr>
              <w:spacing w:before="120" w:after="120"/>
              <w:jc w:val="both"/>
              <w:rPr>
                <w:rFonts w:ascii="Calibri" w:hAnsi="Calibri"/>
                <w:color w:val="17365D" w:themeColor="text2" w:themeShade="BF"/>
              </w:rPr>
            </w:pPr>
            <w:r w:rsidRPr="00901A0F">
              <w:rPr>
                <w:rFonts w:ascii="Calibri" w:hAnsi="Calibri"/>
                <w:color w:val="17365D" w:themeColor="text2" w:themeShade="BF"/>
              </w:rPr>
              <w:t xml:space="preserve">    </w:t>
            </w:r>
            <w:r w:rsidRPr="00901A0F">
              <w:rPr>
                <w:rFonts w:ascii="Calibri" w:hAnsi="Calibri"/>
                <w:color w:val="17365D" w:themeColor="text2" w:themeShade="BF"/>
              </w:rPr>
              <w:tab/>
              <w:t>d) reparații mijloace de transport</w:t>
            </w:r>
          </w:p>
          <w:p w14:paraId="5E8D7E22" w14:textId="77777777" w:rsidR="00DA6746" w:rsidRPr="00901A0F" w:rsidRDefault="00DA6746" w:rsidP="00413C8C">
            <w:pPr>
              <w:numPr>
                <w:ilvl w:val="0"/>
                <w:numId w:val="36"/>
              </w:numPr>
              <w:spacing w:before="120" w:after="120"/>
              <w:jc w:val="both"/>
              <w:rPr>
                <w:rFonts w:ascii="Calibri" w:hAnsi="Calibri"/>
                <w:color w:val="17365D" w:themeColor="text2" w:themeShade="BF"/>
              </w:rPr>
            </w:pPr>
            <w:r w:rsidRPr="00901A0F">
              <w:rPr>
                <w:rFonts w:ascii="Calibri" w:hAnsi="Calibri"/>
                <w:color w:val="17365D" w:themeColor="text2" w:themeShade="BF"/>
              </w:rPr>
              <w:t>Amortizare active</w:t>
            </w:r>
          </w:p>
          <w:p w14:paraId="752CBDBC" w14:textId="77777777" w:rsidR="00DA6746" w:rsidRPr="00901A0F" w:rsidRDefault="00DA6746" w:rsidP="00413C8C">
            <w:pPr>
              <w:numPr>
                <w:ilvl w:val="0"/>
                <w:numId w:val="37"/>
              </w:numPr>
              <w:spacing w:before="120" w:after="120"/>
              <w:jc w:val="both"/>
              <w:rPr>
                <w:rFonts w:ascii="Calibri" w:hAnsi="Calibri"/>
                <w:color w:val="17365D" w:themeColor="text2" w:themeShade="BF"/>
              </w:rPr>
            </w:pPr>
            <w:r w:rsidRPr="00901A0F">
              <w:rPr>
                <w:rFonts w:ascii="Calibri" w:hAnsi="Calibri"/>
                <w:color w:val="17365D" w:themeColor="text2" w:themeShade="BF"/>
              </w:rPr>
              <w:t>Conectare la rețele informatice</w:t>
            </w:r>
          </w:p>
          <w:p w14:paraId="5077CEE8" w14:textId="77777777" w:rsidR="00DA6746" w:rsidRPr="00901A0F" w:rsidRDefault="00DA6746" w:rsidP="00413C8C">
            <w:pPr>
              <w:numPr>
                <w:ilvl w:val="0"/>
                <w:numId w:val="37"/>
              </w:numPr>
              <w:spacing w:before="120" w:after="120"/>
              <w:jc w:val="both"/>
              <w:rPr>
                <w:rFonts w:ascii="Calibri" w:hAnsi="Calibri"/>
                <w:color w:val="17365D" w:themeColor="text2" w:themeShade="BF"/>
              </w:rPr>
            </w:pPr>
            <w:r w:rsidRPr="00901A0F">
              <w:rPr>
                <w:rFonts w:ascii="Calibri" w:hAnsi="Calibri"/>
                <w:color w:val="17365D" w:themeColor="text2" w:themeShade="BF"/>
              </w:rPr>
              <w:t>Arhivare documente</w:t>
            </w:r>
          </w:p>
          <w:p w14:paraId="1F496CA1" w14:textId="77777777" w:rsidR="00DA6746" w:rsidRPr="00901A0F" w:rsidRDefault="00DA6746" w:rsidP="00413C8C">
            <w:pPr>
              <w:numPr>
                <w:ilvl w:val="0"/>
                <w:numId w:val="37"/>
              </w:numPr>
              <w:spacing w:before="120" w:after="120"/>
              <w:jc w:val="both"/>
              <w:rPr>
                <w:rFonts w:ascii="Calibri" w:hAnsi="Calibri"/>
                <w:color w:val="17365D" w:themeColor="text2" w:themeShade="BF"/>
              </w:rPr>
            </w:pPr>
            <w:r w:rsidRPr="00901A0F">
              <w:rPr>
                <w:rFonts w:ascii="Calibri" w:hAnsi="Calibri"/>
                <w:color w:val="17365D" w:themeColor="text2" w:themeShade="BF"/>
              </w:rPr>
              <w:t>Cheltuieli aferente procedurilor de achiziție</w:t>
            </w:r>
          </w:p>
          <w:p w14:paraId="5ED927DD" w14:textId="77777777" w:rsidR="00DA6746" w:rsidRPr="00901A0F" w:rsidRDefault="00DA6746" w:rsidP="00413C8C">
            <w:pPr>
              <w:numPr>
                <w:ilvl w:val="0"/>
                <w:numId w:val="38"/>
              </w:numPr>
              <w:spacing w:before="120" w:after="120"/>
              <w:jc w:val="both"/>
              <w:rPr>
                <w:rFonts w:ascii="Calibri" w:hAnsi="Calibri"/>
                <w:color w:val="17365D" w:themeColor="text2" w:themeShade="BF"/>
              </w:rPr>
            </w:pPr>
            <w:r w:rsidRPr="00901A0F">
              <w:rPr>
                <w:rFonts w:ascii="Calibri" w:hAnsi="Calibri"/>
                <w:color w:val="17365D" w:themeColor="text2" w:themeShade="BF"/>
              </w:rPr>
              <w:t>Multiplicare, cu excepția materialelor de informare şi publicitate</w:t>
            </w:r>
          </w:p>
          <w:p w14:paraId="4BDB3F26" w14:textId="77777777" w:rsidR="00DA6746" w:rsidRPr="00901A0F" w:rsidRDefault="00DA6746" w:rsidP="00413C8C">
            <w:pPr>
              <w:numPr>
                <w:ilvl w:val="0"/>
                <w:numId w:val="38"/>
              </w:numPr>
              <w:spacing w:before="120" w:after="120"/>
              <w:jc w:val="both"/>
              <w:rPr>
                <w:rFonts w:ascii="Calibri" w:hAnsi="Calibri"/>
                <w:color w:val="17365D" w:themeColor="text2" w:themeShade="BF"/>
              </w:rPr>
            </w:pPr>
            <w:r w:rsidRPr="00901A0F">
              <w:rPr>
                <w:rFonts w:ascii="Calibri" w:hAnsi="Calibri"/>
                <w:color w:val="17365D" w:themeColor="text2" w:themeShade="BF"/>
              </w:rPr>
              <w:t>cheltuielile aferente garanțiilor oferite de bănci sau alte instituții financiare</w:t>
            </w:r>
          </w:p>
          <w:p w14:paraId="351263EE" w14:textId="77777777" w:rsidR="00DA6746" w:rsidRPr="00901A0F" w:rsidRDefault="00DA6746" w:rsidP="00413C8C">
            <w:pPr>
              <w:numPr>
                <w:ilvl w:val="0"/>
                <w:numId w:val="38"/>
              </w:numPr>
              <w:spacing w:before="120" w:after="120"/>
              <w:jc w:val="both"/>
              <w:rPr>
                <w:rFonts w:ascii="Calibri" w:hAnsi="Calibri"/>
                <w:color w:val="17365D" w:themeColor="text2" w:themeShade="BF"/>
              </w:rPr>
            </w:pPr>
            <w:r w:rsidRPr="00901A0F">
              <w:rPr>
                <w:rFonts w:ascii="Calibri" w:hAnsi="Calibri"/>
                <w:color w:val="17365D" w:themeColor="text2" w:themeShade="BF"/>
              </w:rPr>
              <w:t>taxe notariale</w:t>
            </w:r>
          </w:p>
          <w:p w14:paraId="1D90741C" w14:textId="77777777" w:rsidR="00DA6746" w:rsidRPr="00901A0F" w:rsidRDefault="00DA6746" w:rsidP="00413C8C">
            <w:pPr>
              <w:numPr>
                <w:ilvl w:val="0"/>
                <w:numId w:val="38"/>
              </w:numPr>
              <w:spacing w:before="120" w:after="120"/>
              <w:jc w:val="both"/>
              <w:rPr>
                <w:rFonts w:ascii="Calibri" w:hAnsi="Calibri"/>
                <w:color w:val="17365D" w:themeColor="text2" w:themeShade="BF"/>
              </w:rPr>
            </w:pPr>
            <w:r w:rsidRPr="00901A0F">
              <w:rPr>
                <w:rFonts w:ascii="Calibri" w:hAnsi="Calibri"/>
                <w:color w:val="17365D" w:themeColor="text2" w:themeShade="BF"/>
              </w:rPr>
              <w:t>abonamente la publicații de specialitate</w:t>
            </w:r>
          </w:p>
          <w:p w14:paraId="49C3170F" w14:textId="77777777" w:rsidR="00DA6746" w:rsidRPr="00901A0F" w:rsidRDefault="00DA6746" w:rsidP="00413C8C">
            <w:pPr>
              <w:numPr>
                <w:ilvl w:val="0"/>
                <w:numId w:val="38"/>
              </w:numPr>
              <w:spacing w:before="120" w:after="120"/>
              <w:jc w:val="both"/>
              <w:rPr>
                <w:rFonts w:ascii="Calibri" w:hAnsi="Calibri"/>
                <w:color w:val="17365D" w:themeColor="text2" w:themeShade="BF"/>
              </w:rPr>
            </w:pPr>
            <w:r w:rsidRPr="00901A0F">
              <w:rPr>
                <w:rFonts w:ascii="Calibri" w:hAnsi="Calibri"/>
                <w:color w:val="17365D" w:themeColor="text2" w:themeShade="BF"/>
              </w:rPr>
              <w:t>Cheltuieli financiare şi juridice (notariale):</w:t>
            </w:r>
          </w:p>
          <w:p w14:paraId="5C587FD3" w14:textId="77777777" w:rsidR="00DA6746" w:rsidRPr="00901A0F" w:rsidRDefault="00DA6746" w:rsidP="00413C8C">
            <w:pPr>
              <w:numPr>
                <w:ilvl w:val="1"/>
                <w:numId w:val="38"/>
              </w:numPr>
              <w:spacing w:before="120" w:after="120"/>
              <w:jc w:val="both"/>
              <w:rPr>
                <w:rFonts w:ascii="Calibri" w:hAnsi="Calibri"/>
                <w:color w:val="17365D" w:themeColor="text2" w:themeShade="BF"/>
              </w:rPr>
            </w:pPr>
            <w:r w:rsidRPr="00901A0F">
              <w:rPr>
                <w:rFonts w:ascii="Calibri" w:hAnsi="Calibri"/>
                <w:color w:val="17365D" w:themeColor="text2" w:themeShade="BF"/>
              </w:rPr>
              <w:t>prime de asigurare bunuri (mobile şi imobile)</w:t>
            </w:r>
          </w:p>
          <w:p w14:paraId="4A2CB8A3" w14:textId="77777777" w:rsidR="00DA6746" w:rsidRPr="00901A0F" w:rsidRDefault="00DA6746" w:rsidP="00413C8C">
            <w:pPr>
              <w:numPr>
                <w:ilvl w:val="1"/>
                <w:numId w:val="38"/>
              </w:numPr>
              <w:spacing w:before="120" w:after="120"/>
              <w:jc w:val="both"/>
              <w:rPr>
                <w:rFonts w:ascii="Calibri" w:hAnsi="Calibri"/>
                <w:color w:val="17365D" w:themeColor="text2" w:themeShade="BF"/>
              </w:rPr>
            </w:pPr>
            <w:r w:rsidRPr="00901A0F">
              <w:rPr>
                <w:rFonts w:ascii="Calibri" w:hAnsi="Calibri"/>
                <w:color w:val="17365D" w:themeColor="text2" w:themeShade="BF"/>
              </w:rPr>
              <w:t xml:space="preserve">asigurarea medicală pentru călătoriile în străinătate, </w:t>
            </w:r>
          </w:p>
          <w:p w14:paraId="30B43024" w14:textId="77777777" w:rsidR="00DA6746" w:rsidRPr="00901A0F" w:rsidRDefault="00DA6746" w:rsidP="00413C8C">
            <w:pPr>
              <w:numPr>
                <w:ilvl w:val="1"/>
                <w:numId w:val="38"/>
              </w:numPr>
              <w:spacing w:before="120" w:after="120"/>
              <w:jc w:val="both"/>
              <w:rPr>
                <w:rFonts w:ascii="Calibri" w:hAnsi="Calibri"/>
                <w:color w:val="17365D" w:themeColor="text2" w:themeShade="BF"/>
              </w:rPr>
            </w:pPr>
            <w:r w:rsidRPr="00901A0F">
              <w:rPr>
                <w:rFonts w:ascii="Calibri" w:hAnsi="Calibri"/>
                <w:color w:val="17365D" w:themeColor="text2" w:themeShade="BF"/>
              </w:rPr>
              <w:t>prime de asigurare obligatorie auto (excluzând asigurarea CASCO)</w:t>
            </w:r>
          </w:p>
          <w:p w14:paraId="0BA79046" w14:textId="77777777" w:rsidR="00DA6746" w:rsidRPr="00901A0F" w:rsidRDefault="00DA6746" w:rsidP="00413C8C">
            <w:pPr>
              <w:numPr>
                <w:ilvl w:val="1"/>
                <w:numId w:val="38"/>
              </w:numPr>
              <w:spacing w:before="120" w:after="120"/>
              <w:jc w:val="both"/>
              <w:rPr>
                <w:rFonts w:ascii="Calibri" w:hAnsi="Calibri"/>
                <w:color w:val="17365D" w:themeColor="text2" w:themeShade="BF"/>
              </w:rPr>
            </w:pPr>
            <w:r w:rsidRPr="00901A0F">
              <w:rPr>
                <w:rFonts w:ascii="Calibri" w:hAnsi="Calibri"/>
                <w:color w:val="17365D" w:themeColor="text2" w:themeShade="BF"/>
              </w:rPr>
              <w:t xml:space="preserve">d) cheltuieli aferente deschiderii, gestionării şi operării </w:t>
            </w:r>
            <w:r w:rsidRPr="00901A0F">
              <w:rPr>
                <w:rFonts w:ascii="Calibri" w:hAnsi="Calibri"/>
                <w:color w:val="17365D" w:themeColor="text2" w:themeShade="BF"/>
              </w:rPr>
              <w:lastRenderedPageBreak/>
              <w:t>contului/conturilor bancare      al/ale proiectului</w:t>
            </w:r>
          </w:p>
          <w:p w14:paraId="365693F0" w14:textId="77777777" w:rsidR="00DA6746" w:rsidRPr="00901A0F" w:rsidRDefault="00DA6746" w:rsidP="0027120D">
            <w:pPr>
              <w:spacing w:before="120" w:after="120"/>
              <w:jc w:val="both"/>
              <w:rPr>
                <w:rFonts w:ascii="Calibri" w:hAnsi="Calibri"/>
                <w:color w:val="17365D" w:themeColor="text2" w:themeShade="BF"/>
              </w:rPr>
            </w:pPr>
            <w:r w:rsidRPr="00901A0F">
              <w:rPr>
                <w:rFonts w:ascii="Calibri" w:hAnsi="Calibri"/>
                <w:color w:val="17365D" w:themeColor="text2" w:themeShade="BF"/>
              </w:rPr>
              <w:t>Materiale consumabile:</w:t>
            </w:r>
          </w:p>
          <w:p w14:paraId="3276351B" w14:textId="77777777" w:rsidR="00DA6746" w:rsidRPr="00901A0F" w:rsidRDefault="00DA6746" w:rsidP="0027120D">
            <w:pPr>
              <w:spacing w:before="120" w:after="120"/>
              <w:jc w:val="both"/>
              <w:rPr>
                <w:rFonts w:ascii="Calibri" w:hAnsi="Calibri"/>
                <w:color w:val="17365D" w:themeColor="text2" w:themeShade="BF"/>
              </w:rPr>
            </w:pPr>
            <w:r w:rsidRPr="00901A0F">
              <w:rPr>
                <w:rFonts w:ascii="Calibri" w:hAnsi="Calibri"/>
                <w:color w:val="17365D" w:themeColor="text2" w:themeShade="BF"/>
              </w:rPr>
              <w:t xml:space="preserve">    </w:t>
            </w:r>
            <w:r w:rsidRPr="00901A0F">
              <w:rPr>
                <w:rFonts w:ascii="Calibri" w:hAnsi="Calibri"/>
                <w:color w:val="17365D" w:themeColor="text2" w:themeShade="BF"/>
              </w:rPr>
              <w:tab/>
              <w:t>a) cheltuieli cu materialele auxiliare</w:t>
            </w:r>
          </w:p>
          <w:p w14:paraId="7BE01B41" w14:textId="77777777" w:rsidR="00DA6746" w:rsidRPr="00901A0F" w:rsidRDefault="00DA6746" w:rsidP="0027120D">
            <w:pPr>
              <w:spacing w:before="120" w:after="120"/>
              <w:jc w:val="both"/>
              <w:rPr>
                <w:rFonts w:ascii="Calibri" w:hAnsi="Calibri"/>
                <w:color w:val="17365D" w:themeColor="text2" w:themeShade="BF"/>
              </w:rPr>
            </w:pPr>
            <w:r w:rsidRPr="00901A0F">
              <w:rPr>
                <w:rFonts w:ascii="Calibri" w:hAnsi="Calibri"/>
                <w:color w:val="17365D" w:themeColor="text2" w:themeShade="BF"/>
              </w:rPr>
              <w:t xml:space="preserve">    </w:t>
            </w:r>
            <w:r w:rsidRPr="00901A0F">
              <w:rPr>
                <w:rFonts w:ascii="Calibri" w:hAnsi="Calibri"/>
                <w:color w:val="17365D" w:themeColor="text2" w:themeShade="BF"/>
              </w:rPr>
              <w:tab/>
              <w:t>b) cheltuieli cu materialele pentru ambalat</w:t>
            </w:r>
          </w:p>
          <w:p w14:paraId="5F8293A2" w14:textId="77777777" w:rsidR="00DA6746" w:rsidRPr="00901A0F" w:rsidRDefault="00DA6746" w:rsidP="0027120D">
            <w:pPr>
              <w:spacing w:before="120" w:after="120"/>
              <w:jc w:val="both"/>
              <w:rPr>
                <w:rFonts w:ascii="Calibri" w:hAnsi="Calibri"/>
                <w:color w:val="17365D" w:themeColor="text2" w:themeShade="BF"/>
              </w:rPr>
            </w:pPr>
            <w:r w:rsidRPr="00901A0F">
              <w:rPr>
                <w:rFonts w:ascii="Calibri" w:hAnsi="Calibri"/>
                <w:color w:val="17365D" w:themeColor="text2" w:themeShade="BF"/>
              </w:rPr>
              <w:t xml:space="preserve">    </w:t>
            </w:r>
            <w:r w:rsidRPr="00901A0F">
              <w:rPr>
                <w:rFonts w:ascii="Calibri" w:hAnsi="Calibri"/>
                <w:color w:val="17365D" w:themeColor="text2" w:themeShade="BF"/>
              </w:rPr>
              <w:tab/>
              <w:t>c) cheltuieli cu alte materiale consumabile</w:t>
            </w:r>
          </w:p>
          <w:p w14:paraId="2F6693FB" w14:textId="77777777" w:rsidR="00DA6746" w:rsidRPr="00901A0F" w:rsidRDefault="00DA6746" w:rsidP="00413C8C">
            <w:pPr>
              <w:numPr>
                <w:ilvl w:val="0"/>
                <w:numId w:val="39"/>
              </w:numPr>
              <w:spacing w:before="120" w:after="120"/>
              <w:jc w:val="both"/>
              <w:rPr>
                <w:rFonts w:ascii="Calibri" w:hAnsi="Calibri"/>
                <w:color w:val="17365D" w:themeColor="text2" w:themeShade="BF"/>
              </w:rPr>
            </w:pPr>
            <w:r w:rsidRPr="00901A0F">
              <w:rPr>
                <w:rFonts w:ascii="Calibri" w:hAnsi="Calibri"/>
                <w:color w:val="17365D" w:themeColor="text2" w:themeShade="BF"/>
              </w:rPr>
              <w:t>producția materialelor publicitare şi de informare</w:t>
            </w:r>
          </w:p>
          <w:p w14:paraId="0D47CDC4" w14:textId="77777777" w:rsidR="00DA6746" w:rsidRPr="00901A0F" w:rsidRDefault="00DA6746" w:rsidP="00413C8C">
            <w:pPr>
              <w:numPr>
                <w:ilvl w:val="0"/>
                <w:numId w:val="39"/>
              </w:numPr>
              <w:spacing w:before="120" w:after="120"/>
              <w:jc w:val="both"/>
              <w:rPr>
                <w:rFonts w:ascii="Calibri" w:hAnsi="Calibri"/>
                <w:color w:val="17365D" w:themeColor="text2" w:themeShade="BF"/>
              </w:rPr>
            </w:pPr>
            <w:r w:rsidRPr="00901A0F">
              <w:rPr>
                <w:rFonts w:ascii="Calibri" w:hAnsi="Calibri"/>
                <w:color w:val="17365D" w:themeColor="text2" w:themeShade="BF"/>
              </w:rPr>
              <w:t>tipărirea/multiplicarea materialelor publicitare şi de informare</w:t>
            </w:r>
          </w:p>
          <w:p w14:paraId="16AD99EB" w14:textId="77777777" w:rsidR="00DA6746" w:rsidRPr="00901A0F" w:rsidRDefault="00DA6746" w:rsidP="00413C8C">
            <w:pPr>
              <w:numPr>
                <w:ilvl w:val="0"/>
                <w:numId w:val="39"/>
              </w:numPr>
              <w:spacing w:before="120" w:after="120"/>
              <w:jc w:val="both"/>
              <w:rPr>
                <w:rFonts w:ascii="Calibri" w:hAnsi="Calibri"/>
                <w:color w:val="17365D" w:themeColor="text2" w:themeShade="BF"/>
              </w:rPr>
            </w:pPr>
            <w:r w:rsidRPr="00901A0F">
              <w:rPr>
                <w:rFonts w:ascii="Calibri" w:hAnsi="Calibri"/>
                <w:color w:val="17365D" w:themeColor="text2" w:themeShade="BF"/>
              </w:rPr>
              <w:t>difuzarea materialelor publicitare şi de informare</w:t>
            </w:r>
          </w:p>
          <w:p w14:paraId="1CF68B50" w14:textId="77777777" w:rsidR="00DA6746" w:rsidRPr="00901A0F" w:rsidRDefault="00DA6746" w:rsidP="00413C8C">
            <w:pPr>
              <w:numPr>
                <w:ilvl w:val="0"/>
                <w:numId w:val="39"/>
              </w:numPr>
              <w:spacing w:before="120" w:after="120"/>
              <w:jc w:val="both"/>
              <w:rPr>
                <w:rFonts w:ascii="Calibri" w:hAnsi="Calibri"/>
                <w:color w:val="17365D" w:themeColor="text2" w:themeShade="BF"/>
              </w:rPr>
            </w:pPr>
            <w:r w:rsidRPr="00901A0F">
              <w:rPr>
                <w:rFonts w:ascii="Calibri" w:hAnsi="Calibri"/>
                <w:color w:val="17365D" w:themeColor="text2" w:themeShade="BF"/>
              </w:rPr>
              <w:t>dezvoltare/adaptare pagini web</w:t>
            </w:r>
          </w:p>
          <w:p w14:paraId="394B45B8" w14:textId="77777777" w:rsidR="00DA6746" w:rsidRPr="00901A0F" w:rsidRDefault="00DA6746" w:rsidP="00413C8C">
            <w:pPr>
              <w:numPr>
                <w:ilvl w:val="0"/>
                <w:numId w:val="39"/>
              </w:numPr>
              <w:spacing w:before="120" w:after="120"/>
              <w:jc w:val="both"/>
              <w:rPr>
                <w:rFonts w:ascii="Calibri" w:hAnsi="Calibri"/>
                <w:color w:val="17365D" w:themeColor="text2" w:themeShade="BF"/>
              </w:rPr>
            </w:pPr>
            <w:r w:rsidRPr="00901A0F">
              <w:rPr>
                <w:rFonts w:ascii="Calibri" w:hAnsi="Calibri"/>
                <w:color w:val="17365D" w:themeColor="text2" w:themeShade="BF"/>
              </w:rPr>
              <w:t>închirierea de spațiu publicitar</w:t>
            </w:r>
          </w:p>
          <w:p w14:paraId="17BE6C87" w14:textId="77777777" w:rsidR="00DA6746" w:rsidRPr="00901A0F" w:rsidRDefault="00DA6746" w:rsidP="00413C8C">
            <w:pPr>
              <w:numPr>
                <w:ilvl w:val="0"/>
                <w:numId w:val="39"/>
              </w:numPr>
              <w:spacing w:before="120" w:after="120"/>
              <w:jc w:val="both"/>
              <w:rPr>
                <w:rFonts w:ascii="Calibri" w:hAnsi="Calibri"/>
                <w:color w:val="17365D" w:themeColor="text2" w:themeShade="BF"/>
              </w:rPr>
            </w:pPr>
            <w:r w:rsidRPr="00901A0F">
              <w:rPr>
                <w:rFonts w:ascii="Calibri" w:hAnsi="Calibri"/>
                <w:color w:val="17365D" w:themeColor="text2" w:themeShade="BF"/>
              </w:rPr>
              <w:t>alte activități de informare şi publicitate</w:t>
            </w:r>
          </w:p>
        </w:tc>
      </w:tr>
      <w:tr w:rsidR="004A4E60" w:rsidRPr="00901A0F" w14:paraId="2EE9AC12" w14:textId="77777777" w:rsidTr="00901A0F">
        <w:tc>
          <w:tcPr>
            <w:tcW w:w="457" w:type="pct"/>
            <w:gridSpan w:val="2"/>
            <w:vMerge/>
            <w:shd w:val="clear" w:color="auto" w:fill="B8CCE4" w:themeFill="accent1" w:themeFillTint="66"/>
          </w:tcPr>
          <w:p w14:paraId="28C3B551" w14:textId="77777777" w:rsidR="004A4E60" w:rsidRPr="00901A0F" w:rsidRDefault="004A4E60" w:rsidP="0027120D">
            <w:pPr>
              <w:spacing w:before="120" w:after="120"/>
              <w:jc w:val="both"/>
              <w:rPr>
                <w:rFonts w:ascii="Calibri" w:hAnsi="Calibri"/>
                <w:b/>
                <w:color w:val="17365D" w:themeColor="text2" w:themeShade="BF"/>
              </w:rPr>
            </w:pPr>
          </w:p>
        </w:tc>
        <w:tc>
          <w:tcPr>
            <w:tcW w:w="4543" w:type="pct"/>
            <w:gridSpan w:val="4"/>
            <w:vAlign w:val="center"/>
          </w:tcPr>
          <w:p w14:paraId="770FA995" w14:textId="2792E4A4" w:rsidR="004A4E60" w:rsidRPr="00901A0F" w:rsidRDefault="004A4E60" w:rsidP="0027120D">
            <w:pPr>
              <w:spacing w:before="120" w:after="120"/>
              <w:jc w:val="both"/>
              <w:rPr>
                <w:rFonts w:ascii="Calibri" w:hAnsi="Calibri"/>
                <w:color w:val="17365D" w:themeColor="text2" w:themeShade="BF"/>
              </w:rPr>
            </w:pPr>
            <w:r w:rsidRPr="00901A0F">
              <w:rPr>
                <w:rFonts w:ascii="Calibri" w:hAnsi="Calibri"/>
                <w:color w:val="17365D" w:themeColor="text2" w:themeShade="BF"/>
              </w:rPr>
              <w:t xml:space="preserve">Lista </w:t>
            </w:r>
            <w:r w:rsidR="000D5F48" w:rsidRPr="00901A0F">
              <w:rPr>
                <w:rFonts w:ascii="Calibri" w:hAnsi="Calibri"/>
                <w:color w:val="17365D" w:themeColor="text2" w:themeShade="BF"/>
              </w:rPr>
              <w:t>c</w:t>
            </w:r>
            <w:r w:rsidRPr="00901A0F">
              <w:rPr>
                <w:rFonts w:ascii="Calibri" w:hAnsi="Calibri"/>
                <w:color w:val="17365D" w:themeColor="text2" w:themeShade="BF"/>
              </w:rPr>
              <w:t>heltuielilor indirecte aferente proiectului este indicativă</w:t>
            </w:r>
            <w:r w:rsidR="003A2D03" w:rsidRPr="00901A0F">
              <w:rPr>
                <w:rFonts w:ascii="Calibri" w:hAnsi="Calibri"/>
                <w:color w:val="17365D" w:themeColor="text2" w:themeShade="BF"/>
              </w:rPr>
              <w:t>;</w:t>
            </w:r>
            <w:r w:rsidRPr="00901A0F">
              <w:rPr>
                <w:rFonts w:ascii="Calibri" w:hAnsi="Calibri"/>
                <w:color w:val="17365D" w:themeColor="text2" w:themeShade="BF"/>
              </w:rPr>
              <w:t xml:space="preserve"> solicitantul nu trebuie să fundamenteze cheltuielile indirecte în bugetul proiectului, aceste cheltuieli fiind stabilite ca </w:t>
            </w:r>
            <w:r w:rsidRPr="00901A0F">
              <w:rPr>
                <w:rFonts w:ascii="Calibri" w:hAnsi="Calibri"/>
                <w:b/>
                <w:color w:val="17365D" w:themeColor="text2" w:themeShade="BF"/>
              </w:rPr>
              <w:t>rată forfetară de 15% din costurile directe eligibile cu personalul care nu fac obiectul subcontractării</w:t>
            </w:r>
            <w:r w:rsidRPr="00901A0F">
              <w:rPr>
                <w:rFonts w:ascii="Calibri" w:hAnsi="Calibri"/>
                <w:color w:val="17365D" w:themeColor="text2" w:themeShade="BF"/>
              </w:rPr>
              <w:t xml:space="preserve"> (prin aplicarea articolului 68 alineatul (1) litera (b) din Regulamentul (UE) nr. 1303/2013). Pe parcursul implementării proiectului nu vi se vor solicita documente suport pentru justificarea cheltuielilor indirecte efectuate în cadrul proiectului, ci doar cu privire la costurile directe eligibile cu personalul care nu fac obiectul subcontractării</w:t>
            </w:r>
          </w:p>
        </w:tc>
      </w:tr>
    </w:tbl>
    <w:p w14:paraId="557AFA97" w14:textId="77777777" w:rsidR="00F379A8" w:rsidRPr="00353D68" w:rsidRDefault="00F379A8"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NB Cheltuielile pentru măsurile care vizează înființarea de noi întreprinderi (măsuri de sprijin pentru </w:t>
      </w:r>
      <w:proofErr w:type="spellStart"/>
      <w:r w:rsidRPr="00353D68">
        <w:rPr>
          <w:rFonts w:ascii="Calibri" w:hAnsi="Calibri"/>
          <w:color w:val="17365D" w:themeColor="text2" w:themeShade="BF"/>
          <w:sz w:val="24"/>
          <w:szCs w:val="24"/>
        </w:rPr>
        <w:t>antreprenoriat</w:t>
      </w:r>
      <w:proofErr w:type="spellEnd"/>
      <w:r w:rsidRPr="00353D68">
        <w:rPr>
          <w:rFonts w:ascii="Calibri" w:hAnsi="Calibri"/>
          <w:color w:val="17365D" w:themeColor="text2" w:themeShade="BF"/>
          <w:sz w:val="24"/>
          <w:szCs w:val="24"/>
        </w:rPr>
        <w:t>) vor fi tratate ca subvenții, prin urmare aceste cheltuieli nu vor fi cuantificate drept  cheltuieli de tip FEDR.</w:t>
      </w:r>
    </w:p>
    <w:p w14:paraId="69EC5AB4" w14:textId="77777777" w:rsidR="00F379A8" w:rsidRPr="00353D68" w:rsidRDefault="00F379A8" w:rsidP="0027120D">
      <w:pPr>
        <w:keepNext/>
        <w:keepLines/>
        <w:spacing w:before="120" w:after="120" w:line="240" w:lineRule="auto"/>
        <w:jc w:val="both"/>
        <w:outlineLvl w:val="2"/>
        <w:rPr>
          <w:rFonts w:ascii="Calibri" w:eastAsiaTheme="majorEastAsia" w:hAnsi="Calibri" w:cstheme="majorBidi"/>
          <w:b/>
          <w:color w:val="17365D" w:themeColor="text2" w:themeShade="BF"/>
          <w:sz w:val="24"/>
          <w:szCs w:val="24"/>
        </w:rPr>
      </w:pPr>
    </w:p>
    <w:p w14:paraId="2B60A227" w14:textId="77777777" w:rsidR="00F02846" w:rsidRPr="00353D68" w:rsidRDefault="00F02846" w:rsidP="0027120D">
      <w:pPr>
        <w:spacing w:before="120" w:after="120" w:line="240" w:lineRule="auto"/>
        <w:rPr>
          <w:rFonts w:ascii="Calibri" w:eastAsiaTheme="majorEastAsia" w:hAnsi="Calibri" w:cstheme="majorBidi"/>
          <w:b/>
          <w:color w:val="17365D" w:themeColor="text2" w:themeShade="BF"/>
          <w:sz w:val="24"/>
          <w:szCs w:val="24"/>
          <w:u w:val="single"/>
        </w:rPr>
      </w:pPr>
      <w:r w:rsidRPr="00353D68">
        <w:rPr>
          <w:rFonts w:ascii="Calibri" w:eastAsiaTheme="majorEastAsia" w:hAnsi="Calibri" w:cstheme="majorBidi"/>
          <w:b/>
          <w:color w:val="17365D" w:themeColor="text2" w:themeShade="BF"/>
          <w:sz w:val="24"/>
          <w:szCs w:val="24"/>
          <w:u w:val="single"/>
        </w:rPr>
        <w:br w:type="page"/>
      </w:r>
    </w:p>
    <w:p w14:paraId="35398830" w14:textId="77777777" w:rsidR="00F02846" w:rsidRPr="00353D68" w:rsidRDefault="00F02846" w:rsidP="0027120D">
      <w:pPr>
        <w:keepNext/>
        <w:keepLines/>
        <w:spacing w:before="120" w:after="120" w:line="240" w:lineRule="auto"/>
        <w:ind w:left="720" w:hanging="720"/>
        <w:jc w:val="both"/>
        <w:outlineLvl w:val="2"/>
        <w:rPr>
          <w:rFonts w:ascii="Calibri" w:eastAsiaTheme="majorEastAsia" w:hAnsi="Calibri" w:cstheme="majorBidi"/>
          <w:b/>
          <w:color w:val="17365D" w:themeColor="text2" w:themeShade="BF"/>
          <w:sz w:val="24"/>
          <w:szCs w:val="24"/>
          <w:u w:val="single"/>
        </w:rPr>
        <w:sectPr w:rsidR="00F02846" w:rsidRPr="00353D68" w:rsidSect="00F02846">
          <w:pgSz w:w="16838" w:h="11906" w:orient="landscape"/>
          <w:pgMar w:top="1276" w:right="289" w:bottom="992" w:left="567" w:header="136" w:footer="709" w:gutter="0"/>
          <w:cols w:space="708"/>
          <w:docGrid w:linePitch="360"/>
        </w:sectPr>
      </w:pPr>
    </w:p>
    <w:p w14:paraId="7B2A60FE" w14:textId="16929B7E" w:rsidR="00F379A8" w:rsidRPr="00353D68" w:rsidRDefault="00F379A8" w:rsidP="0027120D">
      <w:pPr>
        <w:keepNext/>
        <w:keepLines/>
        <w:spacing w:before="120" w:after="120" w:line="240" w:lineRule="auto"/>
        <w:ind w:left="720" w:hanging="720"/>
        <w:jc w:val="both"/>
        <w:outlineLvl w:val="2"/>
        <w:rPr>
          <w:rFonts w:ascii="Calibri" w:eastAsiaTheme="majorEastAsia" w:hAnsi="Calibri" w:cstheme="majorBidi"/>
          <w:color w:val="17365D" w:themeColor="text2" w:themeShade="BF"/>
          <w:sz w:val="24"/>
          <w:szCs w:val="24"/>
        </w:rPr>
      </w:pPr>
      <w:bookmarkStart w:id="68" w:name="_Toc448926445"/>
      <w:r w:rsidRPr="00353D68">
        <w:rPr>
          <w:rFonts w:ascii="Calibri" w:eastAsiaTheme="majorEastAsia" w:hAnsi="Calibri" w:cstheme="majorBidi"/>
          <w:b/>
          <w:color w:val="17365D" w:themeColor="text2" w:themeShade="BF"/>
          <w:sz w:val="24"/>
          <w:szCs w:val="24"/>
          <w:u w:val="single"/>
        </w:rPr>
        <w:lastRenderedPageBreak/>
        <w:t>Plafoane aplicate în cadrul măsurilor sprijinite prin proiect</w:t>
      </w:r>
      <w:bookmarkEnd w:id="68"/>
    </w:p>
    <w:p w14:paraId="23D7DC06" w14:textId="77777777" w:rsidR="00F379A8" w:rsidRPr="00353D68" w:rsidRDefault="00F379A8" w:rsidP="0027120D">
      <w:pPr>
        <w:spacing w:before="120" w:after="120" w:line="240" w:lineRule="auto"/>
        <w:jc w:val="both"/>
        <w:rPr>
          <w:rFonts w:ascii="Calibri" w:hAnsi="Calibri"/>
          <w:b/>
          <w:color w:val="17365D" w:themeColor="text2" w:themeShade="BF"/>
          <w:sz w:val="24"/>
          <w:szCs w:val="24"/>
        </w:rPr>
      </w:pPr>
      <w:r w:rsidRPr="00353D68">
        <w:rPr>
          <w:rFonts w:ascii="Calibri" w:hAnsi="Calibri"/>
          <w:b/>
          <w:color w:val="C00000"/>
          <w:sz w:val="24"/>
          <w:szCs w:val="24"/>
        </w:rPr>
        <w:t xml:space="preserve">Activitatea </w:t>
      </w:r>
      <w:r w:rsidR="00CB3B2C" w:rsidRPr="00353D68">
        <w:rPr>
          <w:rFonts w:ascii="Calibri" w:hAnsi="Calibri"/>
          <w:b/>
          <w:color w:val="C00000"/>
          <w:sz w:val="24"/>
          <w:szCs w:val="24"/>
        </w:rPr>
        <w:t>1</w:t>
      </w:r>
      <w:r w:rsidRPr="00353D68">
        <w:rPr>
          <w:rFonts w:ascii="Calibri" w:hAnsi="Calibri"/>
          <w:b/>
          <w:color w:val="C00000"/>
          <w:sz w:val="24"/>
          <w:szCs w:val="24"/>
        </w:rPr>
        <w:t>:</w:t>
      </w:r>
      <w:r w:rsidRPr="00353D68">
        <w:rPr>
          <w:rFonts w:ascii="Calibri" w:hAnsi="Calibri"/>
          <w:color w:val="C00000"/>
          <w:sz w:val="24"/>
          <w:szCs w:val="24"/>
        </w:rPr>
        <w:t xml:space="preserve">  </w:t>
      </w:r>
      <w:r w:rsidRPr="00353D68">
        <w:rPr>
          <w:rFonts w:ascii="Calibri" w:hAnsi="Calibri"/>
          <w:b/>
          <w:color w:val="C00000"/>
          <w:sz w:val="24"/>
          <w:szCs w:val="24"/>
        </w:rPr>
        <w:t xml:space="preserve">Sprijin pentru creșterea accesului și participării la educație: educația timpurie (de nivel ante-preșcolar și preșcolar), învățământ primar și secundar, inclusiv  a doua șansă şi reducerea părăsirii timpurii a școlii prin acordarea unor pachete integrate  </w:t>
      </w:r>
    </w:p>
    <w:p w14:paraId="2B208D73" w14:textId="6AF06A1F" w:rsidR="00F379A8" w:rsidRPr="00353D68" w:rsidRDefault="00F379A8" w:rsidP="0027120D">
      <w:pPr>
        <w:spacing w:before="120" w:after="120" w:line="240" w:lineRule="auto"/>
        <w:jc w:val="both"/>
        <w:rPr>
          <w:rFonts w:ascii="Calibri" w:eastAsia="Times New Roman" w:hAnsi="Calibri" w:cs="Times New Roman"/>
          <w:color w:val="000000"/>
          <w:sz w:val="24"/>
          <w:szCs w:val="24"/>
          <w:lang w:eastAsia="ro-RO"/>
        </w:rPr>
      </w:pPr>
      <w:r w:rsidRPr="00353D68">
        <w:rPr>
          <w:rFonts w:ascii="Calibri" w:hAnsi="Calibri"/>
          <w:color w:val="17365D" w:themeColor="text2" w:themeShade="BF"/>
          <w:sz w:val="24"/>
          <w:szCs w:val="24"/>
        </w:rPr>
        <w:t xml:space="preserve">Acordarea de subvenții se realizează în baza unei metodologii elaborate și aplicate de solicitant/ partenerul responsabil cu implementarea acestei activități. Aceasta ar putea include condiționarea acordării subvenției în funcție de: </w:t>
      </w:r>
      <w:r w:rsidRPr="00353D68">
        <w:rPr>
          <w:rFonts w:ascii="Calibri" w:hAnsi="Calibri"/>
          <w:i/>
          <w:color w:val="17365D" w:themeColor="text2" w:themeShade="BF"/>
          <w:sz w:val="24"/>
          <w:szCs w:val="24"/>
        </w:rPr>
        <w:t>rezultatele școlare îmbunătățite obținute pe perioada acordării sprijinului, număr diminuat de absențe nemotivate, de corigențe, eliminarea repetenției la persoane din grupul țintă, participarea în procent de 80% la activități extra curriculare dezvoltate/furnizate în proiect etc</w:t>
      </w:r>
      <w:r w:rsidRPr="00353D68">
        <w:rPr>
          <w:rFonts w:ascii="Calibri" w:hAnsi="Calibri"/>
          <w:color w:val="17365D" w:themeColor="text2" w:themeShade="BF"/>
          <w:sz w:val="24"/>
          <w:szCs w:val="24"/>
        </w:rPr>
        <w:t xml:space="preserve">. Plafonul maxim al subvențiilor acordate pentru creșterea accesului și participării la educație este de </w:t>
      </w:r>
      <w:r w:rsidR="00930B92" w:rsidRPr="00353D68">
        <w:rPr>
          <w:rFonts w:ascii="Calibri" w:eastAsia="Times New Roman" w:hAnsi="Calibri" w:cs="Times New Roman"/>
          <w:b/>
          <w:color w:val="17365D" w:themeColor="text2" w:themeShade="BF"/>
          <w:sz w:val="24"/>
          <w:szCs w:val="24"/>
          <w:lang w:eastAsia="ro-RO"/>
        </w:rPr>
        <w:t>1800</w:t>
      </w:r>
      <w:r w:rsidR="00A744BD" w:rsidRPr="00353D68">
        <w:rPr>
          <w:rFonts w:ascii="Calibri" w:eastAsia="Times New Roman" w:hAnsi="Calibri" w:cs="Times New Roman"/>
          <w:b/>
          <w:color w:val="17365D" w:themeColor="text2" w:themeShade="BF"/>
          <w:sz w:val="24"/>
          <w:szCs w:val="24"/>
          <w:lang w:eastAsia="ro-RO"/>
        </w:rPr>
        <w:t xml:space="preserve"> RON</w:t>
      </w:r>
      <w:r w:rsidR="00F94E04" w:rsidRPr="00353D68">
        <w:rPr>
          <w:rFonts w:ascii="Calibri" w:eastAsia="Times New Roman" w:hAnsi="Calibri" w:cs="Times New Roman"/>
          <w:color w:val="17365D" w:themeColor="text2" w:themeShade="BF"/>
          <w:sz w:val="24"/>
          <w:szCs w:val="24"/>
          <w:lang w:eastAsia="ro-RO"/>
        </w:rPr>
        <w:t xml:space="preserve"> </w:t>
      </w:r>
      <w:r w:rsidRPr="00353D68">
        <w:rPr>
          <w:rFonts w:ascii="Calibri" w:hAnsi="Calibri"/>
          <w:b/>
          <w:color w:val="17365D" w:themeColor="text2" w:themeShade="BF"/>
          <w:sz w:val="24"/>
          <w:szCs w:val="24"/>
        </w:rPr>
        <w:t>de copil/ an.</w:t>
      </w:r>
      <w:r w:rsidR="00930B92" w:rsidRPr="00353D68">
        <w:rPr>
          <w:rFonts w:ascii="Calibri" w:hAnsi="Calibri"/>
          <w:b/>
          <w:color w:val="17365D" w:themeColor="text2" w:themeShade="BF"/>
          <w:sz w:val="24"/>
          <w:szCs w:val="24"/>
        </w:rPr>
        <w:t xml:space="preserve"> Această subvenție nu include </w:t>
      </w:r>
      <w:r w:rsidRPr="00353D68">
        <w:rPr>
          <w:rFonts w:ascii="Calibri" w:hAnsi="Calibri"/>
          <w:color w:val="17365D" w:themeColor="text2" w:themeShade="BF"/>
          <w:sz w:val="24"/>
          <w:szCs w:val="24"/>
        </w:rPr>
        <w:t xml:space="preserve"> </w:t>
      </w:r>
      <w:r w:rsidR="00E84AC6" w:rsidRPr="00353D68">
        <w:rPr>
          <w:rFonts w:ascii="Calibri" w:hAnsi="Calibri"/>
          <w:b/>
          <w:color w:val="17365D" w:themeColor="text2" w:themeShade="BF"/>
          <w:sz w:val="24"/>
          <w:szCs w:val="24"/>
        </w:rPr>
        <w:t>cheltuielile cu hran</w:t>
      </w:r>
      <w:r w:rsidR="00665724" w:rsidRPr="00353D68">
        <w:rPr>
          <w:rFonts w:ascii="Calibri" w:hAnsi="Calibri"/>
          <w:b/>
          <w:color w:val="17365D" w:themeColor="text2" w:themeShade="BF"/>
          <w:sz w:val="24"/>
          <w:szCs w:val="24"/>
        </w:rPr>
        <w:t>ă</w:t>
      </w:r>
      <w:r w:rsidR="00E84AC6" w:rsidRPr="00353D68">
        <w:rPr>
          <w:rFonts w:ascii="Calibri" w:hAnsi="Calibri"/>
          <w:color w:val="17365D" w:themeColor="text2" w:themeShade="BF"/>
          <w:sz w:val="24"/>
          <w:szCs w:val="24"/>
        </w:rPr>
        <w:t xml:space="preserve">. </w:t>
      </w:r>
      <w:r w:rsidRPr="00353D68">
        <w:rPr>
          <w:rFonts w:ascii="Calibri" w:hAnsi="Calibri"/>
          <w:color w:val="17365D" w:themeColor="text2" w:themeShade="BF"/>
          <w:sz w:val="24"/>
          <w:szCs w:val="24"/>
        </w:rPr>
        <w:t>Subvențiile care urmăresc creșterea accesului și participării la educ</w:t>
      </w:r>
      <w:r w:rsidR="00665724" w:rsidRPr="00353D68">
        <w:rPr>
          <w:rFonts w:ascii="Calibri" w:hAnsi="Calibri"/>
          <w:color w:val="17365D" w:themeColor="text2" w:themeShade="BF"/>
          <w:sz w:val="24"/>
          <w:szCs w:val="24"/>
        </w:rPr>
        <w:t>ație pot fi combinate cu premii si cheltuieli cu hrană.</w:t>
      </w:r>
    </w:p>
    <w:p w14:paraId="1ADF4241" w14:textId="1A094B08" w:rsidR="00F379A8" w:rsidRPr="00353D68" w:rsidRDefault="00F379A8" w:rsidP="0027120D">
      <w:pPr>
        <w:spacing w:before="120" w:after="120" w:line="240" w:lineRule="auto"/>
        <w:jc w:val="both"/>
        <w:rPr>
          <w:rFonts w:ascii="Calibri" w:hAnsi="Calibri"/>
          <w:color w:val="17365D" w:themeColor="text2" w:themeShade="BF"/>
          <w:sz w:val="24"/>
          <w:szCs w:val="24"/>
        </w:rPr>
      </w:pPr>
      <w:r w:rsidRPr="00353D68">
        <w:rPr>
          <w:rFonts w:ascii="Calibri" w:hAnsi="Calibri"/>
          <w:b/>
          <w:color w:val="C00000"/>
          <w:sz w:val="24"/>
          <w:szCs w:val="24"/>
        </w:rPr>
        <w:t xml:space="preserve">Activitatea </w:t>
      </w:r>
      <w:r w:rsidR="00CB3B2C" w:rsidRPr="00353D68">
        <w:rPr>
          <w:rFonts w:ascii="Calibri" w:hAnsi="Calibri"/>
          <w:b/>
          <w:color w:val="C00000"/>
          <w:sz w:val="24"/>
          <w:szCs w:val="24"/>
        </w:rPr>
        <w:t>2</w:t>
      </w:r>
      <w:r w:rsidRPr="00353D68">
        <w:rPr>
          <w:rFonts w:ascii="Calibri" w:hAnsi="Calibri"/>
          <w:b/>
          <w:color w:val="C00000"/>
          <w:sz w:val="24"/>
          <w:szCs w:val="24"/>
        </w:rPr>
        <w:t>:</w:t>
      </w:r>
      <w:r w:rsidRPr="00353D68">
        <w:rPr>
          <w:rFonts w:ascii="Calibri" w:hAnsi="Calibri"/>
          <w:color w:val="C00000"/>
          <w:sz w:val="24"/>
          <w:szCs w:val="24"/>
        </w:rPr>
        <w:t xml:space="preserve"> </w:t>
      </w:r>
      <w:r w:rsidRPr="00353D68">
        <w:rPr>
          <w:rFonts w:ascii="Calibri" w:hAnsi="Calibri"/>
          <w:color w:val="17365D" w:themeColor="text2" w:themeShade="BF"/>
          <w:sz w:val="24"/>
          <w:szCs w:val="24"/>
        </w:rPr>
        <w:t>Plafoane aplicate pentru măsurile de ucenicie/ stagiu/ încadrarea în muncă/ sprijin pentru accesul și/sau men</w:t>
      </w:r>
      <w:r w:rsidRPr="00353D68">
        <w:rPr>
          <w:rFonts w:ascii="Calibri" w:hAnsi="Calibri" w:cs="Times New Roman"/>
          <w:color w:val="17365D" w:themeColor="text2" w:themeShade="BF"/>
          <w:sz w:val="24"/>
          <w:szCs w:val="24"/>
        </w:rPr>
        <w:t>ț</w:t>
      </w:r>
      <w:r w:rsidRPr="00353D68">
        <w:rPr>
          <w:rFonts w:ascii="Calibri" w:hAnsi="Calibri"/>
          <w:color w:val="17365D" w:themeColor="text2" w:themeShade="BF"/>
          <w:sz w:val="24"/>
          <w:szCs w:val="24"/>
        </w:rPr>
        <w:t>inerea pe pia</w:t>
      </w:r>
      <w:r w:rsidRPr="00353D68">
        <w:rPr>
          <w:rFonts w:ascii="Calibri" w:hAnsi="Calibri" w:cs="Times New Roman"/>
          <w:color w:val="17365D" w:themeColor="text2" w:themeShade="BF"/>
          <w:sz w:val="24"/>
          <w:szCs w:val="24"/>
        </w:rPr>
        <w:t>ț</w:t>
      </w:r>
      <w:r w:rsidRPr="00353D68">
        <w:rPr>
          <w:rFonts w:ascii="Calibri" w:hAnsi="Calibri"/>
          <w:color w:val="17365D" w:themeColor="text2" w:themeShade="BF"/>
          <w:sz w:val="24"/>
          <w:szCs w:val="24"/>
        </w:rPr>
        <w:t>a muncii (</w:t>
      </w:r>
      <w:r w:rsidR="0061266C" w:rsidRPr="00353D68">
        <w:rPr>
          <w:rFonts w:ascii="Calibri" w:hAnsi="Calibri"/>
          <w:color w:val="17365D" w:themeColor="text2" w:themeShade="BF"/>
          <w:sz w:val="24"/>
          <w:szCs w:val="24"/>
        </w:rPr>
        <w:t>de exemplu</w:t>
      </w:r>
      <w:r w:rsidRPr="00353D68">
        <w:rPr>
          <w:rFonts w:ascii="Calibri" w:hAnsi="Calibri"/>
          <w:color w:val="17365D" w:themeColor="text2" w:themeShade="BF"/>
          <w:sz w:val="24"/>
          <w:szCs w:val="24"/>
        </w:rPr>
        <w:t xml:space="preserve"> formarea profesională):</w:t>
      </w:r>
    </w:p>
    <w:tbl>
      <w:tblPr>
        <w:tblW w:w="9747" w:type="dxa"/>
        <w:tblLayout w:type="fixed"/>
        <w:tblLook w:val="0000" w:firstRow="0" w:lastRow="0" w:firstColumn="0" w:lastColumn="0" w:noHBand="0" w:noVBand="0"/>
      </w:tblPr>
      <w:tblGrid>
        <w:gridCol w:w="1384"/>
        <w:gridCol w:w="1559"/>
        <w:gridCol w:w="6804"/>
      </w:tblGrid>
      <w:tr w:rsidR="00F379A8" w:rsidRPr="00353D68" w14:paraId="165A56D0" w14:textId="77777777" w:rsidTr="009A6F7A">
        <w:trPr>
          <w:trHeight w:val="716"/>
          <w:tblHeader/>
        </w:trPr>
        <w:tc>
          <w:tcPr>
            <w:tcW w:w="1384" w:type="dxa"/>
            <w:tcBorders>
              <w:top w:val="single" w:sz="4" w:space="0" w:color="000000"/>
              <w:left w:val="single" w:sz="4" w:space="0" w:color="000000"/>
              <w:bottom w:val="single" w:sz="4" w:space="0" w:color="000000"/>
              <w:right w:val="single" w:sz="4" w:space="0" w:color="000000"/>
            </w:tcBorders>
            <w:shd w:val="clear" w:color="auto" w:fill="EEECE1"/>
            <w:vAlign w:val="center"/>
          </w:tcPr>
          <w:p w14:paraId="01FD8A6A" w14:textId="77777777" w:rsidR="00F379A8" w:rsidRPr="00353D68" w:rsidRDefault="00F379A8" w:rsidP="0027120D">
            <w:pPr>
              <w:spacing w:before="120" w:after="120" w:line="240" w:lineRule="auto"/>
              <w:jc w:val="both"/>
              <w:rPr>
                <w:rFonts w:ascii="Calibri" w:hAnsi="Calibri"/>
                <w:b/>
                <w:color w:val="17365D" w:themeColor="text2" w:themeShade="BF"/>
              </w:rPr>
            </w:pPr>
            <w:r w:rsidRPr="00353D68">
              <w:rPr>
                <w:rFonts w:ascii="Calibri" w:hAnsi="Calibri"/>
                <w:b/>
                <w:color w:val="17365D" w:themeColor="text2" w:themeShade="BF"/>
              </w:rPr>
              <w:t>Măsură</w:t>
            </w:r>
          </w:p>
        </w:tc>
        <w:tc>
          <w:tcPr>
            <w:tcW w:w="1559" w:type="dxa"/>
            <w:tcBorders>
              <w:top w:val="single" w:sz="4" w:space="0" w:color="000000"/>
              <w:left w:val="single" w:sz="4" w:space="0" w:color="000000"/>
              <w:bottom w:val="single" w:sz="4" w:space="0" w:color="000000"/>
              <w:right w:val="single" w:sz="4" w:space="0" w:color="000000"/>
            </w:tcBorders>
            <w:shd w:val="clear" w:color="auto" w:fill="EEECE1"/>
            <w:vAlign w:val="center"/>
          </w:tcPr>
          <w:p w14:paraId="76B3ACF7" w14:textId="77777777" w:rsidR="00F379A8" w:rsidRPr="00353D68" w:rsidRDefault="00F379A8" w:rsidP="0027120D">
            <w:pPr>
              <w:spacing w:before="120" w:after="120" w:line="240" w:lineRule="auto"/>
              <w:jc w:val="both"/>
              <w:rPr>
                <w:rFonts w:ascii="Calibri" w:hAnsi="Calibri"/>
                <w:b/>
                <w:color w:val="17365D" w:themeColor="text2" w:themeShade="BF"/>
              </w:rPr>
            </w:pPr>
            <w:r w:rsidRPr="00353D68">
              <w:rPr>
                <w:rFonts w:ascii="Calibri" w:hAnsi="Calibri"/>
                <w:b/>
                <w:color w:val="17365D" w:themeColor="text2" w:themeShade="BF"/>
              </w:rPr>
              <w:t>Plafon</w:t>
            </w:r>
          </w:p>
        </w:tc>
        <w:tc>
          <w:tcPr>
            <w:tcW w:w="6804" w:type="dxa"/>
            <w:tcBorders>
              <w:top w:val="single" w:sz="4" w:space="0" w:color="000000"/>
              <w:left w:val="single" w:sz="4" w:space="0" w:color="000000"/>
              <w:bottom w:val="single" w:sz="4" w:space="0" w:color="000000"/>
              <w:right w:val="single" w:sz="4" w:space="0" w:color="000000"/>
            </w:tcBorders>
            <w:shd w:val="clear" w:color="auto" w:fill="EEECE1"/>
          </w:tcPr>
          <w:p w14:paraId="65FF833B" w14:textId="77777777" w:rsidR="00F379A8" w:rsidRPr="00353D68" w:rsidRDefault="00F379A8" w:rsidP="0027120D">
            <w:pPr>
              <w:spacing w:before="120" w:after="120" w:line="240" w:lineRule="auto"/>
              <w:jc w:val="both"/>
              <w:rPr>
                <w:rFonts w:ascii="Calibri" w:hAnsi="Calibri"/>
                <w:color w:val="17365D" w:themeColor="text2" w:themeShade="BF"/>
              </w:rPr>
            </w:pPr>
            <w:r w:rsidRPr="00353D68">
              <w:rPr>
                <w:rFonts w:ascii="Calibri" w:hAnsi="Calibri"/>
                <w:b/>
                <w:color w:val="17365D" w:themeColor="text2" w:themeShade="BF"/>
              </w:rPr>
              <w:t>Cheltuieli acoperite de costul/beneficiar pentru fiecare activitate</w:t>
            </w:r>
          </w:p>
        </w:tc>
      </w:tr>
      <w:tr w:rsidR="00D742A3" w:rsidRPr="00353D68" w14:paraId="74C0AF6E" w14:textId="77777777" w:rsidTr="009A6F7A">
        <w:trPr>
          <w:trHeight w:val="1572"/>
        </w:trPr>
        <w:tc>
          <w:tcPr>
            <w:tcW w:w="138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2C11E04" w14:textId="77777777" w:rsidR="00D742A3" w:rsidRPr="00353D68" w:rsidRDefault="00D742A3" w:rsidP="0027120D">
            <w:pPr>
              <w:spacing w:before="120" w:after="120" w:line="240" w:lineRule="auto"/>
              <w:jc w:val="both"/>
              <w:rPr>
                <w:rFonts w:ascii="Calibri" w:hAnsi="Calibri"/>
                <w:color w:val="17365D" w:themeColor="text2" w:themeShade="BF"/>
              </w:rPr>
            </w:pPr>
            <w:r w:rsidRPr="00353D68">
              <w:rPr>
                <w:rFonts w:ascii="Calibri" w:hAnsi="Calibri"/>
                <w:b/>
                <w:color w:val="17365D" w:themeColor="text2" w:themeShade="BF"/>
              </w:rPr>
              <w:t>Ucenicie la locul de muncă</w:t>
            </w:r>
            <w:r w:rsidRPr="00353D68">
              <w:rPr>
                <w:rFonts w:ascii="Calibri" w:hAnsi="Calibri"/>
                <w:b/>
                <w:color w:val="17365D" w:themeColor="text2" w:themeShade="BF"/>
                <w:vertAlign w:val="superscript"/>
              </w:rPr>
              <w:footnoteReference w:id="15"/>
            </w:r>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5A9389F" w14:textId="29CF0668" w:rsidR="00D742A3" w:rsidRPr="00353D68" w:rsidRDefault="00930B92" w:rsidP="0027120D">
            <w:pPr>
              <w:spacing w:before="120" w:after="120" w:line="240" w:lineRule="auto"/>
              <w:jc w:val="both"/>
              <w:rPr>
                <w:rFonts w:ascii="Calibri" w:hAnsi="Calibri"/>
                <w:b/>
                <w:color w:val="16365C"/>
              </w:rPr>
            </w:pPr>
            <w:r w:rsidRPr="00353D68">
              <w:rPr>
                <w:rFonts w:ascii="Calibri" w:hAnsi="Calibri"/>
                <w:b/>
                <w:color w:val="17365D" w:themeColor="text2" w:themeShade="BF"/>
              </w:rPr>
              <w:t>1100</w:t>
            </w:r>
            <w:r w:rsidR="00473985" w:rsidRPr="00353D68">
              <w:rPr>
                <w:rFonts w:ascii="Calibri" w:hAnsi="Calibri"/>
                <w:b/>
                <w:color w:val="17365D" w:themeColor="text2" w:themeShade="BF"/>
              </w:rPr>
              <w:t xml:space="preserve"> RON</w:t>
            </w:r>
            <w:r w:rsidR="00D742A3" w:rsidRPr="00353D68">
              <w:rPr>
                <w:rFonts w:ascii="Calibri" w:hAnsi="Calibri"/>
                <w:b/>
                <w:color w:val="17365D" w:themeColor="text2" w:themeShade="BF"/>
              </w:rPr>
              <w:t>/pers./lună</w:t>
            </w:r>
          </w:p>
        </w:tc>
        <w:tc>
          <w:tcPr>
            <w:tcW w:w="6804" w:type="dxa"/>
            <w:tcBorders>
              <w:top w:val="single" w:sz="4" w:space="0" w:color="000000"/>
              <w:left w:val="single" w:sz="4" w:space="0" w:color="000000"/>
              <w:bottom w:val="single" w:sz="4" w:space="0" w:color="000000"/>
              <w:right w:val="single" w:sz="4" w:space="0" w:color="000000"/>
            </w:tcBorders>
            <w:shd w:val="clear" w:color="auto" w:fill="FFFFFF"/>
          </w:tcPr>
          <w:p w14:paraId="27EE1C4E" w14:textId="1BDC3C50" w:rsidR="00D742A3" w:rsidRPr="00353D68" w:rsidRDefault="00D742A3" w:rsidP="004278D8">
            <w:pPr>
              <w:spacing w:before="120" w:after="120" w:line="240" w:lineRule="auto"/>
              <w:jc w:val="both"/>
              <w:rPr>
                <w:rFonts w:ascii="Calibri" w:hAnsi="Calibri"/>
                <w:i/>
                <w:color w:val="17365D" w:themeColor="text2" w:themeShade="BF"/>
              </w:rPr>
            </w:pPr>
            <w:r w:rsidRPr="00353D68">
              <w:rPr>
                <w:rFonts w:ascii="Calibri" w:hAnsi="Calibri"/>
                <w:color w:val="17365D" w:themeColor="text2" w:themeShade="BF"/>
              </w:rPr>
              <w:t xml:space="preserve">Cei </w:t>
            </w:r>
            <w:r w:rsidR="00473985" w:rsidRPr="00353D68">
              <w:rPr>
                <w:rFonts w:ascii="Calibri" w:hAnsi="Calibri"/>
                <w:b/>
                <w:color w:val="17365D" w:themeColor="text2" w:themeShade="BF"/>
              </w:rPr>
              <w:t>11</w:t>
            </w:r>
            <w:r w:rsidR="00930B92" w:rsidRPr="00353D68">
              <w:rPr>
                <w:rFonts w:ascii="Calibri" w:hAnsi="Calibri"/>
                <w:b/>
                <w:color w:val="17365D" w:themeColor="text2" w:themeShade="BF"/>
              </w:rPr>
              <w:t>00</w:t>
            </w:r>
            <w:r w:rsidR="00473985" w:rsidRPr="00353D68">
              <w:rPr>
                <w:rFonts w:ascii="Calibri" w:hAnsi="Calibri"/>
                <w:b/>
                <w:color w:val="17365D" w:themeColor="text2" w:themeShade="BF"/>
              </w:rPr>
              <w:t xml:space="preserve"> RON</w:t>
            </w:r>
            <w:r w:rsidR="00473985" w:rsidRPr="00353D68" w:rsidDel="00473985">
              <w:rPr>
                <w:rFonts w:ascii="Calibri" w:hAnsi="Calibri"/>
                <w:color w:val="17365D" w:themeColor="text2" w:themeShade="BF"/>
              </w:rPr>
              <w:t xml:space="preserve"> </w:t>
            </w:r>
            <w:r w:rsidRPr="00353D68">
              <w:rPr>
                <w:rFonts w:ascii="Calibri" w:hAnsi="Calibri"/>
                <w:color w:val="17365D" w:themeColor="text2" w:themeShade="BF"/>
              </w:rPr>
              <w:t>/</w:t>
            </w:r>
            <w:r w:rsidR="001724EE" w:rsidRPr="00353D68">
              <w:rPr>
                <w:rFonts w:ascii="Calibri" w:hAnsi="Calibri"/>
                <w:color w:val="17365D" w:themeColor="text2" w:themeShade="BF"/>
              </w:rPr>
              <w:t xml:space="preserve"> </w:t>
            </w:r>
            <w:r w:rsidRPr="00353D68">
              <w:rPr>
                <w:rFonts w:ascii="Calibri" w:hAnsi="Calibri"/>
                <w:color w:val="17365D" w:themeColor="text2" w:themeShade="BF"/>
              </w:rPr>
              <w:t>pers./</w:t>
            </w:r>
            <w:r w:rsidR="001724EE" w:rsidRPr="00353D68">
              <w:rPr>
                <w:rFonts w:ascii="Calibri" w:hAnsi="Calibri"/>
                <w:color w:val="17365D" w:themeColor="text2" w:themeShade="BF"/>
              </w:rPr>
              <w:t xml:space="preserve"> </w:t>
            </w:r>
            <w:r w:rsidRPr="00353D68">
              <w:rPr>
                <w:rFonts w:ascii="Calibri" w:hAnsi="Calibri"/>
                <w:color w:val="17365D" w:themeColor="text2" w:themeShade="BF"/>
              </w:rPr>
              <w:t>lună se acordă angajatorului pe toata perioada derulării contractului de ucenicie</w:t>
            </w:r>
            <w:r w:rsidR="001724EE" w:rsidRPr="00353D68">
              <w:rPr>
                <w:rFonts w:ascii="Calibri" w:hAnsi="Calibri"/>
                <w:color w:val="17365D" w:themeColor="text2" w:themeShade="BF"/>
              </w:rPr>
              <w:t xml:space="preserve">. </w:t>
            </w:r>
            <w:r w:rsidRPr="00353D68">
              <w:rPr>
                <w:rFonts w:ascii="Calibri" w:hAnsi="Calibri"/>
                <w:b/>
                <w:color w:val="17365D" w:themeColor="text2" w:themeShade="BF"/>
              </w:rPr>
              <w:t xml:space="preserve">Din suma de </w:t>
            </w:r>
            <w:r w:rsidR="00930B92" w:rsidRPr="00353D68">
              <w:rPr>
                <w:rFonts w:ascii="Calibri" w:hAnsi="Calibri"/>
                <w:b/>
                <w:color w:val="17365D" w:themeColor="text2" w:themeShade="BF"/>
              </w:rPr>
              <w:t>1100</w:t>
            </w:r>
            <w:r w:rsidR="00473985" w:rsidRPr="00353D68">
              <w:rPr>
                <w:rFonts w:ascii="Calibri" w:hAnsi="Calibri"/>
                <w:b/>
                <w:color w:val="17365D" w:themeColor="text2" w:themeShade="BF"/>
              </w:rPr>
              <w:t xml:space="preserve"> RON</w:t>
            </w:r>
            <w:r w:rsidR="00473985" w:rsidRPr="00353D68" w:rsidDel="00473985">
              <w:rPr>
                <w:rFonts w:ascii="Calibri" w:hAnsi="Calibri"/>
                <w:b/>
                <w:color w:val="17365D" w:themeColor="text2" w:themeShade="BF"/>
              </w:rPr>
              <w:t xml:space="preserve"> </w:t>
            </w:r>
            <w:r w:rsidRPr="00353D68">
              <w:rPr>
                <w:rFonts w:ascii="Calibri" w:hAnsi="Calibri"/>
                <w:b/>
                <w:color w:val="17365D" w:themeColor="text2" w:themeShade="BF"/>
              </w:rPr>
              <w:t>/pers./lună, angajatorul este obl</w:t>
            </w:r>
            <w:r w:rsidR="009A6F7A" w:rsidRPr="00353D68">
              <w:rPr>
                <w:rFonts w:ascii="Calibri" w:hAnsi="Calibri"/>
                <w:b/>
                <w:color w:val="17365D" w:themeColor="text2" w:themeShade="BF"/>
              </w:rPr>
              <w:t xml:space="preserve">igat să repartizeze ucenicului </w:t>
            </w:r>
            <w:r w:rsidRPr="00353D68">
              <w:rPr>
                <w:rFonts w:ascii="Calibri" w:hAnsi="Calibri"/>
                <w:b/>
                <w:color w:val="17365D" w:themeColor="text2" w:themeShade="BF"/>
              </w:rPr>
              <w:t xml:space="preserve">un minimum </w:t>
            </w:r>
            <w:r w:rsidR="004278D8">
              <w:rPr>
                <w:rFonts w:ascii="Calibri" w:hAnsi="Calibri"/>
                <w:b/>
                <w:color w:val="17365D" w:themeColor="text2" w:themeShade="BF"/>
              </w:rPr>
              <w:t>de 30% din suma primită</w:t>
            </w:r>
            <w:r w:rsidR="00D055D9" w:rsidRPr="00353D68">
              <w:rPr>
                <w:rFonts w:ascii="Calibri" w:hAnsi="Calibri"/>
                <w:b/>
                <w:color w:val="17365D" w:themeColor="text2" w:themeShade="BF"/>
              </w:rPr>
              <w:t xml:space="preserve"> /</w:t>
            </w:r>
            <w:r w:rsidR="00C33CF0" w:rsidRPr="00353D68">
              <w:rPr>
                <w:rFonts w:ascii="Calibri" w:hAnsi="Calibri"/>
                <w:b/>
                <w:color w:val="17365D" w:themeColor="text2" w:themeShade="BF"/>
              </w:rPr>
              <w:t>ucenic/ lună, suplimentar față de obligația prevăzută de Legea nr. 279/2005 republicată privind ucenicia la locul de muncă.</w:t>
            </w:r>
          </w:p>
        </w:tc>
      </w:tr>
      <w:tr w:rsidR="00D742A3" w:rsidRPr="00353D68" w14:paraId="3A896D3A" w14:textId="77777777" w:rsidTr="00AA0532">
        <w:trPr>
          <w:trHeight w:val="1450"/>
        </w:trPr>
        <w:tc>
          <w:tcPr>
            <w:tcW w:w="138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F16F9A9" w14:textId="77777777" w:rsidR="00D742A3" w:rsidRPr="00353D68" w:rsidRDefault="00D742A3" w:rsidP="0027120D">
            <w:pPr>
              <w:spacing w:before="120" w:after="120" w:line="240" w:lineRule="auto"/>
              <w:jc w:val="both"/>
              <w:rPr>
                <w:rFonts w:ascii="Calibri" w:hAnsi="Calibri"/>
                <w:color w:val="17365D" w:themeColor="text2" w:themeShade="BF"/>
              </w:rPr>
            </w:pPr>
            <w:r w:rsidRPr="00353D68">
              <w:rPr>
                <w:rFonts w:ascii="Calibri" w:hAnsi="Calibri"/>
                <w:b/>
                <w:color w:val="17365D" w:themeColor="text2" w:themeShade="BF"/>
              </w:rPr>
              <w:t>Stagiu pentru absolven</w:t>
            </w:r>
            <w:r w:rsidRPr="00353D68">
              <w:rPr>
                <w:rFonts w:ascii="Calibri" w:hAnsi="Calibri" w:cs="Times New Roman"/>
                <w:b/>
                <w:color w:val="17365D" w:themeColor="text2" w:themeShade="BF"/>
              </w:rPr>
              <w:t>ț</w:t>
            </w:r>
            <w:r w:rsidRPr="00353D68">
              <w:rPr>
                <w:rFonts w:ascii="Calibri" w:hAnsi="Calibri"/>
                <w:b/>
                <w:color w:val="17365D" w:themeColor="text2" w:themeShade="BF"/>
              </w:rPr>
              <w:t>ii de învă</w:t>
            </w:r>
            <w:r w:rsidRPr="00353D68">
              <w:rPr>
                <w:rFonts w:ascii="Calibri" w:hAnsi="Calibri" w:cs="Times New Roman"/>
                <w:b/>
                <w:color w:val="17365D" w:themeColor="text2" w:themeShade="BF"/>
              </w:rPr>
              <w:t>ț</w:t>
            </w:r>
            <w:r w:rsidRPr="00353D68">
              <w:rPr>
                <w:rFonts w:ascii="Calibri" w:hAnsi="Calibri"/>
                <w:b/>
                <w:color w:val="17365D" w:themeColor="text2" w:themeShade="BF"/>
              </w:rPr>
              <w:t>ământ superior</w:t>
            </w:r>
            <w:r w:rsidRPr="00353D68">
              <w:rPr>
                <w:rFonts w:ascii="Calibri" w:hAnsi="Calibri"/>
                <w:b/>
                <w:color w:val="17365D" w:themeColor="text2" w:themeShade="BF"/>
                <w:vertAlign w:val="superscript"/>
              </w:rPr>
              <w:footnoteReference w:id="16"/>
            </w:r>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F74950C" w14:textId="10D0C5A7" w:rsidR="00D742A3" w:rsidRPr="00353D68" w:rsidRDefault="00930B92" w:rsidP="0027120D">
            <w:pPr>
              <w:spacing w:before="120" w:after="120" w:line="240" w:lineRule="auto"/>
              <w:jc w:val="both"/>
              <w:rPr>
                <w:rFonts w:ascii="Calibri" w:hAnsi="Calibri"/>
                <w:b/>
                <w:color w:val="16365C"/>
              </w:rPr>
            </w:pPr>
            <w:r w:rsidRPr="00353D68">
              <w:rPr>
                <w:rFonts w:ascii="Calibri" w:hAnsi="Calibri"/>
                <w:b/>
                <w:color w:val="17365D" w:themeColor="text2" w:themeShade="BF"/>
              </w:rPr>
              <w:t>1350</w:t>
            </w:r>
            <w:r w:rsidR="00046A54" w:rsidRPr="00353D68">
              <w:rPr>
                <w:rFonts w:ascii="Calibri" w:hAnsi="Calibri"/>
                <w:b/>
                <w:color w:val="17365D" w:themeColor="text2" w:themeShade="BF"/>
              </w:rPr>
              <w:t xml:space="preserve"> RON</w:t>
            </w:r>
            <w:r w:rsidR="00D742A3" w:rsidRPr="00353D68">
              <w:rPr>
                <w:rFonts w:ascii="Calibri" w:hAnsi="Calibri"/>
                <w:b/>
                <w:color w:val="17365D" w:themeColor="text2" w:themeShade="BF"/>
              </w:rPr>
              <w:t>/pers/lună</w:t>
            </w:r>
          </w:p>
        </w:tc>
        <w:tc>
          <w:tcPr>
            <w:tcW w:w="6804" w:type="dxa"/>
            <w:tcBorders>
              <w:top w:val="single" w:sz="4" w:space="0" w:color="000000"/>
              <w:left w:val="single" w:sz="4" w:space="0" w:color="000000"/>
              <w:bottom w:val="single" w:sz="4" w:space="0" w:color="000000"/>
              <w:right w:val="single" w:sz="4" w:space="0" w:color="000000"/>
            </w:tcBorders>
            <w:shd w:val="clear" w:color="auto" w:fill="FFFFFF"/>
          </w:tcPr>
          <w:p w14:paraId="4686C03B" w14:textId="0B3E6ADE" w:rsidR="00D742A3" w:rsidRPr="00353D68" w:rsidRDefault="00D742A3" w:rsidP="004278D8">
            <w:pPr>
              <w:spacing w:before="120" w:after="120" w:line="240" w:lineRule="auto"/>
              <w:jc w:val="both"/>
              <w:rPr>
                <w:rFonts w:ascii="Calibri" w:hAnsi="Calibri"/>
                <w:color w:val="17365D" w:themeColor="text2" w:themeShade="BF"/>
              </w:rPr>
            </w:pPr>
            <w:r w:rsidRPr="00353D68">
              <w:rPr>
                <w:rFonts w:ascii="Calibri" w:hAnsi="Calibri"/>
                <w:color w:val="17365D" w:themeColor="text2" w:themeShade="BF"/>
              </w:rPr>
              <w:t xml:space="preserve">Cei </w:t>
            </w:r>
            <w:r w:rsidR="00930B92" w:rsidRPr="00353D68">
              <w:rPr>
                <w:rFonts w:ascii="Calibri" w:hAnsi="Calibri"/>
                <w:b/>
                <w:color w:val="17365D" w:themeColor="text2" w:themeShade="BF"/>
              </w:rPr>
              <w:t>1350</w:t>
            </w:r>
            <w:r w:rsidR="00046A54" w:rsidRPr="00353D68">
              <w:rPr>
                <w:rFonts w:ascii="Calibri" w:hAnsi="Calibri"/>
                <w:b/>
                <w:color w:val="17365D" w:themeColor="text2" w:themeShade="BF"/>
              </w:rPr>
              <w:t xml:space="preserve"> RON</w:t>
            </w:r>
            <w:r w:rsidR="00046A54" w:rsidRPr="00353D68" w:rsidDel="00046A54">
              <w:rPr>
                <w:rFonts w:ascii="Calibri" w:hAnsi="Calibri"/>
                <w:color w:val="17365D" w:themeColor="text2" w:themeShade="BF"/>
              </w:rPr>
              <w:t xml:space="preserve"> </w:t>
            </w:r>
            <w:r w:rsidRPr="00353D68">
              <w:rPr>
                <w:rFonts w:ascii="Calibri" w:hAnsi="Calibri"/>
                <w:color w:val="17365D" w:themeColor="text2" w:themeShade="BF"/>
              </w:rPr>
              <w:t>/pers/lună se acordă angajatorului pe toata perioada derulării contractului de stagiu</w:t>
            </w:r>
            <w:r w:rsidR="001724EE" w:rsidRPr="00353D68">
              <w:rPr>
                <w:rFonts w:ascii="Calibri" w:hAnsi="Calibri"/>
                <w:color w:val="17365D" w:themeColor="text2" w:themeShade="BF"/>
              </w:rPr>
              <w:t xml:space="preserve">. </w:t>
            </w:r>
            <w:r w:rsidRPr="00353D68">
              <w:rPr>
                <w:rFonts w:ascii="Calibri" w:hAnsi="Calibri"/>
                <w:b/>
                <w:color w:val="17365D" w:themeColor="text2" w:themeShade="BF"/>
              </w:rPr>
              <w:t xml:space="preserve">Din suma de </w:t>
            </w:r>
            <w:r w:rsidR="00930B92" w:rsidRPr="00353D68">
              <w:rPr>
                <w:rFonts w:ascii="Calibri" w:hAnsi="Calibri"/>
                <w:b/>
                <w:color w:val="17365D" w:themeColor="text2" w:themeShade="BF"/>
              </w:rPr>
              <w:t>1350</w:t>
            </w:r>
            <w:r w:rsidR="00046A54" w:rsidRPr="00353D68">
              <w:rPr>
                <w:rFonts w:ascii="Calibri" w:hAnsi="Calibri"/>
                <w:b/>
                <w:color w:val="17365D" w:themeColor="text2" w:themeShade="BF"/>
              </w:rPr>
              <w:t xml:space="preserve"> RON</w:t>
            </w:r>
            <w:r w:rsidR="00046A54" w:rsidRPr="00353D68" w:rsidDel="00046A54">
              <w:rPr>
                <w:rFonts w:ascii="Calibri" w:hAnsi="Calibri"/>
                <w:b/>
                <w:color w:val="17365D" w:themeColor="text2" w:themeShade="BF"/>
              </w:rPr>
              <w:t xml:space="preserve"> </w:t>
            </w:r>
            <w:r w:rsidRPr="00353D68">
              <w:rPr>
                <w:rFonts w:ascii="Calibri" w:hAnsi="Calibri"/>
                <w:b/>
                <w:color w:val="17365D" w:themeColor="text2" w:themeShade="BF"/>
              </w:rPr>
              <w:t>/pers./lună, angajatorul este obl</w:t>
            </w:r>
            <w:r w:rsidR="009A6F7A" w:rsidRPr="00353D68">
              <w:rPr>
                <w:rFonts w:ascii="Calibri" w:hAnsi="Calibri"/>
                <w:b/>
                <w:color w:val="17365D" w:themeColor="text2" w:themeShade="BF"/>
              </w:rPr>
              <w:t>igat să repartizeze stagiarului</w:t>
            </w:r>
            <w:r w:rsidRPr="00353D68">
              <w:rPr>
                <w:rFonts w:ascii="Calibri" w:hAnsi="Calibri"/>
                <w:b/>
                <w:color w:val="17365D" w:themeColor="text2" w:themeShade="BF"/>
              </w:rPr>
              <w:t xml:space="preserve"> un </w:t>
            </w:r>
            <w:r w:rsidR="004278D8" w:rsidRPr="00353D68">
              <w:rPr>
                <w:rFonts w:ascii="Calibri" w:hAnsi="Calibri"/>
                <w:b/>
                <w:color w:val="17365D" w:themeColor="text2" w:themeShade="BF"/>
              </w:rPr>
              <w:t xml:space="preserve">minimum </w:t>
            </w:r>
            <w:r w:rsidR="004278D8">
              <w:rPr>
                <w:rFonts w:ascii="Calibri" w:hAnsi="Calibri"/>
                <w:b/>
                <w:color w:val="17365D" w:themeColor="text2" w:themeShade="BF"/>
              </w:rPr>
              <w:t>de 30% din suma primită</w:t>
            </w:r>
            <w:r w:rsidR="004278D8" w:rsidRPr="00353D68">
              <w:rPr>
                <w:rFonts w:ascii="Calibri" w:hAnsi="Calibri"/>
                <w:b/>
                <w:color w:val="17365D" w:themeColor="text2" w:themeShade="BF"/>
              </w:rPr>
              <w:t xml:space="preserve"> </w:t>
            </w:r>
            <w:r w:rsidR="00C33CF0" w:rsidRPr="00353D68">
              <w:rPr>
                <w:rFonts w:ascii="Calibri" w:hAnsi="Calibri"/>
                <w:b/>
                <w:color w:val="17365D" w:themeColor="text2" w:themeShade="BF"/>
              </w:rPr>
              <w:t>stagiar/ lună, suplimentar față de obligația prevăzută de Leg</w:t>
            </w:r>
            <w:r w:rsidR="0050637F" w:rsidRPr="00353D68">
              <w:rPr>
                <w:rFonts w:ascii="Calibri" w:hAnsi="Calibri"/>
                <w:b/>
                <w:color w:val="17365D" w:themeColor="text2" w:themeShade="BF"/>
              </w:rPr>
              <w:t xml:space="preserve">ea nr. </w:t>
            </w:r>
            <w:r w:rsidR="00C33CF0" w:rsidRPr="00353D68">
              <w:rPr>
                <w:rFonts w:ascii="Calibri" w:hAnsi="Calibri"/>
                <w:b/>
                <w:color w:val="17365D" w:themeColor="text2" w:themeShade="BF"/>
              </w:rPr>
              <w:t>335/2013 privind efectuarea stagiului pentru absolvenții de învățământ superior.</w:t>
            </w:r>
          </w:p>
        </w:tc>
      </w:tr>
      <w:tr w:rsidR="00F05D6C" w:rsidRPr="00353D68" w14:paraId="3A456FBE" w14:textId="77777777" w:rsidTr="009A6F7A">
        <w:tc>
          <w:tcPr>
            <w:tcW w:w="138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5302316" w14:textId="77777777" w:rsidR="00F05D6C" w:rsidRPr="00353D68" w:rsidRDefault="00F05D6C" w:rsidP="0027120D">
            <w:pPr>
              <w:spacing w:before="120" w:after="120" w:line="240" w:lineRule="auto"/>
              <w:jc w:val="both"/>
              <w:rPr>
                <w:rFonts w:ascii="Calibri" w:hAnsi="Calibri"/>
                <w:color w:val="17365D" w:themeColor="text2" w:themeShade="BF"/>
              </w:rPr>
            </w:pPr>
            <w:r w:rsidRPr="00353D68">
              <w:rPr>
                <w:rFonts w:ascii="Calibri" w:hAnsi="Calibri"/>
                <w:b/>
                <w:color w:val="17365D" w:themeColor="text2" w:themeShade="BF"/>
              </w:rPr>
              <w:t>Subven</w:t>
            </w:r>
            <w:r w:rsidRPr="00353D68">
              <w:rPr>
                <w:rFonts w:ascii="Calibri" w:hAnsi="Calibri" w:cs="Times New Roman"/>
                <w:b/>
                <w:color w:val="17365D" w:themeColor="text2" w:themeShade="BF"/>
              </w:rPr>
              <w:t>ț</w:t>
            </w:r>
            <w:r w:rsidRPr="00353D68">
              <w:rPr>
                <w:rFonts w:ascii="Calibri" w:hAnsi="Calibri"/>
                <w:b/>
                <w:color w:val="17365D" w:themeColor="text2" w:themeShade="BF"/>
              </w:rPr>
              <w:t>ii acordate angajatorilor pentru încadrarea în muncă</w:t>
            </w:r>
            <w:r w:rsidRPr="00353D68">
              <w:rPr>
                <w:rFonts w:ascii="Calibri" w:hAnsi="Calibri"/>
                <w:b/>
                <w:color w:val="17365D" w:themeColor="text2" w:themeShade="BF"/>
                <w:vertAlign w:val="superscript"/>
              </w:rPr>
              <w:footnoteReference w:id="17"/>
            </w:r>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2BED4BD" w14:textId="7A4D9D6B" w:rsidR="00F05D6C" w:rsidRPr="00353D68" w:rsidRDefault="00930B92" w:rsidP="0027120D">
            <w:pPr>
              <w:spacing w:before="120" w:after="120" w:line="240" w:lineRule="auto"/>
              <w:jc w:val="both"/>
              <w:rPr>
                <w:rFonts w:ascii="Calibri" w:eastAsia="Calibri" w:hAnsi="Calibri" w:cs="Calibri"/>
                <w:b/>
                <w:color w:val="17365D" w:themeColor="text2" w:themeShade="BF"/>
              </w:rPr>
            </w:pPr>
            <w:r w:rsidRPr="00353D68">
              <w:rPr>
                <w:rFonts w:ascii="Calibri" w:hAnsi="Calibri"/>
                <w:b/>
                <w:color w:val="17365D" w:themeColor="text2" w:themeShade="BF"/>
              </w:rPr>
              <w:t>900</w:t>
            </w:r>
            <w:r w:rsidR="006414AD" w:rsidRPr="00353D68">
              <w:rPr>
                <w:rFonts w:ascii="Calibri" w:hAnsi="Calibri"/>
                <w:b/>
                <w:color w:val="17365D" w:themeColor="text2" w:themeShade="BF"/>
              </w:rPr>
              <w:t xml:space="preserve"> RON </w:t>
            </w:r>
            <w:r w:rsidR="00F05D6C" w:rsidRPr="00353D68">
              <w:rPr>
                <w:rFonts w:ascii="Calibri" w:hAnsi="Calibri"/>
                <w:b/>
                <w:color w:val="17365D" w:themeColor="text2" w:themeShade="BF"/>
              </w:rPr>
              <w:t>/pers.</w:t>
            </w:r>
            <w:r w:rsidR="00021A45" w:rsidRPr="00353D68">
              <w:rPr>
                <w:rFonts w:ascii="Calibri" w:hAnsi="Calibri"/>
                <w:b/>
                <w:color w:val="17365D" w:themeColor="text2" w:themeShade="BF"/>
              </w:rPr>
              <w:t xml:space="preserve"> pe timp de 12 luni</w:t>
            </w:r>
          </w:p>
        </w:tc>
        <w:tc>
          <w:tcPr>
            <w:tcW w:w="6804" w:type="dxa"/>
            <w:tcBorders>
              <w:top w:val="single" w:sz="4" w:space="0" w:color="000000"/>
              <w:left w:val="single" w:sz="4" w:space="0" w:color="000000"/>
              <w:bottom w:val="single" w:sz="4" w:space="0" w:color="000000"/>
              <w:right w:val="single" w:sz="4" w:space="0" w:color="000000"/>
            </w:tcBorders>
            <w:shd w:val="clear" w:color="auto" w:fill="FFFFFF"/>
          </w:tcPr>
          <w:p w14:paraId="4DF43704" w14:textId="6415D09A" w:rsidR="00F05D6C" w:rsidRPr="00353D68" w:rsidRDefault="00F05D6C" w:rsidP="0027120D">
            <w:pPr>
              <w:spacing w:before="120" w:after="120" w:line="240" w:lineRule="auto"/>
              <w:jc w:val="both"/>
              <w:rPr>
                <w:rFonts w:ascii="Calibri" w:eastAsia="Calibri" w:hAnsi="Calibri" w:cs="Calibri"/>
                <w:color w:val="17365D" w:themeColor="text2" w:themeShade="BF"/>
              </w:rPr>
            </w:pPr>
            <w:r w:rsidRPr="00353D68">
              <w:rPr>
                <w:rFonts w:ascii="Calibri" w:eastAsia="Calibri" w:hAnsi="Calibri" w:cs="Calibri"/>
                <w:color w:val="17365D" w:themeColor="text2" w:themeShade="BF"/>
              </w:rPr>
              <w:t>Subven</w:t>
            </w:r>
            <w:r w:rsidRPr="00353D68">
              <w:rPr>
                <w:rFonts w:ascii="Calibri" w:eastAsia="Calibri" w:hAnsi="Calibri" w:cs="Times New Roman"/>
                <w:color w:val="17365D" w:themeColor="text2" w:themeShade="BF"/>
              </w:rPr>
              <w:t>ț</w:t>
            </w:r>
            <w:r w:rsidRPr="00353D68">
              <w:rPr>
                <w:rFonts w:ascii="Calibri" w:eastAsia="Calibri" w:hAnsi="Calibri" w:cs="Calibri"/>
                <w:color w:val="17365D" w:themeColor="text2" w:themeShade="BF"/>
              </w:rPr>
              <w:t xml:space="preserve">ia de </w:t>
            </w:r>
            <w:r w:rsidR="00930B92" w:rsidRPr="00353D68">
              <w:rPr>
                <w:rFonts w:ascii="Calibri" w:eastAsia="Calibri" w:hAnsi="Calibri" w:cs="Calibri"/>
                <w:b/>
                <w:color w:val="17365D" w:themeColor="text2" w:themeShade="BF"/>
              </w:rPr>
              <w:t>900</w:t>
            </w:r>
            <w:r w:rsidR="0008337A" w:rsidRPr="00353D68">
              <w:rPr>
                <w:rFonts w:ascii="Calibri" w:eastAsia="Calibri" w:hAnsi="Calibri" w:cs="Calibri"/>
                <w:b/>
                <w:color w:val="17365D" w:themeColor="text2" w:themeShade="BF"/>
              </w:rPr>
              <w:t xml:space="preserve"> RON </w:t>
            </w:r>
            <w:r w:rsidRPr="00353D68">
              <w:rPr>
                <w:rFonts w:ascii="Calibri" w:eastAsia="Calibri" w:hAnsi="Calibri" w:cs="Calibri"/>
                <w:color w:val="17365D" w:themeColor="text2" w:themeShade="BF"/>
              </w:rPr>
              <w:t xml:space="preserve">se acordă timp de </w:t>
            </w:r>
            <w:r w:rsidRPr="00353D68">
              <w:rPr>
                <w:rFonts w:ascii="Calibri" w:eastAsia="Calibri" w:hAnsi="Calibri" w:cs="Calibri"/>
                <w:b/>
                <w:color w:val="17365D" w:themeColor="text2" w:themeShade="BF"/>
              </w:rPr>
              <w:t>maximum 12 luni pentru fiecare persoană angajată</w:t>
            </w:r>
            <w:r w:rsidRPr="00353D68">
              <w:rPr>
                <w:rFonts w:ascii="Calibri" w:eastAsia="Calibri" w:hAnsi="Calibri" w:cs="Calibri"/>
                <w:color w:val="17365D" w:themeColor="text2" w:themeShade="BF"/>
              </w:rPr>
              <w:t xml:space="preserve">. Banii îi primește angajatorul </w:t>
            </w:r>
            <w:r w:rsidR="00877C57" w:rsidRPr="00353D68">
              <w:rPr>
                <w:rFonts w:ascii="Calibri" w:eastAsia="Calibri" w:hAnsi="Calibri" w:cs="Calibri"/>
                <w:color w:val="17365D" w:themeColor="text2" w:themeShade="BF"/>
              </w:rPr>
              <w:t xml:space="preserve">și </w:t>
            </w:r>
            <w:r w:rsidRPr="00353D68">
              <w:rPr>
                <w:rFonts w:ascii="Calibri" w:eastAsia="Calibri" w:hAnsi="Calibri" w:cs="Calibri"/>
                <w:color w:val="17365D" w:themeColor="text2" w:themeShade="BF"/>
              </w:rPr>
              <w:t>ii folosește ca subven</w:t>
            </w:r>
            <w:r w:rsidRPr="00353D68">
              <w:rPr>
                <w:rFonts w:ascii="Calibri" w:eastAsia="Calibri" w:hAnsi="Calibri" w:cs="Times New Roman"/>
                <w:color w:val="17365D" w:themeColor="text2" w:themeShade="BF"/>
              </w:rPr>
              <w:t>ț</w:t>
            </w:r>
            <w:r w:rsidRPr="00353D68">
              <w:rPr>
                <w:rFonts w:ascii="Calibri" w:eastAsia="Calibri" w:hAnsi="Calibri" w:cs="Calibri"/>
                <w:color w:val="17365D" w:themeColor="text2" w:themeShade="BF"/>
              </w:rPr>
              <w:t xml:space="preserve">ie a salariului persoanei încadrate prin proiect. </w:t>
            </w:r>
          </w:p>
          <w:p w14:paraId="2CEF84EC" w14:textId="77777777" w:rsidR="00F05D6C" w:rsidRPr="00353D68" w:rsidRDefault="00F05D6C" w:rsidP="0027120D">
            <w:pPr>
              <w:spacing w:before="120" w:after="120" w:line="240" w:lineRule="auto"/>
              <w:jc w:val="both"/>
              <w:rPr>
                <w:rFonts w:ascii="Calibri" w:eastAsia="Calibri" w:hAnsi="Calibri" w:cs="Calibri"/>
                <w:color w:val="17365D" w:themeColor="text2" w:themeShade="BF"/>
              </w:rPr>
            </w:pPr>
            <w:r w:rsidRPr="00353D68">
              <w:rPr>
                <w:rFonts w:ascii="Calibri" w:eastAsia="Calibri" w:hAnsi="Calibri" w:cs="Calibri"/>
                <w:color w:val="17365D" w:themeColor="text2" w:themeShade="BF"/>
              </w:rPr>
              <w:t>Pentru aceasta subven</w:t>
            </w:r>
            <w:r w:rsidRPr="00353D68">
              <w:rPr>
                <w:rFonts w:ascii="Calibri" w:eastAsia="Calibri" w:hAnsi="Calibri" w:cs="Times New Roman"/>
                <w:color w:val="17365D" w:themeColor="text2" w:themeShade="BF"/>
              </w:rPr>
              <w:t>ț</w:t>
            </w:r>
            <w:r w:rsidRPr="00353D68">
              <w:rPr>
                <w:rFonts w:ascii="Calibri" w:eastAsia="Calibri" w:hAnsi="Calibri" w:cs="Calibri"/>
                <w:color w:val="17365D" w:themeColor="text2" w:themeShade="BF"/>
              </w:rPr>
              <w:t>ie angajatorul trebuie:</w:t>
            </w:r>
          </w:p>
          <w:p w14:paraId="7BCB1DDC" w14:textId="77777777" w:rsidR="00F05D6C" w:rsidRPr="00353D68" w:rsidRDefault="00F05D6C" w:rsidP="0027120D">
            <w:pPr>
              <w:numPr>
                <w:ilvl w:val="0"/>
                <w:numId w:val="7"/>
              </w:numPr>
              <w:suppressAutoHyphens/>
              <w:spacing w:before="120" w:after="120" w:line="240" w:lineRule="auto"/>
              <w:jc w:val="both"/>
              <w:rPr>
                <w:rFonts w:ascii="Calibri" w:hAnsi="Calibri"/>
                <w:color w:val="17365D" w:themeColor="text2" w:themeShade="BF"/>
              </w:rPr>
            </w:pPr>
            <w:r w:rsidRPr="00353D68">
              <w:rPr>
                <w:rFonts w:ascii="Calibri" w:eastAsia="Calibri" w:hAnsi="Calibri" w:cs="Calibri"/>
                <w:color w:val="17365D" w:themeColor="text2" w:themeShade="BF"/>
              </w:rPr>
              <w:t>să facă dovada că a creat un nou loc de muncă, pe care a încadrat o persoană din comunitatea marginalizată (contract de muncă)</w:t>
            </w:r>
          </w:p>
        </w:tc>
      </w:tr>
    </w:tbl>
    <w:p w14:paraId="14DC9861" w14:textId="77777777" w:rsidR="00F379A8" w:rsidRPr="00353D68" w:rsidRDefault="00F379A8"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lastRenderedPageBreak/>
        <w:t xml:space="preserve">Acordarea subvenţiilor lunare pentru participanţii la </w:t>
      </w:r>
      <w:r w:rsidRPr="00353D68">
        <w:rPr>
          <w:rFonts w:ascii="Calibri" w:hAnsi="Calibri"/>
          <w:b/>
          <w:color w:val="17365D" w:themeColor="text2" w:themeShade="BF"/>
          <w:sz w:val="24"/>
          <w:szCs w:val="24"/>
        </w:rPr>
        <w:t xml:space="preserve">programe de inițiere/ perfecționare/ specializare/ calificare/ recalificare </w:t>
      </w:r>
      <w:r w:rsidRPr="00353D68">
        <w:rPr>
          <w:rFonts w:ascii="Calibri" w:hAnsi="Calibri"/>
          <w:color w:val="17365D" w:themeColor="text2" w:themeShade="BF"/>
          <w:sz w:val="24"/>
          <w:szCs w:val="24"/>
        </w:rPr>
        <w:t xml:space="preserve">este condiţionată de participarea la întregul program de formare profesională, inclusiv la examenul final de evaluare. </w:t>
      </w:r>
    </w:p>
    <w:p w14:paraId="6DCE783C" w14:textId="77777777" w:rsidR="00877C57" w:rsidRPr="00353D68" w:rsidRDefault="00F379A8"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În cazul în care cursantul abandonează programul de formare profesională pe parcursul derulării, acesta va fi obligat să returneze întreaga sumă primită ca subvenţie până la momentul părăsirii programului [excepţia de la această regulă o constituie abandonarea/ întreruperea participării din motive neimputabile cursantului şi anume: concediile medicale, concediile maternale (în cazul sarcinii, lăuziei, concediului postnatal) şi situaţiile de forţă majoră. </w:t>
      </w:r>
    </w:p>
    <w:p w14:paraId="24E77C13" w14:textId="77777777" w:rsidR="00F379A8" w:rsidRPr="00353D68" w:rsidRDefault="00F379A8"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Cuantumul maxim al subvenţiei este 5 lei/ oră pentru cursanţii care participă la </w:t>
      </w:r>
      <w:r w:rsidRPr="00353D68">
        <w:rPr>
          <w:rFonts w:ascii="Calibri" w:hAnsi="Calibri"/>
          <w:b/>
          <w:color w:val="17365D" w:themeColor="text2" w:themeShade="BF"/>
          <w:sz w:val="24"/>
          <w:szCs w:val="24"/>
        </w:rPr>
        <w:t>programe de inițiere/ perfecționare/ specializare/ calificare/ recalificare.</w:t>
      </w:r>
    </w:p>
    <w:p w14:paraId="5F8FBC7E" w14:textId="77777777" w:rsidR="00F379A8" w:rsidRPr="00353D68" w:rsidRDefault="00F379A8"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Subvenţia lunară va fi calculată pentru fiecare cursant în parte în funcţie de durata efectivă a programului de </w:t>
      </w:r>
      <w:r w:rsidRPr="00353D68">
        <w:rPr>
          <w:rFonts w:ascii="Calibri" w:hAnsi="Calibri"/>
          <w:b/>
          <w:color w:val="17365D" w:themeColor="text2" w:themeShade="BF"/>
          <w:sz w:val="24"/>
          <w:szCs w:val="24"/>
        </w:rPr>
        <w:t>programe de inițiere/ perfecționare/ specializare/ calificare/ recalificare</w:t>
      </w:r>
      <w:r w:rsidRPr="00353D68">
        <w:rPr>
          <w:rFonts w:ascii="Calibri" w:hAnsi="Calibri"/>
          <w:color w:val="17365D" w:themeColor="text2" w:themeShade="BF"/>
          <w:sz w:val="24"/>
          <w:szCs w:val="24"/>
        </w:rPr>
        <w:t xml:space="preserve">, şi nu de durata maximă reglementată. Astfel: </w:t>
      </w:r>
    </w:p>
    <w:p w14:paraId="283F1494" w14:textId="77777777" w:rsidR="00F379A8" w:rsidRPr="00353D68" w:rsidRDefault="00F379A8" w:rsidP="00413C8C">
      <w:pPr>
        <w:numPr>
          <w:ilvl w:val="0"/>
          <w:numId w:val="25"/>
        </w:num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În cazul în care stagiul de pregătire practică aferent programului de formare profesională se derulează chiar la locul de muncă al cursantului, în timpul programului de lucru, subvenţia lunară va fi acordată numai pentru perioada în care acesta participă la stagiul de pregătire teoretică, cu condiția ca angajatorul să fie furnizor autorizat sau să aibă un contract de prestări servicii cu un furnizor autorizat pentru acel program de formare. </w:t>
      </w:r>
    </w:p>
    <w:p w14:paraId="17052D56" w14:textId="77777777" w:rsidR="00F379A8" w:rsidRPr="00353D68" w:rsidRDefault="00F379A8" w:rsidP="00413C8C">
      <w:pPr>
        <w:numPr>
          <w:ilvl w:val="0"/>
          <w:numId w:val="25"/>
        </w:num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În cazul în care cursantului i se validează/ certifică competenţe dobândite anterior, iar acesta nu parcurge integral toate modulele de pregătire aferente programului, subvenţia lunară va fi acordată numai în perioada în care acesta participă efectiv la programul de formare profesională.</w:t>
      </w:r>
    </w:p>
    <w:p w14:paraId="3CA8FF3B" w14:textId="77777777" w:rsidR="00F379A8" w:rsidRPr="00353D68" w:rsidRDefault="00F379A8" w:rsidP="0027120D">
      <w:pPr>
        <w:spacing w:before="120" w:after="120" w:line="240" w:lineRule="auto"/>
        <w:jc w:val="both"/>
        <w:rPr>
          <w:rFonts w:ascii="Calibri" w:hAnsi="Calibri"/>
          <w:b/>
          <w:color w:val="C00000"/>
          <w:sz w:val="24"/>
          <w:szCs w:val="24"/>
        </w:rPr>
      </w:pPr>
      <w:r w:rsidRPr="00353D68">
        <w:rPr>
          <w:rFonts w:ascii="Calibri" w:hAnsi="Calibri"/>
          <w:b/>
          <w:color w:val="C00000"/>
          <w:sz w:val="24"/>
          <w:szCs w:val="24"/>
        </w:rPr>
        <w:t>Activitatea 4:  Susținerea antreprenoriatului în cadrul comunității, inclusiv a ocupării pe cont-propriu</w:t>
      </w:r>
    </w:p>
    <w:p w14:paraId="3A543CBF" w14:textId="0D439CE1" w:rsidR="00F379A8" w:rsidRPr="00353D68" w:rsidRDefault="00F379A8"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Subvenția maximă pentru un plan de afaceri aprobat este de: 25.000 euro/ plan de afaceri</w:t>
      </w:r>
      <w:r w:rsidR="008F67B3" w:rsidRPr="00353D68">
        <w:rPr>
          <w:rFonts w:ascii="Calibri" w:hAnsi="Calibri"/>
          <w:color w:val="17365D" w:themeColor="text2" w:themeShade="BF"/>
          <w:sz w:val="24"/>
          <w:szCs w:val="24"/>
        </w:rPr>
        <w:t>/ firmă</w:t>
      </w:r>
      <w:r w:rsidR="005F79ED" w:rsidRPr="00353D68">
        <w:rPr>
          <w:rFonts w:ascii="Calibri" w:hAnsi="Calibri"/>
          <w:color w:val="17365D" w:themeColor="text2" w:themeShade="BF"/>
          <w:sz w:val="24"/>
          <w:szCs w:val="24"/>
        </w:rPr>
        <w:t xml:space="preserve"> și</w:t>
      </w:r>
      <w:r w:rsidRPr="00353D68">
        <w:rPr>
          <w:rFonts w:ascii="Calibri" w:hAnsi="Calibri"/>
          <w:color w:val="17365D" w:themeColor="text2" w:themeShade="BF"/>
          <w:sz w:val="24"/>
          <w:szCs w:val="24"/>
        </w:rPr>
        <w:t xml:space="preserve"> va fi acordată numai persoanelor </w:t>
      </w:r>
      <w:r w:rsidR="003A2D03" w:rsidRPr="00353D68">
        <w:rPr>
          <w:rFonts w:ascii="Calibri" w:hAnsi="Calibri"/>
          <w:color w:val="17365D" w:themeColor="text2" w:themeShade="BF"/>
          <w:sz w:val="24"/>
          <w:szCs w:val="24"/>
        </w:rPr>
        <w:t>juridice, în urma aprobării</w:t>
      </w:r>
      <w:r w:rsidRPr="00353D68">
        <w:rPr>
          <w:rFonts w:ascii="Calibri" w:hAnsi="Calibri"/>
          <w:color w:val="17365D" w:themeColor="text2" w:themeShade="BF"/>
          <w:sz w:val="24"/>
          <w:szCs w:val="24"/>
        </w:rPr>
        <w:t xml:space="preserve"> planuri</w:t>
      </w:r>
      <w:r w:rsidR="003A2D03" w:rsidRPr="00353D68">
        <w:rPr>
          <w:rFonts w:ascii="Calibri" w:hAnsi="Calibri"/>
          <w:color w:val="17365D" w:themeColor="text2" w:themeShade="BF"/>
          <w:sz w:val="24"/>
          <w:szCs w:val="24"/>
        </w:rPr>
        <w:t>lor</w:t>
      </w:r>
      <w:r w:rsidRPr="00353D68">
        <w:rPr>
          <w:rFonts w:ascii="Calibri" w:hAnsi="Calibri"/>
          <w:color w:val="17365D" w:themeColor="text2" w:themeShade="BF"/>
          <w:sz w:val="24"/>
          <w:szCs w:val="24"/>
        </w:rPr>
        <w:t xml:space="preserve"> de afaceri si numai </w:t>
      </w:r>
      <w:r w:rsidR="0012327D" w:rsidRPr="00353D68">
        <w:rPr>
          <w:rFonts w:ascii="Calibri" w:hAnsi="Calibri"/>
          <w:color w:val="17365D" w:themeColor="text2" w:themeShade="BF"/>
          <w:sz w:val="24"/>
          <w:szCs w:val="24"/>
        </w:rPr>
        <w:t xml:space="preserve">după ce </w:t>
      </w:r>
      <w:r w:rsidR="003A2D03" w:rsidRPr="00353D68">
        <w:rPr>
          <w:rFonts w:ascii="Calibri" w:hAnsi="Calibri"/>
          <w:color w:val="17365D" w:themeColor="text2" w:themeShade="BF"/>
          <w:sz w:val="24"/>
          <w:szCs w:val="24"/>
        </w:rPr>
        <w:t xml:space="preserve">persoanele fizice </w:t>
      </w:r>
      <w:r w:rsidR="0012327D" w:rsidRPr="00353D68">
        <w:rPr>
          <w:rFonts w:ascii="Calibri" w:hAnsi="Calibri"/>
          <w:color w:val="17365D" w:themeColor="text2" w:themeShade="BF"/>
          <w:sz w:val="24"/>
          <w:szCs w:val="24"/>
        </w:rPr>
        <w:t>au beneficiat</w:t>
      </w:r>
      <w:r w:rsidR="00C07B3F" w:rsidRPr="00353D68">
        <w:rPr>
          <w:rFonts w:ascii="Calibri" w:hAnsi="Calibri"/>
          <w:color w:val="17365D" w:themeColor="text2" w:themeShade="BF"/>
          <w:sz w:val="24"/>
          <w:szCs w:val="24"/>
        </w:rPr>
        <w:t xml:space="preserve"> de </w:t>
      </w:r>
      <w:r w:rsidR="009A6F7A" w:rsidRPr="00353D68">
        <w:rPr>
          <w:rFonts w:ascii="Calibri" w:hAnsi="Calibri"/>
          <w:color w:val="17365D" w:themeColor="text2" w:themeShade="BF"/>
          <w:sz w:val="24"/>
          <w:szCs w:val="24"/>
        </w:rPr>
        <w:t xml:space="preserve">sprijin </w:t>
      </w:r>
      <w:r w:rsidR="0012327D" w:rsidRPr="00353D68">
        <w:rPr>
          <w:rFonts w:ascii="Calibri" w:hAnsi="Calibri"/>
          <w:color w:val="17365D" w:themeColor="text2" w:themeShade="BF"/>
          <w:sz w:val="24"/>
          <w:szCs w:val="24"/>
        </w:rPr>
        <w:t>pentru deschiderea unei afaceri (</w:t>
      </w:r>
      <w:r w:rsidR="0061266C" w:rsidRPr="00353D68">
        <w:rPr>
          <w:rFonts w:ascii="Calibri" w:hAnsi="Calibri"/>
          <w:color w:val="17365D" w:themeColor="text2" w:themeShade="BF"/>
          <w:sz w:val="24"/>
          <w:szCs w:val="24"/>
        </w:rPr>
        <w:t>de exemplu</w:t>
      </w:r>
      <w:r w:rsidR="0012327D" w:rsidRPr="00353D68">
        <w:rPr>
          <w:rFonts w:ascii="Calibri" w:hAnsi="Calibri"/>
          <w:color w:val="17365D" w:themeColor="text2" w:themeShade="BF"/>
          <w:sz w:val="24"/>
          <w:szCs w:val="24"/>
        </w:rPr>
        <w:t xml:space="preserve"> </w:t>
      </w:r>
      <w:r w:rsidR="0050637F" w:rsidRPr="00353D68">
        <w:rPr>
          <w:rFonts w:ascii="Calibri" w:hAnsi="Calibri"/>
          <w:color w:val="17365D" w:themeColor="text2" w:themeShade="BF"/>
          <w:sz w:val="24"/>
          <w:szCs w:val="24"/>
        </w:rPr>
        <w:t>consiliere/ consultanță/ mentorat/</w:t>
      </w:r>
      <w:r w:rsidR="0050637F" w:rsidRPr="00353D68">
        <w:rPr>
          <w:rFonts w:ascii="Calibri" w:hAnsi="Calibri"/>
          <w:b/>
          <w:color w:val="17365D" w:themeColor="text2" w:themeShade="BF"/>
          <w:sz w:val="24"/>
          <w:szCs w:val="24"/>
        </w:rPr>
        <w:t xml:space="preserve"> </w:t>
      </w:r>
      <w:r w:rsidR="0050637F" w:rsidRPr="00353D68">
        <w:rPr>
          <w:rFonts w:ascii="Calibri" w:hAnsi="Calibri"/>
          <w:color w:val="17365D" w:themeColor="text2" w:themeShade="BF"/>
          <w:sz w:val="24"/>
          <w:szCs w:val="24"/>
        </w:rPr>
        <w:t>formare profesională. antreprenorială</w:t>
      </w:r>
      <w:r w:rsidR="0050637F" w:rsidRPr="00353D68">
        <w:rPr>
          <w:rFonts w:ascii="Calibri" w:hAnsi="Calibri"/>
          <w:b/>
          <w:color w:val="17365D" w:themeColor="text2" w:themeShade="BF"/>
          <w:sz w:val="24"/>
          <w:szCs w:val="24"/>
        </w:rPr>
        <w:t xml:space="preserve">, </w:t>
      </w:r>
      <w:r w:rsidR="0050637F" w:rsidRPr="00353D68">
        <w:rPr>
          <w:rFonts w:ascii="Calibri" w:hAnsi="Calibri"/>
          <w:color w:val="17365D" w:themeColor="text2" w:themeShade="BF"/>
          <w:sz w:val="24"/>
          <w:szCs w:val="24"/>
        </w:rPr>
        <w:t>sprijin pentru elaborare plan de afaceri etc., analiza și selectarea planurilor de afaceri viabile, suport în înființarea companiei)</w:t>
      </w:r>
      <w:r w:rsidR="00E83616" w:rsidRPr="00353D68">
        <w:rPr>
          <w:rFonts w:ascii="Calibri" w:hAnsi="Calibri"/>
          <w:color w:val="17365D" w:themeColor="text2" w:themeShade="BF"/>
          <w:sz w:val="24"/>
          <w:szCs w:val="24"/>
        </w:rPr>
        <w:t xml:space="preserve">. </w:t>
      </w:r>
    </w:p>
    <w:p w14:paraId="4CAB3BB6" w14:textId="39436F36" w:rsidR="00F379A8" w:rsidRPr="00353D68" w:rsidRDefault="00F379A8" w:rsidP="0027120D">
      <w:pPr>
        <w:keepNext/>
        <w:keepLines/>
        <w:spacing w:before="120" w:after="120" w:line="240" w:lineRule="auto"/>
        <w:ind w:left="720" w:hanging="720"/>
        <w:jc w:val="both"/>
        <w:outlineLvl w:val="2"/>
        <w:rPr>
          <w:rFonts w:ascii="Calibri" w:eastAsiaTheme="majorEastAsia" w:hAnsi="Calibri" w:cstheme="majorBidi"/>
          <w:color w:val="243F60" w:themeColor="accent1" w:themeShade="7F"/>
          <w:sz w:val="24"/>
          <w:szCs w:val="24"/>
        </w:rPr>
      </w:pPr>
      <w:bookmarkStart w:id="69" w:name="_Toc435003200"/>
      <w:bookmarkStart w:id="70" w:name="_Toc442084046"/>
      <w:bookmarkStart w:id="71" w:name="_Toc448926446"/>
      <w:r w:rsidRPr="00353D68">
        <w:rPr>
          <w:rFonts w:ascii="Calibri" w:eastAsiaTheme="majorEastAsia" w:hAnsi="Calibri" w:cstheme="majorBidi"/>
          <w:b/>
          <w:color w:val="17365D" w:themeColor="text2" w:themeShade="BF"/>
          <w:sz w:val="24"/>
          <w:szCs w:val="24"/>
        </w:rPr>
        <w:t>Reguli generale și specifice de decontare</w:t>
      </w:r>
      <w:bookmarkEnd w:id="69"/>
      <w:bookmarkEnd w:id="70"/>
      <w:bookmarkEnd w:id="71"/>
    </w:p>
    <w:p w14:paraId="601E842A" w14:textId="77777777" w:rsidR="00F379A8" w:rsidRPr="00353D68" w:rsidRDefault="00F379A8"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Cu privire la eligibilitatea cheltuielilor pentru achizi</w:t>
      </w:r>
      <w:r w:rsidRPr="00353D68">
        <w:rPr>
          <w:rFonts w:ascii="Calibri" w:hAnsi="Calibri" w:cs="Times New Roman"/>
          <w:color w:val="17365D" w:themeColor="text2" w:themeShade="BF"/>
          <w:sz w:val="24"/>
          <w:szCs w:val="24"/>
        </w:rPr>
        <w:t>ț</w:t>
      </w:r>
      <w:r w:rsidRPr="00353D68">
        <w:rPr>
          <w:rFonts w:ascii="Calibri" w:hAnsi="Calibri"/>
          <w:color w:val="17365D" w:themeColor="text2" w:themeShade="BF"/>
          <w:sz w:val="24"/>
          <w:szCs w:val="24"/>
        </w:rPr>
        <w:t xml:space="preserve">ia de echipamente și pentru închirieri și leasing, trebuie respectate și plafoanele stabilite prin </w:t>
      </w:r>
      <w:r w:rsidRPr="00353D68">
        <w:rPr>
          <w:rFonts w:ascii="Calibri" w:hAnsi="Calibri"/>
          <w:b/>
          <w:i/>
          <w:iCs/>
          <w:color w:val="17365D" w:themeColor="text2" w:themeShade="BF"/>
          <w:sz w:val="24"/>
          <w:szCs w:val="24"/>
        </w:rPr>
        <w:t>Orientări privind accesarea finanțărilor în cadrul Programului Operațional Capital Uman 2014-2020</w:t>
      </w:r>
      <w:r w:rsidRPr="00353D68">
        <w:rPr>
          <w:rFonts w:ascii="Calibri" w:hAnsi="Calibri"/>
          <w:b/>
          <w:iCs/>
          <w:color w:val="17365D" w:themeColor="text2" w:themeShade="BF"/>
          <w:sz w:val="24"/>
          <w:szCs w:val="24"/>
        </w:rPr>
        <w:t>.</w:t>
      </w:r>
    </w:p>
    <w:p w14:paraId="0DC1314D" w14:textId="3846D690" w:rsidR="00F379A8" w:rsidRPr="00353D68" w:rsidRDefault="00F379A8"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În cadrul proiectului </w:t>
      </w:r>
      <w:r w:rsidR="005B3010" w:rsidRPr="00353D68">
        <w:rPr>
          <w:rFonts w:ascii="Calibri" w:hAnsi="Calibri"/>
          <w:color w:val="17365D" w:themeColor="text2" w:themeShade="BF"/>
          <w:sz w:val="24"/>
          <w:szCs w:val="24"/>
        </w:rPr>
        <w:t>vor</w:t>
      </w:r>
      <w:r w:rsidRPr="00353D68">
        <w:rPr>
          <w:rFonts w:ascii="Calibri" w:hAnsi="Calibri"/>
          <w:color w:val="17365D" w:themeColor="text2" w:themeShade="BF"/>
          <w:sz w:val="24"/>
          <w:szCs w:val="24"/>
        </w:rPr>
        <w:t xml:space="preserve"> fi decontate cheltuieli plafonate procentual, după cum urmează:</w:t>
      </w:r>
    </w:p>
    <w:p w14:paraId="478D1BFB" w14:textId="08C1709C" w:rsidR="00F379A8" w:rsidRPr="00353D68" w:rsidRDefault="00F379A8" w:rsidP="0027120D">
      <w:pPr>
        <w:numPr>
          <w:ilvl w:val="0"/>
          <w:numId w:val="8"/>
        </w:numPr>
        <w:suppressAutoHyphens/>
        <w:spacing w:before="120" w:after="120" w:line="240" w:lineRule="auto"/>
        <w:jc w:val="both"/>
        <w:rPr>
          <w:rFonts w:ascii="Calibri" w:eastAsia="Times New Roman" w:hAnsi="Calibri" w:cs="PF Square Sans Pro Medium"/>
          <w:b/>
          <w:color w:val="17365D" w:themeColor="text2" w:themeShade="BF"/>
          <w:sz w:val="24"/>
          <w:szCs w:val="24"/>
          <w:lang w:eastAsia="ar-SA"/>
        </w:rPr>
      </w:pPr>
      <w:r w:rsidRPr="00353D68">
        <w:rPr>
          <w:rFonts w:ascii="Calibri" w:eastAsia="Times New Roman" w:hAnsi="Calibri" w:cs="PF Square Sans Pro Medium"/>
          <w:b/>
          <w:color w:val="17365D" w:themeColor="text2" w:themeShade="BF"/>
          <w:sz w:val="24"/>
          <w:szCs w:val="24"/>
          <w:lang w:eastAsia="ar-SA"/>
        </w:rPr>
        <w:t>Cheltuieli de tip FEDR</w:t>
      </w:r>
      <w:r w:rsidR="001A7A63" w:rsidRPr="00353D68">
        <w:rPr>
          <w:rFonts w:ascii="Calibri" w:eastAsia="Times New Roman" w:hAnsi="Calibri" w:cs="PF Square Sans Pro Medium"/>
          <w:b/>
          <w:color w:val="17365D" w:themeColor="text2" w:themeShade="BF"/>
          <w:sz w:val="24"/>
          <w:szCs w:val="24"/>
          <w:lang w:eastAsia="ar-SA"/>
        </w:rPr>
        <w:t xml:space="preserve"> aferente cheltuielilor directe</w:t>
      </w:r>
      <w:r w:rsidRPr="00353D68">
        <w:rPr>
          <w:rFonts w:ascii="Calibri" w:eastAsia="Times New Roman" w:hAnsi="Calibri" w:cs="PF Square Sans Pro Medium"/>
          <w:color w:val="17365D" w:themeColor="text2" w:themeShade="BF"/>
          <w:sz w:val="24"/>
          <w:szCs w:val="24"/>
          <w:lang w:eastAsia="ar-SA"/>
        </w:rPr>
        <w:t xml:space="preserve">: maximum 10% din </w:t>
      </w:r>
      <w:r w:rsidR="00FE65B0" w:rsidRPr="00353D68">
        <w:rPr>
          <w:rFonts w:ascii="Calibri" w:eastAsia="Times New Roman" w:hAnsi="Calibri" w:cs="PF Square Sans Pro Medium"/>
          <w:color w:val="17365D" w:themeColor="text2" w:themeShade="BF"/>
          <w:sz w:val="24"/>
          <w:szCs w:val="24"/>
          <w:lang w:eastAsia="ar-SA"/>
        </w:rPr>
        <w:t xml:space="preserve">cheltuielile directe </w:t>
      </w:r>
      <w:r w:rsidRPr="00353D68">
        <w:rPr>
          <w:rFonts w:ascii="Calibri" w:eastAsia="Times New Roman" w:hAnsi="Calibri" w:cs="PF Square Sans Pro Medium"/>
          <w:color w:val="17365D" w:themeColor="text2" w:themeShade="BF"/>
          <w:sz w:val="24"/>
          <w:szCs w:val="24"/>
          <w:lang w:eastAsia="ar-SA"/>
        </w:rPr>
        <w:t>a</w:t>
      </w:r>
      <w:r w:rsidR="005B3010" w:rsidRPr="00353D68">
        <w:rPr>
          <w:rFonts w:ascii="Calibri" w:eastAsia="Times New Roman" w:hAnsi="Calibri" w:cs="PF Square Sans Pro Medium"/>
          <w:color w:val="17365D" w:themeColor="text2" w:themeShade="BF"/>
          <w:sz w:val="24"/>
          <w:szCs w:val="24"/>
          <w:lang w:eastAsia="ar-SA"/>
        </w:rPr>
        <w:t>le</w:t>
      </w:r>
      <w:r w:rsidRPr="00353D68">
        <w:rPr>
          <w:rFonts w:ascii="Calibri" w:eastAsia="Times New Roman" w:hAnsi="Calibri" w:cs="PF Square Sans Pro Medium"/>
          <w:color w:val="17365D" w:themeColor="text2" w:themeShade="BF"/>
          <w:sz w:val="24"/>
          <w:szCs w:val="24"/>
          <w:lang w:eastAsia="ar-SA"/>
        </w:rPr>
        <w:t xml:space="preserve"> proiectului.</w:t>
      </w:r>
      <w:r w:rsidR="0079078F" w:rsidRPr="00353D68">
        <w:rPr>
          <w:rFonts w:ascii="Calibri" w:eastAsia="Times New Roman" w:hAnsi="Calibri" w:cs="PF Square Sans Pro Medium"/>
          <w:color w:val="17365D" w:themeColor="text2" w:themeShade="BF"/>
          <w:sz w:val="24"/>
          <w:szCs w:val="24"/>
          <w:lang w:eastAsia="ar-SA"/>
        </w:rPr>
        <w:t xml:space="preserve"> </w:t>
      </w:r>
    </w:p>
    <w:p w14:paraId="24812050" w14:textId="47E904F8" w:rsidR="0079078F" w:rsidRPr="00353D68" w:rsidRDefault="0079078F" w:rsidP="0027120D">
      <w:pPr>
        <w:numPr>
          <w:ilvl w:val="1"/>
          <w:numId w:val="8"/>
        </w:numPr>
        <w:suppressAutoHyphens/>
        <w:spacing w:before="120" w:after="120" w:line="240" w:lineRule="auto"/>
        <w:jc w:val="both"/>
        <w:rPr>
          <w:rFonts w:ascii="Calibri" w:eastAsia="Times New Roman" w:hAnsi="Calibri" w:cs="PF Square Sans Pro Medium"/>
          <w:color w:val="17365D" w:themeColor="text2" w:themeShade="BF"/>
          <w:sz w:val="24"/>
          <w:szCs w:val="24"/>
          <w:lang w:eastAsia="ar-SA"/>
        </w:rPr>
      </w:pPr>
      <w:r w:rsidRPr="00353D68">
        <w:rPr>
          <w:rFonts w:ascii="Calibri" w:eastAsia="Times New Roman" w:hAnsi="Calibri" w:cs="PF Square Sans Pro Medium"/>
          <w:color w:val="17365D" w:themeColor="text2" w:themeShade="BF"/>
          <w:sz w:val="24"/>
          <w:szCs w:val="24"/>
          <w:lang w:eastAsia="ar-SA"/>
        </w:rPr>
        <w:lastRenderedPageBreak/>
        <w:t xml:space="preserve">Minimum 85% din cheltuieli de tip FEDR aferente cheltuielilor directe trebuie să fie </w:t>
      </w:r>
      <w:r w:rsidR="008F67B3" w:rsidRPr="00353D68">
        <w:rPr>
          <w:rFonts w:ascii="Calibri" w:eastAsia="Times New Roman" w:hAnsi="Calibri" w:cs="PF Square Sans Pro Medium"/>
          <w:color w:val="17365D" w:themeColor="text2" w:themeShade="BF"/>
          <w:sz w:val="24"/>
          <w:szCs w:val="24"/>
          <w:lang w:eastAsia="ar-SA"/>
        </w:rPr>
        <w:t>destinate măsurilor directe</w:t>
      </w:r>
      <w:r w:rsidRPr="00353D68">
        <w:rPr>
          <w:rFonts w:ascii="Calibri" w:eastAsia="Times New Roman" w:hAnsi="Calibri" w:cs="PF Square Sans Pro Medium"/>
          <w:color w:val="17365D" w:themeColor="text2" w:themeShade="BF"/>
          <w:sz w:val="24"/>
          <w:szCs w:val="24"/>
          <w:lang w:eastAsia="ar-SA"/>
        </w:rPr>
        <w:t xml:space="preserve"> destinate grupului țintă (ex.</w:t>
      </w:r>
      <w:r w:rsidR="008F67B3" w:rsidRPr="00353D68">
        <w:rPr>
          <w:rFonts w:ascii="Calibri" w:eastAsia="Times New Roman" w:hAnsi="Calibri" w:cs="PF Square Sans Pro Medium"/>
          <w:color w:val="17365D" w:themeColor="text2" w:themeShade="BF"/>
          <w:sz w:val="24"/>
          <w:szCs w:val="24"/>
          <w:lang w:eastAsia="ar-SA"/>
        </w:rPr>
        <w:t xml:space="preserve"> îmbunătățirea condițiilor de locuire</w:t>
      </w:r>
      <w:r w:rsidRPr="00353D68">
        <w:rPr>
          <w:rFonts w:ascii="Calibri" w:eastAsia="Times New Roman" w:hAnsi="Calibri" w:cs="PF Square Sans Pro Medium"/>
          <w:color w:val="17365D" w:themeColor="text2" w:themeShade="BF"/>
          <w:sz w:val="24"/>
          <w:szCs w:val="24"/>
          <w:lang w:eastAsia="ar-SA"/>
        </w:rPr>
        <w:t>)</w:t>
      </w:r>
    </w:p>
    <w:p w14:paraId="7B727294" w14:textId="67A9454A" w:rsidR="00BE2579" w:rsidRPr="00353D68" w:rsidRDefault="00F379A8" w:rsidP="0027120D">
      <w:pPr>
        <w:numPr>
          <w:ilvl w:val="0"/>
          <w:numId w:val="8"/>
        </w:numPr>
        <w:suppressAutoHyphens/>
        <w:spacing w:before="120" w:after="120" w:line="240" w:lineRule="auto"/>
        <w:jc w:val="both"/>
        <w:rPr>
          <w:rFonts w:ascii="Calibri" w:hAnsi="Calibri"/>
          <w:color w:val="17365D" w:themeColor="text2" w:themeShade="BF"/>
          <w:sz w:val="24"/>
          <w:szCs w:val="24"/>
        </w:rPr>
      </w:pPr>
      <w:r w:rsidRPr="00353D68">
        <w:rPr>
          <w:rFonts w:ascii="Calibri" w:eastAsia="Times New Roman" w:hAnsi="Calibri" w:cs="PF Square Sans Pro Medium"/>
          <w:b/>
          <w:color w:val="17365D" w:themeColor="text2" w:themeShade="BF"/>
          <w:sz w:val="24"/>
          <w:szCs w:val="24"/>
          <w:lang w:eastAsia="ar-SA"/>
        </w:rPr>
        <w:t>Cheltuielile indirecte</w:t>
      </w:r>
      <w:r w:rsidR="001A7A63" w:rsidRPr="00353D68">
        <w:rPr>
          <w:rFonts w:ascii="Calibri" w:eastAsia="Times New Roman" w:hAnsi="Calibri" w:cs="PF Square Sans Pro Medium"/>
          <w:b/>
          <w:color w:val="17365D" w:themeColor="text2" w:themeShade="BF"/>
          <w:sz w:val="24"/>
          <w:szCs w:val="24"/>
          <w:lang w:eastAsia="ar-SA"/>
        </w:rPr>
        <w:t xml:space="preserve"> </w:t>
      </w:r>
      <w:r w:rsidRPr="00353D68">
        <w:rPr>
          <w:rFonts w:ascii="Calibri" w:eastAsia="Times New Roman" w:hAnsi="Calibri" w:cs="PF Square Sans Pro Medium"/>
          <w:color w:val="17365D" w:themeColor="text2" w:themeShade="BF"/>
          <w:sz w:val="24"/>
          <w:szCs w:val="24"/>
          <w:lang w:eastAsia="ar-SA"/>
        </w:rPr>
        <w:t>vor fi decontate ca finan</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are forfetară de maxim 15% din costurile directe cu personalul care nu fac obiectul subcontractării, prin aplicarea articolului 68 alineatul (1) litera (b) din REGULAMENTUL (UE) NR. 1303/2013 AL PARLAMENTULUI EUROPEAN ȘI AL CONSILIULUI din 17 decembrie 2013 de stabilire a unor dispozi</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ii comune privind Fondul european de dezvoltare regională, Fondul social european, Fondul de coeziune, Fondul european agricol pentru dezvoltare rurală și Fondul european pentru pescuit și afaceri maritime, precum și de stabilire a unor dispozi</w:t>
      </w:r>
      <w:r w:rsidRPr="00353D68">
        <w:rPr>
          <w:rFonts w:ascii="Calibri" w:eastAsia="Times New Roman" w:hAnsi="Calibri" w:cs="Times New Roman"/>
          <w:color w:val="17365D" w:themeColor="text2" w:themeShade="BF"/>
          <w:sz w:val="24"/>
          <w:szCs w:val="24"/>
          <w:lang w:eastAsia="ar-SA"/>
        </w:rPr>
        <w:t>ț</w:t>
      </w:r>
      <w:r w:rsidRPr="00353D68">
        <w:rPr>
          <w:rFonts w:ascii="Calibri" w:eastAsia="Times New Roman" w:hAnsi="Calibri" w:cs="PF Square Sans Pro Medium"/>
          <w:color w:val="17365D" w:themeColor="text2" w:themeShade="BF"/>
          <w:sz w:val="24"/>
          <w:szCs w:val="24"/>
          <w:lang w:eastAsia="ar-SA"/>
        </w:rPr>
        <w:t>ii generale privind Fondul european de dezvoltare regională, Fondul social european, Fondul de coeziune și Fondul european pentru pescuit și afaceri maritime și de abrogare a Regulamentului (CE) nr. 1083/2006 al Consiliului.</w:t>
      </w:r>
      <w:r w:rsidR="00BE2579" w:rsidRPr="00353D68">
        <w:rPr>
          <w:rFonts w:ascii="Calibri" w:eastAsia="Times New Roman" w:hAnsi="Calibri" w:cs="PF Square Sans Pro Medium"/>
          <w:color w:val="17365D" w:themeColor="text2" w:themeShade="BF"/>
          <w:sz w:val="24"/>
          <w:szCs w:val="24"/>
          <w:lang w:eastAsia="ar-SA"/>
        </w:rPr>
        <w:t xml:space="preserve"> </w:t>
      </w:r>
      <w:r w:rsidR="00BE2579" w:rsidRPr="00353D68">
        <w:rPr>
          <w:rFonts w:ascii="Calibri" w:hAnsi="Calibri"/>
          <w:color w:val="17365D" w:themeColor="text2" w:themeShade="BF"/>
          <w:sz w:val="24"/>
          <w:szCs w:val="24"/>
        </w:rPr>
        <w:t xml:space="preserve">În implementare, </w:t>
      </w:r>
      <w:r w:rsidR="002633EC" w:rsidRPr="00353D68">
        <w:rPr>
          <w:rFonts w:ascii="Calibri" w:hAnsi="Calibri"/>
          <w:color w:val="17365D" w:themeColor="text2" w:themeShade="BF"/>
          <w:sz w:val="24"/>
          <w:szCs w:val="24"/>
        </w:rPr>
        <w:t>decontarea</w:t>
      </w:r>
      <w:r w:rsidR="00BE2579" w:rsidRPr="00353D68">
        <w:rPr>
          <w:rFonts w:ascii="Calibri" w:hAnsi="Calibri"/>
          <w:color w:val="17365D" w:themeColor="text2" w:themeShade="BF"/>
          <w:sz w:val="24"/>
          <w:szCs w:val="24"/>
        </w:rPr>
        <w:t xml:space="preserve"> cheltuielilor indirecte pe bază de rată forfetară conform cerințelor de mai sus se va efectua pe fiecare membru al partenerialului</w:t>
      </w:r>
      <w:r w:rsidR="002633EC" w:rsidRPr="00353D68">
        <w:rPr>
          <w:rFonts w:ascii="Calibri" w:hAnsi="Calibri"/>
          <w:color w:val="17365D" w:themeColor="text2" w:themeShade="BF"/>
          <w:sz w:val="24"/>
          <w:szCs w:val="24"/>
        </w:rPr>
        <w:t>,</w:t>
      </w:r>
      <w:r w:rsidR="00BE2579" w:rsidRPr="00353D68">
        <w:rPr>
          <w:rFonts w:ascii="Calibri" w:hAnsi="Calibri"/>
          <w:color w:val="17365D" w:themeColor="text2" w:themeShade="BF"/>
          <w:sz w:val="24"/>
          <w:szCs w:val="24"/>
        </w:rPr>
        <w:t xml:space="preserve"> prin</w:t>
      </w:r>
      <w:r w:rsidR="002633EC" w:rsidRPr="00353D68">
        <w:rPr>
          <w:rFonts w:ascii="Calibri" w:hAnsi="Calibri"/>
          <w:color w:val="17365D" w:themeColor="text2" w:themeShade="BF"/>
          <w:sz w:val="24"/>
          <w:szCs w:val="24"/>
        </w:rPr>
        <w:t xml:space="preserve"> aplicarea ratei forfetare de 15% la</w:t>
      </w:r>
      <w:r w:rsidR="00BE2579" w:rsidRPr="00353D68">
        <w:rPr>
          <w:rFonts w:ascii="Calibri" w:hAnsi="Calibri"/>
          <w:color w:val="17365D" w:themeColor="text2" w:themeShade="BF"/>
          <w:sz w:val="24"/>
          <w:szCs w:val="24"/>
        </w:rPr>
        <w:t xml:space="preserve"> cheltuielile directe cu personalul care nu fac obiectul subcontractării</w:t>
      </w:r>
      <w:r w:rsidR="00BE2579" w:rsidRPr="00353D68">
        <w:rPr>
          <w:rFonts w:ascii="Calibri" w:hAnsi="Calibri"/>
          <w:b/>
          <w:color w:val="17365D" w:themeColor="text2" w:themeShade="BF"/>
          <w:sz w:val="24"/>
          <w:szCs w:val="24"/>
        </w:rPr>
        <w:t xml:space="preserve"> </w:t>
      </w:r>
      <w:r w:rsidR="002633EC" w:rsidRPr="00353D68">
        <w:rPr>
          <w:rFonts w:ascii="Calibri" w:hAnsi="Calibri"/>
          <w:color w:val="17365D" w:themeColor="text2" w:themeShade="BF"/>
          <w:sz w:val="24"/>
          <w:szCs w:val="24"/>
        </w:rPr>
        <w:t>efectuate de fiecare</w:t>
      </w:r>
      <w:r w:rsidR="00BE2579" w:rsidRPr="00353D68">
        <w:rPr>
          <w:rFonts w:ascii="Calibri" w:hAnsi="Calibri"/>
          <w:color w:val="17365D" w:themeColor="text2" w:themeShade="BF"/>
          <w:sz w:val="24"/>
          <w:szCs w:val="24"/>
        </w:rPr>
        <w:t xml:space="preserve"> membru al parteneriatului </w:t>
      </w:r>
      <w:r w:rsidR="002633EC" w:rsidRPr="00353D68">
        <w:rPr>
          <w:rFonts w:ascii="Calibri" w:hAnsi="Calibri"/>
          <w:color w:val="17365D" w:themeColor="text2" w:themeShade="BF"/>
          <w:sz w:val="24"/>
          <w:szCs w:val="24"/>
        </w:rPr>
        <w:t xml:space="preserve">și </w:t>
      </w:r>
      <w:r w:rsidR="00BE2579" w:rsidRPr="00353D68">
        <w:rPr>
          <w:rFonts w:ascii="Calibri" w:hAnsi="Calibri"/>
          <w:color w:val="17365D" w:themeColor="text2" w:themeShade="BF"/>
          <w:sz w:val="24"/>
          <w:szCs w:val="24"/>
        </w:rPr>
        <w:t>cuprinse în fiecare cerere de rambursare.</w:t>
      </w:r>
    </w:p>
    <w:p w14:paraId="70A2974A" w14:textId="77777777" w:rsidR="00BE2579" w:rsidRPr="00353D68" w:rsidRDefault="00BE2579" w:rsidP="0027120D">
      <w:pPr>
        <w:numPr>
          <w:ilvl w:val="0"/>
          <w:numId w:val="8"/>
        </w:numPr>
        <w:suppressAutoHyphens/>
        <w:spacing w:before="120" w:after="120" w:line="240" w:lineRule="auto"/>
        <w:jc w:val="both"/>
        <w:rPr>
          <w:rFonts w:ascii="Calibri" w:hAnsi="Calibri"/>
          <w:b/>
          <w:color w:val="17365D" w:themeColor="text2" w:themeShade="BF"/>
          <w:sz w:val="24"/>
          <w:szCs w:val="24"/>
        </w:rPr>
        <w:sectPr w:rsidR="00BE2579" w:rsidRPr="00353D68" w:rsidSect="00F02846">
          <w:pgSz w:w="11906" w:h="16838"/>
          <w:pgMar w:top="289" w:right="992" w:bottom="567" w:left="1276" w:header="136" w:footer="709" w:gutter="0"/>
          <w:cols w:space="708"/>
          <w:docGrid w:linePitch="360"/>
        </w:sectPr>
      </w:pPr>
    </w:p>
    <w:p w14:paraId="2892F815" w14:textId="77777777" w:rsidR="00511308" w:rsidRPr="00B611CA" w:rsidRDefault="00511308" w:rsidP="0027120D">
      <w:pPr>
        <w:spacing w:before="120" w:after="120" w:line="240" w:lineRule="auto"/>
        <w:jc w:val="both"/>
        <w:rPr>
          <w:rFonts w:ascii="Calibri" w:hAnsi="Calibri"/>
          <w:b/>
          <w:color w:val="17365D" w:themeColor="text2" w:themeShade="BF"/>
          <w:sz w:val="20"/>
          <w:szCs w:val="20"/>
        </w:rPr>
      </w:pPr>
      <w:r w:rsidRPr="00B611CA">
        <w:rPr>
          <w:rFonts w:ascii="Calibri" w:hAnsi="Calibri"/>
          <w:b/>
          <w:color w:val="17365D" w:themeColor="text2" w:themeShade="BF"/>
          <w:sz w:val="20"/>
          <w:szCs w:val="20"/>
        </w:rPr>
        <w:lastRenderedPageBreak/>
        <w:t>Exemplu de calcul al cheltuielilor indirecte prin aplicarea finan</w:t>
      </w:r>
      <w:r w:rsidRPr="00B611CA">
        <w:rPr>
          <w:rFonts w:ascii="Calibri" w:hAnsi="Calibri" w:cs="Times New Roman"/>
          <w:b/>
          <w:color w:val="17365D" w:themeColor="text2" w:themeShade="BF"/>
          <w:sz w:val="20"/>
          <w:szCs w:val="20"/>
        </w:rPr>
        <w:t>ț</w:t>
      </w:r>
      <w:r w:rsidR="00280461" w:rsidRPr="00B611CA">
        <w:rPr>
          <w:rFonts w:ascii="Calibri" w:hAnsi="Calibri"/>
          <w:b/>
          <w:color w:val="17365D" w:themeColor="text2" w:themeShade="BF"/>
          <w:sz w:val="20"/>
          <w:szCs w:val="20"/>
        </w:rPr>
        <w:t>are forfetară de maxim 15</w:t>
      </w:r>
      <w:r w:rsidRPr="00B611CA">
        <w:rPr>
          <w:rFonts w:ascii="Calibri" w:hAnsi="Calibri"/>
          <w:b/>
          <w:color w:val="17365D" w:themeColor="text2" w:themeShade="BF"/>
          <w:sz w:val="20"/>
          <w:szCs w:val="20"/>
        </w:rPr>
        <w:t>% din costurile directe cu personalul care nu fac obiectul subcontractării</w:t>
      </w:r>
      <w:r w:rsidR="00572CDC" w:rsidRPr="00B611CA">
        <w:rPr>
          <w:rFonts w:ascii="Calibri" w:hAnsi="Calibri"/>
          <w:b/>
          <w:color w:val="17365D" w:themeColor="text2" w:themeShade="BF"/>
          <w:sz w:val="20"/>
          <w:szCs w:val="20"/>
        </w:rPr>
        <w:t>.</w:t>
      </w:r>
    </w:p>
    <w:p w14:paraId="305CD546" w14:textId="31C03E3B" w:rsidR="003C6416" w:rsidRPr="00353D68" w:rsidRDefault="00B611CA" w:rsidP="0027120D">
      <w:pPr>
        <w:spacing w:before="120" w:after="120" w:line="240" w:lineRule="auto"/>
        <w:jc w:val="both"/>
        <w:rPr>
          <w:rFonts w:ascii="Calibri" w:hAnsi="Calibri"/>
          <w:b/>
          <w:color w:val="17365D" w:themeColor="text2" w:themeShade="BF"/>
          <w:sz w:val="24"/>
          <w:szCs w:val="24"/>
        </w:rPr>
        <w:sectPr w:rsidR="003C6416" w:rsidRPr="00353D68" w:rsidSect="00F02846">
          <w:pgSz w:w="16838" w:h="11906" w:orient="landscape"/>
          <w:pgMar w:top="1276" w:right="289" w:bottom="992" w:left="567" w:header="113" w:footer="283" w:gutter="0"/>
          <w:cols w:space="708"/>
          <w:docGrid w:linePitch="360"/>
        </w:sectPr>
      </w:pPr>
      <w:r w:rsidRPr="00B611CA">
        <w:rPr>
          <w:noProof/>
          <w:lang w:eastAsia="ro-RO"/>
        </w:rPr>
        <w:drawing>
          <wp:inline distT="0" distB="0" distL="0" distR="0" wp14:anchorId="23E4E280" wp14:editId="7DA0FF2C">
            <wp:extent cx="9120249" cy="4428909"/>
            <wp:effectExtent l="0" t="0" r="5080" b="0"/>
            <wp:docPr id="4" name="I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144780" cy="4440822"/>
                    </a:xfrm>
                    <a:prstGeom prst="rect">
                      <a:avLst/>
                    </a:prstGeom>
                    <a:noFill/>
                    <a:ln>
                      <a:noFill/>
                    </a:ln>
                  </pic:spPr>
                </pic:pic>
              </a:graphicData>
            </a:graphic>
          </wp:inline>
        </w:drawing>
      </w:r>
    </w:p>
    <w:p w14:paraId="746EA024" w14:textId="77777777" w:rsidR="000732FD" w:rsidRPr="00353D68" w:rsidRDefault="000732FD" w:rsidP="0027120D">
      <w:pPr>
        <w:pStyle w:val="Titlu1"/>
        <w:spacing w:before="120" w:after="120" w:line="240" w:lineRule="auto"/>
        <w:rPr>
          <w:rFonts w:ascii="Calibri" w:eastAsia="Calibri" w:hAnsi="Calibri" w:cs="Times New Roman"/>
          <w:b/>
          <w:color w:val="17365D" w:themeColor="text2" w:themeShade="BF"/>
          <w:sz w:val="24"/>
          <w:szCs w:val="24"/>
        </w:rPr>
      </w:pPr>
      <w:bookmarkStart w:id="72" w:name="_Toc448926447"/>
      <w:r w:rsidRPr="00353D68">
        <w:rPr>
          <w:rFonts w:ascii="Calibri" w:eastAsia="Calibri" w:hAnsi="Calibri" w:cs="Times New Roman"/>
          <w:b/>
          <w:color w:val="17365D" w:themeColor="text2" w:themeShade="BF"/>
          <w:sz w:val="24"/>
          <w:szCs w:val="24"/>
        </w:rPr>
        <w:lastRenderedPageBreak/>
        <w:t>CAPITOLUL 3. Completarea cererii de finanțare</w:t>
      </w:r>
      <w:bookmarkEnd w:id="72"/>
    </w:p>
    <w:p w14:paraId="53026A61" w14:textId="6DBFC992" w:rsidR="007D3BCE" w:rsidRPr="00353D68" w:rsidRDefault="00993FFB" w:rsidP="0027120D">
      <w:pPr>
        <w:spacing w:before="120" w:after="120" w:line="240" w:lineRule="auto"/>
        <w:jc w:val="both"/>
        <w:rPr>
          <w:rFonts w:ascii="Calibri" w:hAnsi="Calibri"/>
          <w:color w:val="17365D" w:themeColor="text2" w:themeShade="BF"/>
          <w:sz w:val="24"/>
          <w:szCs w:val="24"/>
        </w:rPr>
      </w:pPr>
      <w:r w:rsidRPr="00353D68">
        <w:rPr>
          <w:rFonts w:ascii="Calibri" w:eastAsia="Calibri" w:hAnsi="Calibri" w:cs="Times New Roman"/>
          <w:color w:val="17365D" w:themeColor="text2" w:themeShade="BF"/>
          <w:sz w:val="24"/>
          <w:szCs w:val="24"/>
        </w:rPr>
        <w:t>Completarea cererii de finanțare se realizează</w:t>
      </w:r>
      <w:r w:rsidRPr="00353D68">
        <w:rPr>
          <w:rFonts w:ascii="Calibri" w:hAnsi="Calibri"/>
          <w:color w:val="17365D" w:themeColor="text2" w:themeShade="BF"/>
          <w:sz w:val="24"/>
          <w:szCs w:val="24"/>
        </w:rPr>
        <w:t xml:space="preserve"> în conformitate cu documentul </w:t>
      </w:r>
      <w:r w:rsidRPr="00353D68">
        <w:rPr>
          <w:rFonts w:ascii="Calibri" w:hAnsi="Calibri"/>
          <w:i/>
          <w:iCs/>
          <w:color w:val="17365D" w:themeColor="text2" w:themeShade="BF"/>
          <w:sz w:val="24"/>
          <w:szCs w:val="24"/>
        </w:rPr>
        <w:t>Orientări privind accesarea finanțărilor în cadrul Programului Operațional Capital Uman 2014-2020</w:t>
      </w:r>
      <w:r w:rsidRPr="00353D68">
        <w:rPr>
          <w:rFonts w:ascii="Calibri" w:hAnsi="Calibri"/>
          <w:iCs/>
          <w:color w:val="17365D" w:themeColor="text2" w:themeShade="BF"/>
          <w:sz w:val="24"/>
          <w:szCs w:val="24"/>
        </w:rPr>
        <w:t>, precum și cu instrucțiunile de completare furnizate</w:t>
      </w:r>
      <w:r w:rsidR="00A47861" w:rsidRPr="00353D68">
        <w:rPr>
          <w:rFonts w:ascii="Calibri" w:hAnsi="Calibri"/>
          <w:iCs/>
          <w:color w:val="17365D" w:themeColor="text2" w:themeShade="BF"/>
          <w:sz w:val="24"/>
          <w:szCs w:val="24"/>
        </w:rPr>
        <w:t xml:space="preserve"> în sistemul informatic la apelurile</w:t>
      </w:r>
      <w:r w:rsidRPr="00353D68">
        <w:rPr>
          <w:rFonts w:ascii="Calibri" w:hAnsi="Calibri"/>
          <w:iCs/>
          <w:color w:val="17365D" w:themeColor="text2" w:themeShade="BF"/>
          <w:sz w:val="24"/>
          <w:szCs w:val="24"/>
        </w:rPr>
        <w:t xml:space="preserve"> de proiecte. </w:t>
      </w:r>
    </w:p>
    <w:p w14:paraId="1EB7FB42" w14:textId="77777777" w:rsidR="00572CDC" w:rsidRPr="00353D68" w:rsidRDefault="00572CDC" w:rsidP="0027120D">
      <w:pPr>
        <w:pStyle w:val="Titlu1"/>
        <w:spacing w:before="120" w:after="120" w:line="240" w:lineRule="auto"/>
        <w:rPr>
          <w:rFonts w:ascii="Calibri" w:eastAsia="Calibri" w:hAnsi="Calibri" w:cs="Times New Roman"/>
          <w:b/>
          <w:color w:val="17365D" w:themeColor="text2" w:themeShade="BF"/>
          <w:sz w:val="24"/>
          <w:szCs w:val="24"/>
        </w:rPr>
      </w:pPr>
    </w:p>
    <w:p w14:paraId="132EDBA9" w14:textId="77777777" w:rsidR="000732FD" w:rsidRPr="00353D68" w:rsidRDefault="000732FD" w:rsidP="0027120D">
      <w:pPr>
        <w:pStyle w:val="Titlu1"/>
        <w:spacing w:before="120" w:after="120" w:line="240" w:lineRule="auto"/>
        <w:rPr>
          <w:rFonts w:ascii="Calibri" w:eastAsia="Calibri" w:hAnsi="Calibri" w:cs="Times New Roman"/>
          <w:b/>
          <w:color w:val="17365D" w:themeColor="text2" w:themeShade="BF"/>
          <w:sz w:val="24"/>
          <w:szCs w:val="24"/>
        </w:rPr>
      </w:pPr>
      <w:bookmarkStart w:id="73" w:name="_Toc448926448"/>
      <w:r w:rsidRPr="00353D68">
        <w:rPr>
          <w:rFonts w:ascii="Calibri" w:eastAsia="Calibri" w:hAnsi="Calibri" w:cs="Times New Roman"/>
          <w:b/>
          <w:color w:val="17365D" w:themeColor="text2" w:themeShade="BF"/>
          <w:sz w:val="24"/>
          <w:szCs w:val="24"/>
        </w:rPr>
        <w:t>CAPITOLUL 4. Procesul de evaluare și selecție</w:t>
      </w:r>
      <w:bookmarkEnd w:id="73"/>
      <w:r w:rsidRPr="00353D68">
        <w:rPr>
          <w:rFonts w:ascii="Calibri" w:eastAsia="Calibri" w:hAnsi="Calibri" w:cs="Times New Roman"/>
          <w:b/>
          <w:color w:val="17365D" w:themeColor="text2" w:themeShade="BF"/>
          <w:sz w:val="24"/>
          <w:szCs w:val="24"/>
        </w:rPr>
        <w:t xml:space="preserve"> </w:t>
      </w:r>
    </w:p>
    <w:p w14:paraId="07AD9D38" w14:textId="77777777" w:rsidR="007D3BCE" w:rsidRPr="00353D68" w:rsidRDefault="007D3BCE" w:rsidP="0027120D">
      <w:pPr>
        <w:spacing w:before="120" w:after="120" w:line="240" w:lineRule="auto"/>
        <w:jc w:val="both"/>
        <w:rPr>
          <w:rFonts w:ascii="Calibri" w:hAnsi="Calibri"/>
          <w:color w:val="17365D" w:themeColor="text2" w:themeShade="BF"/>
          <w:sz w:val="24"/>
          <w:szCs w:val="24"/>
        </w:rPr>
      </w:pPr>
    </w:p>
    <w:p w14:paraId="2A751103" w14:textId="77777777" w:rsidR="007D3BCE" w:rsidRPr="00353D68" w:rsidRDefault="00297B5F" w:rsidP="0027120D">
      <w:pPr>
        <w:pStyle w:val="Titlu2"/>
        <w:numPr>
          <w:ilvl w:val="0"/>
          <w:numId w:val="0"/>
        </w:numPr>
        <w:spacing w:before="120" w:after="120" w:line="240" w:lineRule="auto"/>
        <w:rPr>
          <w:rFonts w:ascii="Calibri" w:eastAsia="Calibri" w:hAnsi="Calibri" w:cs="Times New Roman"/>
          <w:b/>
          <w:color w:val="17365D" w:themeColor="text2" w:themeShade="BF"/>
          <w:sz w:val="24"/>
          <w:szCs w:val="24"/>
        </w:rPr>
      </w:pPr>
      <w:bookmarkStart w:id="74" w:name="_Toc448926449"/>
      <w:r w:rsidRPr="00353D68">
        <w:rPr>
          <w:rFonts w:ascii="Calibri" w:eastAsia="Calibri" w:hAnsi="Calibri" w:cs="Times New Roman"/>
          <w:b/>
          <w:color w:val="17365D" w:themeColor="text2" w:themeShade="BF"/>
          <w:sz w:val="24"/>
          <w:szCs w:val="24"/>
        </w:rPr>
        <w:t xml:space="preserve">4.1. </w:t>
      </w:r>
      <w:r w:rsidR="007D3BCE" w:rsidRPr="00353D68">
        <w:rPr>
          <w:rFonts w:ascii="Calibri" w:eastAsia="Calibri" w:hAnsi="Calibri" w:cs="Times New Roman"/>
          <w:b/>
          <w:color w:val="17365D" w:themeColor="text2" w:themeShade="BF"/>
          <w:sz w:val="24"/>
          <w:szCs w:val="24"/>
        </w:rPr>
        <w:t>Descriere generală</w:t>
      </w:r>
      <w:bookmarkEnd w:id="74"/>
    </w:p>
    <w:p w14:paraId="681A653F" w14:textId="77777777" w:rsidR="007D3BCE" w:rsidRPr="00353D68" w:rsidRDefault="007D3BCE"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În cadrul mecanismului competitiv, proiectele primite de AM POCU parcurg mai multe etape în procesul de verificare, evaluare şi selecţie şi se desfășoară după depunerea proiectului. Principalele etape sunt:</w:t>
      </w:r>
    </w:p>
    <w:p w14:paraId="57AB14D3" w14:textId="77777777" w:rsidR="007D3BCE" w:rsidRPr="00353D68" w:rsidRDefault="007D3BCE" w:rsidP="0027120D">
      <w:pPr>
        <w:pStyle w:val="Listparagraf"/>
        <w:numPr>
          <w:ilvl w:val="0"/>
          <w:numId w:val="10"/>
        </w:numPr>
        <w:spacing w:before="120" w:after="120" w:line="240" w:lineRule="auto"/>
        <w:contextualSpacing w:val="0"/>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etapele de verificare a conformității administrative și a eligibilității, </w:t>
      </w:r>
    </w:p>
    <w:p w14:paraId="594AD4EB" w14:textId="77777777" w:rsidR="007D3BCE" w:rsidRPr="00353D68" w:rsidRDefault="007D3BCE" w:rsidP="0027120D">
      <w:pPr>
        <w:pStyle w:val="Listparagraf"/>
        <w:numPr>
          <w:ilvl w:val="0"/>
          <w:numId w:val="10"/>
        </w:numPr>
        <w:spacing w:before="120" w:after="120" w:line="240" w:lineRule="auto"/>
        <w:contextualSpacing w:val="0"/>
        <w:jc w:val="both"/>
        <w:rPr>
          <w:rFonts w:ascii="Calibri" w:hAnsi="Calibri"/>
          <w:color w:val="17365D" w:themeColor="text2" w:themeShade="BF"/>
          <w:sz w:val="24"/>
          <w:szCs w:val="24"/>
        </w:rPr>
      </w:pPr>
      <w:r w:rsidRPr="00353D68">
        <w:rPr>
          <w:rFonts w:ascii="Calibri" w:hAnsi="Calibri"/>
          <w:color w:val="17365D" w:themeColor="text2" w:themeShade="BF"/>
          <w:sz w:val="24"/>
          <w:szCs w:val="24"/>
        </w:rPr>
        <w:t>evaluarea tehnică şi financiară</w:t>
      </w:r>
    </w:p>
    <w:p w14:paraId="26D71549" w14:textId="77777777" w:rsidR="007D3BCE" w:rsidRPr="00353D68" w:rsidRDefault="007D3BCE" w:rsidP="0027120D">
      <w:pPr>
        <w:pStyle w:val="Listparagraf"/>
        <w:numPr>
          <w:ilvl w:val="0"/>
          <w:numId w:val="10"/>
        </w:numPr>
        <w:spacing w:before="120" w:after="120" w:line="240" w:lineRule="auto"/>
        <w:contextualSpacing w:val="0"/>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selecția proiectelor. </w:t>
      </w:r>
    </w:p>
    <w:p w14:paraId="24586A29" w14:textId="77777777" w:rsidR="007D3BCE" w:rsidRPr="00353D68" w:rsidRDefault="007D3BCE"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Evaluarea proiectelor se va realiza de către AM şi OI, în condițiile delegării explicite a acestei atribuții, cu ajutorul unor experți interni şi/sau prin contractarea unor experți externi pe domeniul evaluat.</w:t>
      </w:r>
    </w:p>
    <w:p w14:paraId="6EED7C29" w14:textId="77777777" w:rsidR="007D3BCE" w:rsidRPr="00353D68" w:rsidRDefault="007D3BCE"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Proiectele pot să obțină un punctaj de la 0 – 100, însă pentru ca acestea să intre în etapa de selecție pentru acordarea finanțării nerambursabile trebuie să acumuleze minim 70 de puncte. Scorul final se va calcula prin realizarea mediei aritmetice între punctajele acordate de cei doi evaluatori.  </w:t>
      </w:r>
    </w:p>
    <w:p w14:paraId="27C125DC" w14:textId="77777777" w:rsidR="007D3BCE" w:rsidRPr="00353D68" w:rsidRDefault="007D3BCE"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Fiecare criteriu este împărțit în subcriterii punctate corespunzător, conform grilei de verificare. Dacă proiectul nu obține punctajul minim alocat fiecărui criteriu, va fi respins.</w:t>
      </w:r>
    </w:p>
    <w:p w14:paraId="37D6313A" w14:textId="77777777" w:rsidR="007D3BCE" w:rsidRPr="00353D68" w:rsidRDefault="007D3BCE" w:rsidP="0027120D">
      <w:pPr>
        <w:pStyle w:val="Titlu3"/>
        <w:spacing w:before="120" w:after="120" w:line="240" w:lineRule="auto"/>
        <w:rPr>
          <w:rFonts w:ascii="Calibri" w:hAnsi="Calibri"/>
          <w:b/>
          <w:color w:val="17365D" w:themeColor="text2" w:themeShade="BF"/>
        </w:rPr>
      </w:pPr>
      <w:bookmarkStart w:id="75" w:name="_Toc448926450"/>
      <w:r w:rsidRPr="00353D68">
        <w:rPr>
          <w:rFonts w:ascii="Calibri" w:hAnsi="Calibri"/>
          <w:b/>
          <w:color w:val="17365D" w:themeColor="text2" w:themeShade="BF"/>
        </w:rPr>
        <w:t>4.1.1</w:t>
      </w:r>
      <w:r w:rsidR="00297B5F" w:rsidRPr="00353D68">
        <w:rPr>
          <w:rFonts w:ascii="Calibri" w:hAnsi="Calibri"/>
          <w:b/>
          <w:color w:val="17365D" w:themeColor="text2" w:themeShade="BF"/>
        </w:rPr>
        <w:t>.</w:t>
      </w:r>
      <w:r w:rsidRPr="00353D68">
        <w:rPr>
          <w:rFonts w:ascii="Calibri" w:hAnsi="Calibri"/>
          <w:b/>
          <w:color w:val="17365D" w:themeColor="text2" w:themeShade="BF"/>
        </w:rPr>
        <w:t xml:space="preserve"> Verificarea conformității administrative și a eligibilității proiectelor</w:t>
      </w:r>
      <w:bookmarkEnd w:id="75"/>
    </w:p>
    <w:p w14:paraId="2F2B62C6" w14:textId="77777777" w:rsidR="007D3BCE" w:rsidRPr="00353D68" w:rsidRDefault="007D3BCE" w:rsidP="0027120D">
      <w:pPr>
        <w:spacing w:before="120" w:after="120" w:line="240" w:lineRule="auto"/>
        <w:jc w:val="both"/>
        <w:rPr>
          <w:rFonts w:ascii="Calibri" w:hAnsi="Calibri"/>
          <w:b/>
          <w:color w:val="C00000"/>
          <w:sz w:val="24"/>
          <w:szCs w:val="24"/>
        </w:rPr>
      </w:pPr>
      <w:r w:rsidRPr="00353D68">
        <w:rPr>
          <w:rFonts w:ascii="Calibri" w:hAnsi="Calibri"/>
          <w:color w:val="17365D" w:themeColor="text2" w:themeShade="BF"/>
          <w:sz w:val="24"/>
          <w:szCs w:val="24"/>
        </w:rPr>
        <w:t xml:space="preserve">Proiectele conforme din punct de vedere al criteriilor de depunere (dată, oră şi modalitate de depunere) vor fi verificate din punct de vedere al conformității administrative şi al eligibilității, urmărindu-se îndeplinirea criteriilor incluse în Grila de verificare a conformității administrative și din Grila de verificare a eligibilității şi explicate în </w:t>
      </w:r>
      <w:r w:rsidRPr="00353D68">
        <w:rPr>
          <w:rFonts w:ascii="Calibri" w:hAnsi="Calibri"/>
          <w:b/>
          <w:color w:val="C00000"/>
          <w:sz w:val="24"/>
          <w:szCs w:val="24"/>
        </w:rPr>
        <w:t>Anexa</w:t>
      </w:r>
      <w:r w:rsidR="000B694D" w:rsidRPr="00353D68">
        <w:rPr>
          <w:rFonts w:ascii="Calibri" w:hAnsi="Calibri"/>
          <w:b/>
          <w:color w:val="C00000"/>
          <w:sz w:val="24"/>
          <w:szCs w:val="24"/>
        </w:rPr>
        <w:t xml:space="preserve"> 2: C</w:t>
      </w:r>
      <w:r w:rsidRPr="00353D68">
        <w:rPr>
          <w:rFonts w:ascii="Calibri" w:hAnsi="Calibri"/>
          <w:b/>
          <w:color w:val="C00000"/>
          <w:sz w:val="24"/>
          <w:szCs w:val="24"/>
        </w:rPr>
        <w:t>riteriile de verificare a conformității administrative,</w:t>
      </w:r>
      <w:r w:rsidRPr="00353D68">
        <w:rPr>
          <w:rFonts w:ascii="Calibri" w:hAnsi="Calibri"/>
          <w:color w:val="C00000"/>
          <w:sz w:val="24"/>
          <w:szCs w:val="24"/>
        </w:rPr>
        <w:t xml:space="preserve"> </w:t>
      </w:r>
      <w:r w:rsidRPr="00353D68">
        <w:rPr>
          <w:rFonts w:ascii="Calibri" w:hAnsi="Calibri"/>
          <w:color w:val="17365D" w:themeColor="text2" w:themeShade="BF"/>
          <w:sz w:val="24"/>
          <w:szCs w:val="24"/>
        </w:rPr>
        <w:t xml:space="preserve">respectiv în </w:t>
      </w:r>
      <w:r w:rsidRPr="00353D68">
        <w:rPr>
          <w:rFonts w:ascii="Calibri" w:hAnsi="Calibri"/>
          <w:b/>
          <w:color w:val="C00000"/>
          <w:sz w:val="24"/>
          <w:szCs w:val="24"/>
        </w:rPr>
        <w:t xml:space="preserve">Anexa </w:t>
      </w:r>
      <w:r w:rsidR="000B694D" w:rsidRPr="00353D68">
        <w:rPr>
          <w:rFonts w:ascii="Calibri" w:hAnsi="Calibri"/>
          <w:b/>
          <w:color w:val="C00000"/>
          <w:sz w:val="24"/>
          <w:szCs w:val="24"/>
        </w:rPr>
        <w:t xml:space="preserve"> 3: </w:t>
      </w:r>
      <w:r w:rsidR="000B694D" w:rsidRPr="00353D68">
        <w:rPr>
          <w:rFonts w:ascii="Calibri" w:hAnsi="Calibri"/>
          <w:b/>
          <w:bCs/>
          <w:color w:val="C00000"/>
          <w:sz w:val="24"/>
          <w:szCs w:val="24"/>
        </w:rPr>
        <w:t>Criterii de evaluare și selecție</w:t>
      </w:r>
      <w:r w:rsidRPr="00353D68">
        <w:rPr>
          <w:rFonts w:ascii="Calibri" w:hAnsi="Calibri"/>
          <w:b/>
          <w:color w:val="C00000"/>
          <w:sz w:val="24"/>
          <w:szCs w:val="24"/>
        </w:rPr>
        <w:t>.</w:t>
      </w:r>
    </w:p>
    <w:p w14:paraId="2E792491" w14:textId="77777777" w:rsidR="007D3BCE" w:rsidRPr="00353D68" w:rsidRDefault="007D3BCE"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O cerere de finanţare este evaluată de 2 experţi evaluatori. Comisia de evaluare cere solicitantului clarificări, atunci când evaluatorul consideră că o informaţie lipseşte sau nu este suficient de clară. Se poate solicita un singur set de clarificări pentru verificarea conformităţii administrative şi a eligibilităţii.</w:t>
      </w:r>
    </w:p>
    <w:p w14:paraId="787C91F5" w14:textId="77777777" w:rsidR="007D3BCE" w:rsidRPr="00353D68" w:rsidRDefault="007D3BCE"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Sistemul de verificare a conformităţii administrative şi a eligibilităţii este de tipul  “DA” sau “NU”.  Numai Cererile de finanţare care au obţinut „DA” la toate criteriile din Grilele de verificare a </w:t>
      </w:r>
      <w:r w:rsidRPr="00353D68">
        <w:rPr>
          <w:rFonts w:ascii="Calibri" w:hAnsi="Calibri"/>
          <w:color w:val="17365D" w:themeColor="text2" w:themeShade="BF"/>
          <w:sz w:val="24"/>
          <w:szCs w:val="24"/>
        </w:rPr>
        <w:lastRenderedPageBreak/>
        <w:t>conformităţii administrative şi a eligibilităţii sunt admise în următoarea etapă a procesului de evaluare, respectiv evaluarea tehnică şi financiară.</w:t>
      </w:r>
    </w:p>
    <w:p w14:paraId="5DF8688D" w14:textId="77777777" w:rsidR="007D3BCE" w:rsidRPr="00353D68" w:rsidRDefault="007D3BCE" w:rsidP="0027120D">
      <w:pPr>
        <w:pStyle w:val="Titlu3"/>
        <w:spacing w:before="120" w:after="120" w:line="240" w:lineRule="auto"/>
        <w:rPr>
          <w:rFonts w:ascii="Calibri" w:hAnsi="Calibri"/>
          <w:b/>
          <w:color w:val="17365D" w:themeColor="text2" w:themeShade="BF"/>
        </w:rPr>
      </w:pPr>
      <w:bookmarkStart w:id="76" w:name="_Toc448926451"/>
      <w:r w:rsidRPr="00353D68">
        <w:rPr>
          <w:rFonts w:ascii="Calibri" w:hAnsi="Calibri"/>
          <w:b/>
          <w:color w:val="17365D" w:themeColor="text2" w:themeShade="BF"/>
        </w:rPr>
        <w:t>4.1.2</w:t>
      </w:r>
      <w:r w:rsidR="00297B5F" w:rsidRPr="00353D68">
        <w:rPr>
          <w:rFonts w:ascii="Calibri" w:hAnsi="Calibri"/>
          <w:b/>
          <w:color w:val="17365D" w:themeColor="text2" w:themeShade="BF"/>
        </w:rPr>
        <w:t>.</w:t>
      </w:r>
      <w:r w:rsidRPr="00353D68">
        <w:rPr>
          <w:rFonts w:ascii="Calibri" w:hAnsi="Calibri"/>
          <w:b/>
          <w:color w:val="17365D" w:themeColor="text2" w:themeShade="BF"/>
        </w:rPr>
        <w:t xml:space="preserve">  Evaluarea tehnică și financiară a proiectelor</w:t>
      </w:r>
      <w:bookmarkEnd w:id="76"/>
    </w:p>
    <w:p w14:paraId="1DCFCF81" w14:textId="77777777" w:rsidR="007D3BCE" w:rsidRPr="00353D68" w:rsidRDefault="007D3BCE"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Toate proiectele acceptate în etapa de verificare a conformității administrative și a eligibilității intră în procesul de evaluare tehnică și financiară.</w:t>
      </w:r>
    </w:p>
    <w:p w14:paraId="48583904" w14:textId="77777777" w:rsidR="007D3BCE" w:rsidRPr="00353D68" w:rsidRDefault="007D3BCE"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Procesul de evaluare tehnică și financiară presupune analiza proiectului și notarea acestuia din perspectiva a 4 criterii, incluse în Grila de evaluare tehnică și financiară,  respectiv:</w:t>
      </w:r>
    </w:p>
    <w:p w14:paraId="7B902E48" w14:textId="77777777" w:rsidR="007D3BCE" w:rsidRPr="00353D68" w:rsidRDefault="007D3BCE"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1.</w:t>
      </w:r>
      <w:r w:rsidRPr="00353D68">
        <w:rPr>
          <w:rFonts w:ascii="Calibri" w:hAnsi="Calibri"/>
          <w:color w:val="17365D" w:themeColor="text2" w:themeShade="BF"/>
          <w:sz w:val="24"/>
          <w:szCs w:val="24"/>
        </w:rPr>
        <w:tab/>
        <w:t>Relevanța proiectului</w:t>
      </w:r>
      <w:r w:rsidRPr="00353D68">
        <w:rPr>
          <w:rFonts w:ascii="Calibri" w:hAnsi="Calibri"/>
          <w:color w:val="17365D" w:themeColor="text2" w:themeShade="BF"/>
          <w:sz w:val="24"/>
          <w:szCs w:val="24"/>
        </w:rPr>
        <w:tab/>
      </w:r>
      <w:r w:rsidRPr="00353D68">
        <w:rPr>
          <w:rFonts w:ascii="Calibri" w:hAnsi="Calibri"/>
          <w:color w:val="17365D" w:themeColor="text2" w:themeShade="BF"/>
          <w:sz w:val="24"/>
          <w:szCs w:val="24"/>
        </w:rPr>
        <w:tab/>
      </w:r>
      <w:r w:rsidRPr="00353D68">
        <w:rPr>
          <w:rFonts w:ascii="Calibri" w:hAnsi="Calibri"/>
          <w:color w:val="17365D" w:themeColor="text2" w:themeShade="BF"/>
          <w:sz w:val="24"/>
          <w:szCs w:val="24"/>
        </w:rPr>
        <w:tab/>
      </w:r>
      <w:r w:rsidRPr="00353D68">
        <w:rPr>
          <w:rFonts w:ascii="Calibri" w:hAnsi="Calibri"/>
          <w:color w:val="17365D" w:themeColor="text2" w:themeShade="BF"/>
          <w:sz w:val="24"/>
          <w:szCs w:val="24"/>
        </w:rPr>
        <w:tab/>
        <w:t xml:space="preserve"> </w:t>
      </w:r>
    </w:p>
    <w:p w14:paraId="654C8C92" w14:textId="77777777" w:rsidR="007D3BCE" w:rsidRPr="00353D68" w:rsidRDefault="007D3BCE"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2.</w:t>
      </w:r>
      <w:r w:rsidRPr="00353D68">
        <w:rPr>
          <w:rFonts w:ascii="Calibri" w:hAnsi="Calibri"/>
          <w:color w:val="17365D" w:themeColor="text2" w:themeShade="BF"/>
          <w:sz w:val="24"/>
          <w:szCs w:val="24"/>
        </w:rPr>
        <w:tab/>
        <w:t>Eficacitatea implementării proiectului</w:t>
      </w:r>
      <w:r w:rsidRPr="00353D68">
        <w:rPr>
          <w:rFonts w:ascii="Calibri" w:hAnsi="Calibri"/>
          <w:color w:val="17365D" w:themeColor="text2" w:themeShade="BF"/>
          <w:sz w:val="24"/>
          <w:szCs w:val="24"/>
        </w:rPr>
        <w:tab/>
      </w:r>
      <w:r w:rsidRPr="00353D68">
        <w:rPr>
          <w:rFonts w:ascii="Calibri" w:hAnsi="Calibri"/>
          <w:color w:val="17365D" w:themeColor="text2" w:themeShade="BF"/>
          <w:sz w:val="24"/>
          <w:szCs w:val="24"/>
        </w:rPr>
        <w:tab/>
      </w:r>
    </w:p>
    <w:p w14:paraId="44B9A62A" w14:textId="77777777" w:rsidR="007D3BCE" w:rsidRPr="00353D68" w:rsidRDefault="007D3BCE"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3.</w:t>
      </w:r>
      <w:r w:rsidRPr="00353D68">
        <w:rPr>
          <w:rFonts w:ascii="Calibri" w:hAnsi="Calibri"/>
          <w:color w:val="17365D" w:themeColor="text2" w:themeShade="BF"/>
          <w:sz w:val="24"/>
          <w:szCs w:val="24"/>
        </w:rPr>
        <w:tab/>
        <w:t>Eficienta implementării proiectului</w:t>
      </w:r>
      <w:r w:rsidRPr="00353D68">
        <w:rPr>
          <w:rFonts w:ascii="Calibri" w:hAnsi="Calibri"/>
          <w:color w:val="17365D" w:themeColor="text2" w:themeShade="BF"/>
          <w:sz w:val="24"/>
          <w:szCs w:val="24"/>
        </w:rPr>
        <w:tab/>
      </w:r>
      <w:r w:rsidRPr="00353D68">
        <w:rPr>
          <w:rFonts w:ascii="Calibri" w:hAnsi="Calibri"/>
          <w:color w:val="17365D" w:themeColor="text2" w:themeShade="BF"/>
          <w:sz w:val="24"/>
          <w:szCs w:val="24"/>
        </w:rPr>
        <w:tab/>
      </w:r>
    </w:p>
    <w:p w14:paraId="21286D08" w14:textId="77777777" w:rsidR="007D3BCE" w:rsidRPr="00353D68" w:rsidRDefault="007D3BCE"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4.</w:t>
      </w:r>
      <w:r w:rsidRPr="00353D68">
        <w:rPr>
          <w:rFonts w:ascii="Calibri" w:hAnsi="Calibri"/>
          <w:color w:val="17365D" w:themeColor="text2" w:themeShade="BF"/>
          <w:sz w:val="24"/>
          <w:szCs w:val="24"/>
        </w:rPr>
        <w:tab/>
        <w:t>Sustenabilitatea proiectului</w:t>
      </w:r>
      <w:r w:rsidRPr="00353D68">
        <w:rPr>
          <w:rFonts w:ascii="Calibri" w:hAnsi="Calibri"/>
          <w:color w:val="17365D" w:themeColor="text2" w:themeShade="BF"/>
          <w:sz w:val="24"/>
          <w:szCs w:val="24"/>
        </w:rPr>
        <w:tab/>
      </w:r>
      <w:r w:rsidRPr="00353D68">
        <w:rPr>
          <w:rFonts w:ascii="Calibri" w:hAnsi="Calibri"/>
          <w:color w:val="17365D" w:themeColor="text2" w:themeShade="BF"/>
          <w:sz w:val="24"/>
          <w:szCs w:val="24"/>
        </w:rPr>
        <w:tab/>
      </w:r>
    </w:p>
    <w:p w14:paraId="26EB823B" w14:textId="77777777" w:rsidR="007D3BCE" w:rsidRPr="00353D68" w:rsidRDefault="007D3BCE"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Fiecare criteriu este împărțit în subcriterii punctate corespunzător, conform grilei de verificare. Dacă proiectul nu obține punctajul minim alocat fiecărui criteriu, va fi respins.</w:t>
      </w:r>
    </w:p>
    <w:p w14:paraId="33EFDF5C" w14:textId="77777777" w:rsidR="00DA5EBB" w:rsidRPr="00353D68" w:rsidRDefault="00DA5EBB" w:rsidP="0027120D">
      <w:pPr>
        <w:spacing w:before="120" w:after="120" w:line="240" w:lineRule="auto"/>
        <w:jc w:val="both"/>
        <w:rPr>
          <w:rFonts w:ascii="Calibri" w:hAnsi="Calibri"/>
          <w:iCs/>
          <w:color w:val="17365D" w:themeColor="text2" w:themeShade="BF"/>
          <w:sz w:val="24"/>
          <w:szCs w:val="24"/>
        </w:rPr>
      </w:pPr>
      <w:r w:rsidRPr="00353D68">
        <w:rPr>
          <w:rFonts w:ascii="Calibri" w:hAnsi="Calibri"/>
          <w:color w:val="17365D" w:themeColor="text2" w:themeShade="BF"/>
          <w:sz w:val="24"/>
          <w:szCs w:val="24"/>
        </w:rPr>
        <w:t xml:space="preserve">Selecția proiectelor se efectuează în conformitate cu prevederile documentului  </w:t>
      </w:r>
      <w:r w:rsidRPr="00353D68">
        <w:rPr>
          <w:rFonts w:ascii="Calibri" w:hAnsi="Calibri"/>
          <w:i/>
          <w:iCs/>
          <w:color w:val="17365D" w:themeColor="text2" w:themeShade="BF"/>
          <w:sz w:val="24"/>
          <w:szCs w:val="24"/>
        </w:rPr>
        <w:t xml:space="preserve">Orientări privind accesarea finanțărilor în cadrul Programului Operațional Capital Uman 2014-2020 </w:t>
      </w:r>
      <w:r w:rsidRPr="00353D68">
        <w:rPr>
          <w:rFonts w:ascii="Calibri" w:hAnsi="Calibri"/>
          <w:iCs/>
          <w:color w:val="17365D" w:themeColor="text2" w:themeShade="BF"/>
          <w:sz w:val="24"/>
          <w:szCs w:val="24"/>
        </w:rPr>
        <w:t>și ale Metodologiei de evaluare și selecție a proiectelor POCU.</w:t>
      </w:r>
    </w:p>
    <w:p w14:paraId="1458A2AB" w14:textId="77777777" w:rsidR="005A5BE5" w:rsidRPr="00353D68" w:rsidRDefault="005A5BE5" w:rsidP="0027120D">
      <w:pPr>
        <w:spacing w:before="120" w:after="120" w:line="240" w:lineRule="auto"/>
        <w:jc w:val="both"/>
        <w:rPr>
          <w:rFonts w:ascii="Calibri" w:eastAsia="Calibri" w:hAnsi="Calibri" w:cs="Times New Roman"/>
          <w:color w:val="17365D" w:themeColor="text2" w:themeShade="BF"/>
          <w:sz w:val="24"/>
          <w:szCs w:val="24"/>
        </w:rPr>
      </w:pPr>
      <w:r w:rsidRPr="00353D68">
        <w:rPr>
          <w:rFonts w:ascii="Calibri" w:eastAsia="Calibri" w:hAnsi="Calibri" w:cs="Times New Roman"/>
          <w:b/>
          <w:color w:val="17365D" w:themeColor="text2" w:themeShade="BF"/>
          <w:sz w:val="24"/>
          <w:szCs w:val="24"/>
        </w:rPr>
        <w:t xml:space="preserve">Vezi </w:t>
      </w:r>
      <w:r w:rsidR="003F0E36" w:rsidRPr="00353D68">
        <w:rPr>
          <w:rFonts w:ascii="Calibri" w:eastAsia="Calibri" w:hAnsi="Calibri" w:cs="Times New Roman"/>
          <w:b/>
          <w:color w:val="C00000"/>
          <w:sz w:val="24"/>
          <w:szCs w:val="24"/>
        </w:rPr>
        <w:t xml:space="preserve">anexa </w:t>
      </w:r>
      <w:r w:rsidR="000B694D" w:rsidRPr="00353D68">
        <w:rPr>
          <w:rFonts w:ascii="Calibri" w:eastAsia="Calibri" w:hAnsi="Calibri" w:cs="Times New Roman"/>
          <w:b/>
          <w:color w:val="C00000"/>
          <w:sz w:val="24"/>
          <w:szCs w:val="24"/>
        </w:rPr>
        <w:t>2</w:t>
      </w:r>
      <w:r w:rsidRPr="00353D68">
        <w:rPr>
          <w:rFonts w:ascii="Calibri" w:eastAsia="Calibri" w:hAnsi="Calibri" w:cs="Times New Roman"/>
          <w:b/>
          <w:color w:val="C00000"/>
          <w:sz w:val="24"/>
          <w:szCs w:val="24"/>
        </w:rPr>
        <w:t xml:space="preserve">: </w:t>
      </w:r>
      <w:r w:rsidRPr="00353D68">
        <w:rPr>
          <w:rFonts w:ascii="Calibri" w:hAnsi="Calibri"/>
          <w:b/>
          <w:color w:val="C00000"/>
          <w:sz w:val="24"/>
          <w:szCs w:val="24"/>
        </w:rPr>
        <w:t>Criteriile de verificare a conformității administrativ</w:t>
      </w:r>
      <w:r w:rsidR="003F0E36" w:rsidRPr="00353D68">
        <w:rPr>
          <w:rFonts w:ascii="Calibri" w:hAnsi="Calibri"/>
          <w:b/>
          <w:color w:val="C00000"/>
          <w:sz w:val="24"/>
          <w:szCs w:val="24"/>
        </w:rPr>
        <w:t xml:space="preserve">e și a eligibilității și Anexa </w:t>
      </w:r>
      <w:r w:rsidR="000B694D" w:rsidRPr="00353D68">
        <w:rPr>
          <w:rFonts w:ascii="Calibri" w:hAnsi="Calibri"/>
          <w:b/>
          <w:color w:val="C00000"/>
          <w:sz w:val="24"/>
          <w:szCs w:val="24"/>
        </w:rPr>
        <w:t>3</w:t>
      </w:r>
      <w:r w:rsidRPr="00353D68">
        <w:rPr>
          <w:rFonts w:ascii="Calibri" w:hAnsi="Calibri"/>
          <w:b/>
          <w:color w:val="C00000"/>
          <w:sz w:val="24"/>
          <w:szCs w:val="24"/>
        </w:rPr>
        <w:t>: Criterii de evaluare și selecție</w:t>
      </w:r>
    </w:p>
    <w:p w14:paraId="27653039" w14:textId="77777777" w:rsidR="000A34A4" w:rsidRPr="00353D68" w:rsidRDefault="000A34A4" w:rsidP="0027120D">
      <w:pPr>
        <w:spacing w:before="120" w:after="120" w:line="240" w:lineRule="auto"/>
        <w:jc w:val="both"/>
        <w:rPr>
          <w:rFonts w:ascii="Calibri" w:eastAsia="Calibri" w:hAnsi="Calibri" w:cs="Times New Roman"/>
          <w:b/>
          <w:color w:val="244061" w:themeColor="accent1" w:themeShade="80"/>
          <w:sz w:val="24"/>
          <w:szCs w:val="24"/>
        </w:rPr>
      </w:pPr>
      <w:r w:rsidRPr="00353D68">
        <w:rPr>
          <w:rFonts w:ascii="Calibri" w:eastAsia="Calibri" w:hAnsi="Calibri" w:cs="Times New Roman"/>
          <w:b/>
          <w:color w:val="244061" w:themeColor="accent1" w:themeShade="80"/>
          <w:sz w:val="24"/>
          <w:szCs w:val="24"/>
        </w:rPr>
        <w:t>Selecția și contractarea proiectelor se va face după cum urmează:</w:t>
      </w:r>
    </w:p>
    <w:p w14:paraId="0CB6C92E" w14:textId="77777777" w:rsidR="000A34A4" w:rsidRPr="00353D68" w:rsidRDefault="000A34A4" w:rsidP="0027120D">
      <w:pPr>
        <w:spacing w:before="120" w:after="120" w:line="240" w:lineRule="auto"/>
        <w:jc w:val="both"/>
        <w:rPr>
          <w:rFonts w:ascii="Calibri" w:eastAsia="Calibri" w:hAnsi="Calibri" w:cs="Times New Roman"/>
          <w:color w:val="244061" w:themeColor="accent1" w:themeShade="80"/>
          <w:sz w:val="24"/>
          <w:szCs w:val="24"/>
        </w:rPr>
      </w:pPr>
      <w:r w:rsidRPr="00353D68">
        <w:rPr>
          <w:rFonts w:ascii="Calibri" w:eastAsia="Calibri" w:hAnsi="Calibri" w:cs="Times New Roman"/>
          <w:color w:val="244061" w:themeColor="accent1" w:themeShade="80"/>
          <w:sz w:val="24"/>
          <w:szCs w:val="24"/>
        </w:rPr>
        <w:t xml:space="preserve">Proiectele pot sa obțină un punctaj de la 0 - 100, însa pentru ca acestea să intre în etapa de selecție pentru acordarea finanțării nerambursabile trebuie să acumuleze minim 70 de puncte și minimum solicitat pe fiecare dintre cele 4 criterii. </w:t>
      </w:r>
    </w:p>
    <w:p w14:paraId="3EE48986" w14:textId="77777777" w:rsidR="000A34A4" w:rsidRPr="00353D68" w:rsidRDefault="000A34A4" w:rsidP="0027120D">
      <w:pPr>
        <w:spacing w:before="120" w:after="120" w:line="240" w:lineRule="auto"/>
        <w:jc w:val="both"/>
        <w:rPr>
          <w:rFonts w:ascii="Calibri" w:eastAsia="Calibri" w:hAnsi="Calibri" w:cs="Times New Roman"/>
          <w:b/>
          <w:color w:val="244061" w:themeColor="accent1" w:themeShade="80"/>
          <w:sz w:val="24"/>
          <w:szCs w:val="24"/>
        </w:rPr>
      </w:pPr>
      <w:r w:rsidRPr="00353D68">
        <w:rPr>
          <w:rFonts w:ascii="Calibri" w:eastAsia="Calibri" w:hAnsi="Calibri" w:cs="Times New Roman"/>
          <w:b/>
          <w:color w:val="244061" w:themeColor="accent1" w:themeShade="80"/>
          <w:sz w:val="24"/>
          <w:szCs w:val="24"/>
        </w:rPr>
        <w:t>A) Pentru proiectele care vor fi implementate într-una din regiunile mai puțin dezvoltate:</w:t>
      </w:r>
    </w:p>
    <w:p w14:paraId="607CAD5F" w14:textId="77777777" w:rsidR="000A34A4" w:rsidRPr="00353D68" w:rsidRDefault="000A34A4" w:rsidP="00413C8C">
      <w:pPr>
        <w:numPr>
          <w:ilvl w:val="0"/>
          <w:numId w:val="43"/>
        </w:numPr>
        <w:spacing w:before="120" w:after="120" w:line="240" w:lineRule="auto"/>
        <w:jc w:val="both"/>
        <w:rPr>
          <w:rFonts w:ascii="Calibri" w:eastAsia="Calibri" w:hAnsi="Calibri" w:cs="Times New Roman"/>
          <w:color w:val="244061" w:themeColor="accent1" w:themeShade="80"/>
          <w:sz w:val="24"/>
          <w:szCs w:val="24"/>
        </w:rPr>
      </w:pPr>
      <w:r w:rsidRPr="00353D68">
        <w:rPr>
          <w:rFonts w:ascii="Calibri" w:eastAsia="Calibri" w:hAnsi="Calibri" w:cs="Times New Roman"/>
          <w:color w:val="244061" w:themeColor="accent1" w:themeShade="80"/>
          <w:sz w:val="24"/>
          <w:szCs w:val="24"/>
        </w:rPr>
        <w:t xml:space="preserve">proiectele care vor obține minimum 80 de puncte în cadrul procesului de evaluare vor fi selectate automat în vederea semnării contractului de finanțare. </w:t>
      </w:r>
    </w:p>
    <w:p w14:paraId="2A141198" w14:textId="77777777" w:rsidR="000A34A4" w:rsidRPr="00353D68" w:rsidRDefault="000A34A4" w:rsidP="00413C8C">
      <w:pPr>
        <w:numPr>
          <w:ilvl w:val="0"/>
          <w:numId w:val="43"/>
        </w:numPr>
        <w:spacing w:before="120" w:after="120" w:line="240" w:lineRule="auto"/>
        <w:jc w:val="both"/>
        <w:rPr>
          <w:rFonts w:ascii="Calibri" w:eastAsia="Calibri" w:hAnsi="Calibri" w:cs="Times New Roman"/>
          <w:color w:val="244061" w:themeColor="accent1" w:themeShade="80"/>
          <w:sz w:val="24"/>
          <w:szCs w:val="24"/>
        </w:rPr>
      </w:pPr>
      <w:r w:rsidRPr="00353D68">
        <w:rPr>
          <w:rFonts w:ascii="Calibri" w:eastAsia="Calibri" w:hAnsi="Calibri" w:cs="Times New Roman"/>
          <w:color w:val="244061" w:themeColor="accent1" w:themeShade="80"/>
          <w:sz w:val="24"/>
          <w:szCs w:val="24"/>
        </w:rPr>
        <w:t xml:space="preserve">pentru proiectele care au obținut un punctaj între 70 si 79 de puncte, selectarea se va face în ordinea descrescătoare a punctajului. </w:t>
      </w:r>
    </w:p>
    <w:p w14:paraId="4909F492" w14:textId="11D5890E" w:rsidR="000A34A4" w:rsidRPr="00353D68" w:rsidRDefault="000A34A4" w:rsidP="0027120D">
      <w:pPr>
        <w:spacing w:before="120" w:after="120" w:line="240" w:lineRule="auto"/>
        <w:jc w:val="both"/>
        <w:rPr>
          <w:rFonts w:ascii="Calibri" w:eastAsia="Calibri" w:hAnsi="Calibri" w:cs="Times New Roman"/>
          <w:b/>
          <w:color w:val="244061" w:themeColor="accent1" w:themeShade="80"/>
          <w:sz w:val="24"/>
          <w:szCs w:val="24"/>
        </w:rPr>
      </w:pPr>
      <w:r w:rsidRPr="00353D68">
        <w:rPr>
          <w:rFonts w:ascii="Calibri" w:eastAsia="Calibri" w:hAnsi="Calibri" w:cs="Times New Roman"/>
          <w:color w:val="244061" w:themeColor="accent1" w:themeShade="80"/>
          <w:sz w:val="24"/>
          <w:szCs w:val="24"/>
        </w:rPr>
        <w:t xml:space="preserve"> </w:t>
      </w:r>
      <w:r w:rsidRPr="00353D68">
        <w:rPr>
          <w:rFonts w:ascii="Calibri" w:eastAsia="Calibri" w:hAnsi="Calibri" w:cs="Times New Roman"/>
          <w:b/>
          <w:color w:val="244061" w:themeColor="accent1" w:themeShade="80"/>
          <w:sz w:val="24"/>
          <w:szCs w:val="24"/>
        </w:rPr>
        <w:t>B) Pentru proiectele care vor fi implementate în regiunea dezvoltată:</w:t>
      </w:r>
    </w:p>
    <w:p w14:paraId="1DF86506" w14:textId="77777777" w:rsidR="000A34A4" w:rsidRPr="00353D68" w:rsidRDefault="000A34A4" w:rsidP="00413C8C">
      <w:pPr>
        <w:numPr>
          <w:ilvl w:val="0"/>
          <w:numId w:val="43"/>
        </w:numPr>
        <w:spacing w:before="120" w:after="120" w:line="240" w:lineRule="auto"/>
        <w:jc w:val="both"/>
        <w:rPr>
          <w:rFonts w:ascii="Calibri" w:eastAsia="Calibri" w:hAnsi="Calibri" w:cs="Times New Roman"/>
          <w:color w:val="244061" w:themeColor="accent1" w:themeShade="80"/>
          <w:sz w:val="24"/>
          <w:szCs w:val="24"/>
        </w:rPr>
      </w:pPr>
      <w:r w:rsidRPr="00353D68">
        <w:rPr>
          <w:rFonts w:ascii="Calibri" w:eastAsia="Calibri" w:hAnsi="Calibri" w:cs="Times New Roman"/>
          <w:color w:val="244061" w:themeColor="accent1" w:themeShade="80"/>
          <w:sz w:val="24"/>
          <w:szCs w:val="24"/>
        </w:rPr>
        <w:t xml:space="preserve">proiectele cu minimum 70 de puncte vor fi selectare în ordinea descrescătoare a punctajului obținut. </w:t>
      </w:r>
    </w:p>
    <w:p w14:paraId="5D4864CE" w14:textId="77777777" w:rsidR="000A34A4" w:rsidRPr="00353D68" w:rsidRDefault="000A34A4" w:rsidP="0027120D">
      <w:pPr>
        <w:spacing w:before="120" w:after="120" w:line="240" w:lineRule="auto"/>
        <w:jc w:val="both"/>
        <w:rPr>
          <w:rFonts w:ascii="Calibri" w:eastAsia="Calibri" w:hAnsi="Calibri" w:cs="Times New Roman"/>
          <w:color w:val="244061" w:themeColor="accent1" w:themeShade="80"/>
          <w:sz w:val="24"/>
          <w:szCs w:val="24"/>
        </w:rPr>
      </w:pPr>
    </w:p>
    <w:p w14:paraId="3D501392" w14:textId="77777777" w:rsidR="000732FD" w:rsidRPr="00353D68" w:rsidRDefault="000732FD" w:rsidP="0027120D">
      <w:pPr>
        <w:pStyle w:val="Titlu1"/>
        <w:spacing w:before="120" w:after="120" w:line="240" w:lineRule="auto"/>
        <w:rPr>
          <w:rFonts w:ascii="Calibri" w:eastAsia="Calibri" w:hAnsi="Calibri" w:cs="Times New Roman"/>
          <w:b/>
          <w:color w:val="17365D" w:themeColor="text2" w:themeShade="BF"/>
          <w:sz w:val="24"/>
          <w:szCs w:val="24"/>
        </w:rPr>
      </w:pPr>
      <w:bookmarkStart w:id="77" w:name="_Toc448926452"/>
      <w:r w:rsidRPr="00353D68">
        <w:rPr>
          <w:rFonts w:ascii="Calibri" w:eastAsia="Calibri" w:hAnsi="Calibri" w:cs="Times New Roman"/>
          <w:b/>
          <w:color w:val="17365D" w:themeColor="text2" w:themeShade="BF"/>
          <w:sz w:val="24"/>
          <w:szCs w:val="24"/>
        </w:rPr>
        <w:t>CAPITOLUL 5. Depunerea și soluționarea contestațiilor</w:t>
      </w:r>
      <w:bookmarkEnd w:id="77"/>
    </w:p>
    <w:p w14:paraId="440B8E9F" w14:textId="77777777" w:rsidR="006B618C" w:rsidRPr="00353D68" w:rsidRDefault="006B618C" w:rsidP="0027120D">
      <w:pPr>
        <w:spacing w:before="120" w:after="120" w:line="240" w:lineRule="auto"/>
        <w:jc w:val="both"/>
        <w:rPr>
          <w:rFonts w:ascii="Calibri" w:hAnsi="Calibri"/>
          <w:color w:val="17365D" w:themeColor="text2" w:themeShade="BF"/>
          <w:sz w:val="24"/>
          <w:szCs w:val="24"/>
        </w:rPr>
      </w:pPr>
      <w:r w:rsidRPr="00353D68">
        <w:rPr>
          <w:rFonts w:ascii="Calibri" w:hAnsi="Calibri"/>
          <w:color w:val="17365D" w:themeColor="text2" w:themeShade="BF"/>
          <w:sz w:val="24"/>
          <w:szCs w:val="24"/>
        </w:rPr>
        <w:t xml:space="preserve">Procesul de soluționare a contestațiilor se desfășoară în conformitate cu prevederile Metodologiei de verificare, evaluare și selecție a proiectelor POCU. </w:t>
      </w:r>
    </w:p>
    <w:p w14:paraId="0A6B47A7" w14:textId="77777777" w:rsidR="004973E1" w:rsidRPr="00353D68" w:rsidRDefault="004973E1" w:rsidP="0027120D">
      <w:pPr>
        <w:spacing w:before="120" w:after="120" w:line="240" w:lineRule="auto"/>
        <w:jc w:val="both"/>
        <w:rPr>
          <w:rFonts w:ascii="Calibri" w:eastAsia="Calibri" w:hAnsi="Calibri" w:cs="Times New Roman"/>
          <w:b/>
          <w:color w:val="17365D" w:themeColor="text2" w:themeShade="BF"/>
          <w:sz w:val="24"/>
          <w:szCs w:val="24"/>
        </w:rPr>
      </w:pPr>
    </w:p>
    <w:p w14:paraId="50A875A2" w14:textId="77777777" w:rsidR="000732FD" w:rsidRPr="00353D68" w:rsidRDefault="000732FD" w:rsidP="0027120D">
      <w:pPr>
        <w:pStyle w:val="Titlu1"/>
        <w:spacing w:before="120" w:after="120" w:line="240" w:lineRule="auto"/>
        <w:rPr>
          <w:rFonts w:ascii="Calibri" w:eastAsia="Calibri" w:hAnsi="Calibri" w:cs="Times New Roman"/>
          <w:b/>
          <w:color w:val="17365D" w:themeColor="text2" w:themeShade="BF"/>
          <w:sz w:val="24"/>
          <w:szCs w:val="24"/>
        </w:rPr>
      </w:pPr>
      <w:bookmarkStart w:id="78" w:name="_Toc448926453"/>
      <w:r w:rsidRPr="00353D68">
        <w:rPr>
          <w:rFonts w:ascii="Calibri" w:eastAsia="Calibri" w:hAnsi="Calibri" w:cs="Times New Roman"/>
          <w:b/>
          <w:color w:val="17365D" w:themeColor="text2" w:themeShade="BF"/>
          <w:sz w:val="24"/>
          <w:szCs w:val="24"/>
        </w:rPr>
        <w:t>CAPITOLUL 6. Contractarea proiectelor – descrierea procesului</w:t>
      </w:r>
      <w:bookmarkEnd w:id="78"/>
      <w:r w:rsidRPr="00353D68">
        <w:rPr>
          <w:rFonts w:ascii="Calibri" w:eastAsia="Calibri" w:hAnsi="Calibri" w:cs="Times New Roman"/>
          <w:b/>
          <w:color w:val="17365D" w:themeColor="text2" w:themeShade="BF"/>
          <w:sz w:val="24"/>
          <w:szCs w:val="24"/>
        </w:rPr>
        <w:t xml:space="preserve"> </w:t>
      </w:r>
    </w:p>
    <w:p w14:paraId="69B5A8E2" w14:textId="77777777" w:rsidR="006B618C" w:rsidRPr="00353D68" w:rsidRDefault="006B618C" w:rsidP="0027120D">
      <w:pPr>
        <w:spacing w:before="120" w:after="120" w:line="240" w:lineRule="auto"/>
        <w:jc w:val="both"/>
        <w:rPr>
          <w:rFonts w:ascii="Calibri" w:eastAsia="MS ??" w:hAnsi="Calibri" w:cs="Calibri"/>
          <w:b/>
          <w:i/>
          <w:iCs/>
          <w:color w:val="17365D" w:themeColor="text2" w:themeShade="BF"/>
          <w:sz w:val="24"/>
          <w:szCs w:val="24"/>
        </w:rPr>
      </w:pPr>
      <w:r w:rsidRPr="00353D68">
        <w:rPr>
          <w:rFonts w:ascii="Calibri" w:eastAsia="MS ??" w:hAnsi="Calibri" w:cs="Calibri"/>
          <w:color w:val="17365D" w:themeColor="text2" w:themeShade="BF"/>
          <w:sz w:val="24"/>
          <w:szCs w:val="24"/>
        </w:rPr>
        <w:t>Procesul de contractare se desfășoară în conformitate cu prevederile</w:t>
      </w:r>
      <w:r w:rsidR="003C6416" w:rsidRPr="00353D68">
        <w:rPr>
          <w:rFonts w:ascii="Calibri" w:eastAsia="MS ??" w:hAnsi="Calibri" w:cs="Calibri"/>
          <w:color w:val="17365D" w:themeColor="text2" w:themeShade="BF"/>
          <w:sz w:val="24"/>
          <w:szCs w:val="24"/>
        </w:rPr>
        <w:t xml:space="preserve"> </w:t>
      </w:r>
      <w:r w:rsidR="00B519FF" w:rsidRPr="00353D68">
        <w:rPr>
          <w:rFonts w:ascii="Calibri" w:eastAsia="MS ??" w:hAnsi="Calibri" w:cs="Calibri"/>
          <w:i/>
          <w:iCs/>
          <w:color w:val="17365D" w:themeColor="text2" w:themeShade="BF"/>
          <w:sz w:val="24"/>
          <w:szCs w:val="24"/>
        </w:rPr>
        <w:t>Orientări privind accesarea finanțărilor  în cadrul Programului Operațional Capital Uman 2014-202</w:t>
      </w:r>
      <w:r w:rsidR="003C6416" w:rsidRPr="00353D68">
        <w:rPr>
          <w:rFonts w:ascii="Calibri" w:eastAsia="MS ??" w:hAnsi="Calibri" w:cs="Calibri"/>
          <w:i/>
          <w:iCs/>
          <w:color w:val="17365D" w:themeColor="text2" w:themeShade="BF"/>
          <w:sz w:val="24"/>
          <w:szCs w:val="24"/>
        </w:rPr>
        <w:t>0</w:t>
      </w:r>
      <w:r w:rsidRPr="00353D68">
        <w:rPr>
          <w:rFonts w:ascii="Calibri" w:eastAsia="MS ??" w:hAnsi="Calibri" w:cs="Calibri"/>
          <w:b/>
          <w:i/>
          <w:color w:val="17365D" w:themeColor="text2" w:themeShade="BF"/>
          <w:sz w:val="24"/>
          <w:szCs w:val="24"/>
        </w:rPr>
        <w:t xml:space="preserve">. </w:t>
      </w:r>
    </w:p>
    <w:p w14:paraId="1A8CBF9A" w14:textId="14A6AC69" w:rsidR="000732FD" w:rsidRPr="00353D68" w:rsidRDefault="006B618C" w:rsidP="00901A0F">
      <w:pPr>
        <w:spacing w:before="120" w:after="120" w:line="240" w:lineRule="auto"/>
        <w:jc w:val="both"/>
        <w:rPr>
          <w:rFonts w:ascii="Calibri" w:eastAsia="Calibri" w:hAnsi="Calibri" w:cs="Times New Roman"/>
          <w:b/>
          <w:color w:val="17365D" w:themeColor="text2" w:themeShade="BF"/>
          <w:sz w:val="24"/>
          <w:szCs w:val="24"/>
        </w:rPr>
      </w:pPr>
      <w:r w:rsidRPr="00353D68">
        <w:rPr>
          <w:rFonts w:ascii="Calibri" w:eastAsia="MS ??" w:hAnsi="Calibri" w:cs="Calibri"/>
          <w:b/>
          <w:color w:val="17365D" w:themeColor="text2" w:themeShade="BF"/>
          <w:sz w:val="24"/>
          <w:szCs w:val="24"/>
        </w:rPr>
        <w:br w:type="page"/>
      </w:r>
      <w:r w:rsidR="000732FD" w:rsidRPr="00353D68">
        <w:rPr>
          <w:rFonts w:ascii="Calibri" w:eastAsia="Calibri" w:hAnsi="Calibri" w:cs="Times New Roman"/>
          <w:b/>
          <w:color w:val="17365D" w:themeColor="text2" w:themeShade="BF"/>
          <w:sz w:val="24"/>
          <w:szCs w:val="24"/>
        </w:rPr>
        <w:lastRenderedPageBreak/>
        <w:t>CAPITOLUL 7. Anexe</w:t>
      </w:r>
    </w:p>
    <w:p w14:paraId="249F2A7F" w14:textId="77777777" w:rsidR="00780F59" w:rsidRPr="00353D68" w:rsidRDefault="00780F59" w:rsidP="0027120D">
      <w:pPr>
        <w:spacing w:before="120" w:after="120" w:line="240" w:lineRule="auto"/>
        <w:rPr>
          <w:rFonts w:ascii="Calibri" w:hAnsi="Calibri"/>
          <w:sz w:val="24"/>
          <w:szCs w:val="24"/>
        </w:rPr>
      </w:pPr>
    </w:p>
    <w:p w14:paraId="092E22C8" w14:textId="2ACA6803" w:rsidR="00265634" w:rsidRPr="00353D68" w:rsidRDefault="00265634" w:rsidP="001D358C">
      <w:pPr>
        <w:pStyle w:val="Titlu2"/>
        <w:numPr>
          <w:ilvl w:val="0"/>
          <w:numId w:val="0"/>
        </w:numPr>
        <w:spacing w:before="120" w:after="120" w:line="240" w:lineRule="auto"/>
        <w:jc w:val="both"/>
        <w:rPr>
          <w:rFonts w:ascii="Calibri" w:hAnsi="Calibri"/>
          <w:b/>
          <w:bCs/>
          <w:color w:val="17365D" w:themeColor="text2" w:themeShade="BF"/>
          <w:sz w:val="24"/>
          <w:szCs w:val="24"/>
        </w:rPr>
      </w:pPr>
      <w:bookmarkStart w:id="79" w:name="_Toc448926454"/>
      <w:r w:rsidRPr="00353D68">
        <w:rPr>
          <w:rFonts w:ascii="Calibri" w:hAnsi="Calibri"/>
          <w:b/>
          <w:bCs/>
          <w:color w:val="17365D" w:themeColor="text2" w:themeShade="BF"/>
          <w:sz w:val="24"/>
          <w:szCs w:val="24"/>
        </w:rPr>
        <w:t>Anexa 1: Definițiile</w:t>
      </w:r>
      <w:r w:rsidR="009A589A" w:rsidRPr="00353D68">
        <w:rPr>
          <w:rFonts w:ascii="Calibri" w:hAnsi="Calibri"/>
          <w:b/>
          <w:bCs/>
          <w:color w:val="17365D" w:themeColor="text2" w:themeShade="BF"/>
          <w:sz w:val="24"/>
          <w:szCs w:val="24"/>
        </w:rPr>
        <w:t xml:space="preserve"> </w:t>
      </w:r>
      <w:r w:rsidRPr="00353D68">
        <w:rPr>
          <w:rFonts w:ascii="Calibri" w:hAnsi="Calibri"/>
          <w:b/>
          <w:bCs/>
          <w:color w:val="17365D" w:themeColor="text2" w:themeShade="BF"/>
          <w:sz w:val="24"/>
          <w:szCs w:val="24"/>
        </w:rPr>
        <w:t xml:space="preserve">indicatorilor specifici de rezultat </w:t>
      </w:r>
      <w:r w:rsidR="00A47861" w:rsidRPr="00353D68">
        <w:rPr>
          <w:rFonts w:ascii="Calibri" w:hAnsi="Calibri"/>
          <w:b/>
          <w:bCs/>
          <w:color w:val="17365D" w:themeColor="text2" w:themeShade="BF"/>
          <w:sz w:val="24"/>
          <w:szCs w:val="24"/>
        </w:rPr>
        <w:t xml:space="preserve">imediat </w:t>
      </w:r>
      <w:r w:rsidRPr="00353D68">
        <w:rPr>
          <w:rFonts w:ascii="Calibri" w:hAnsi="Calibri"/>
          <w:b/>
          <w:bCs/>
          <w:color w:val="17365D" w:themeColor="text2" w:themeShade="BF"/>
          <w:sz w:val="24"/>
          <w:szCs w:val="24"/>
        </w:rPr>
        <w:t>și realizare</w:t>
      </w:r>
      <w:bookmarkEnd w:id="79"/>
    </w:p>
    <w:p w14:paraId="49F90190" w14:textId="77777777" w:rsidR="00265634" w:rsidRPr="00353D68" w:rsidRDefault="00265634" w:rsidP="001D358C">
      <w:pPr>
        <w:pStyle w:val="Titlu2"/>
        <w:numPr>
          <w:ilvl w:val="0"/>
          <w:numId w:val="0"/>
        </w:numPr>
        <w:spacing w:before="120" w:after="120" w:line="240" w:lineRule="auto"/>
        <w:jc w:val="both"/>
        <w:rPr>
          <w:rFonts w:ascii="Calibri" w:eastAsiaTheme="majorEastAsia" w:hAnsi="Calibri" w:cstheme="majorBidi"/>
          <w:b/>
          <w:color w:val="17365D" w:themeColor="text2" w:themeShade="BF"/>
          <w:sz w:val="24"/>
          <w:szCs w:val="24"/>
        </w:rPr>
      </w:pPr>
      <w:bookmarkStart w:id="80" w:name="_Toc445828310"/>
      <w:bookmarkStart w:id="81" w:name="_Toc448926455"/>
      <w:r w:rsidRPr="00353D68">
        <w:rPr>
          <w:rFonts w:ascii="Calibri" w:eastAsiaTheme="majorEastAsia" w:hAnsi="Calibri" w:cstheme="majorBidi"/>
          <w:b/>
          <w:color w:val="17365D" w:themeColor="text2" w:themeShade="BF"/>
          <w:sz w:val="24"/>
          <w:szCs w:val="24"/>
        </w:rPr>
        <w:t>Anexa 2:  Criteriile de verificare a conformității administrative și a eligibilității</w:t>
      </w:r>
      <w:bookmarkEnd w:id="80"/>
      <w:bookmarkEnd w:id="81"/>
      <w:r w:rsidRPr="00353D68">
        <w:rPr>
          <w:rFonts w:ascii="Calibri" w:eastAsiaTheme="majorEastAsia" w:hAnsi="Calibri" w:cstheme="majorBidi"/>
          <w:b/>
          <w:color w:val="17365D" w:themeColor="text2" w:themeShade="BF"/>
          <w:sz w:val="24"/>
          <w:szCs w:val="24"/>
        </w:rPr>
        <w:t xml:space="preserve"> </w:t>
      </w:r>
    </w:p>
    <w:p w14:paraId="70BDBFE9" w14:textId="77777777" w:rsidR="00265634" w:rsidRPr="00353D68" w:rsidRDefault="00265634" w:rsidP="001D358C">
      <w:pPr>
        <w:pStyle w:val="Titlu2"/>
        <w:numPr>
          <w:ilvl w:val="0"/>
          <w:numId w:val="0"/>
        </w:numPr>
        <w:spacing w:before="120" w:after="120" w:line="240" w:lineRule="auto"/>
        <w:jc w:val="both"/>
        <w:rPr>
          <w:rFonts w:ascii="Calibri" w:hAnsi="Calibri"/>
          <w:b/>
          <w:bCs/>
          <w:color w:val="17365D" w:themeColor="text2" w:themeShade="BF"/>
          <w:sz w:val="24"/>
          <w:szCs w:val="24"/>
        </w:rPr>
      </w:pPr>
      <w:bookmarkStart w:id="82" w:name="_Toc448926456"/>
      <w:r w:rsidRPr="00353D68">
        <w:rPr>
          <w:rFonts w:ascii="Calibri" w:hAnsi="Calibri"/>
          <w:b/>
          <w:bCs/>
          <w:color w:val="17365D" w:themeColor="text2" w:themeShade="BF"/>
          <w:sz w:val="24"/>
          <w:szCs w:val="24"/>
        </w:rPr>
        <w:t>Anexa 3: Criterii de evaluare și selecție</w:t>
      </w:r>
      <w:bookmarkEnd w:id="82"/>
    </w:p>
    <w:p w14:paraId="3A783C3D" w14:textId="77777777" w:rsidR="00265634" w:rsidRDefault="00265634" w:rsidP="001D358C">
      <w:pPr>
        <w:pStyle w:val="Titlu2"/>
        <w:numPr>
          <w:ilvl w:val="0"/>
          <w:numId w:val="0"/>
        </w:numPr>
        <w:spacing w:before="120" w:after="120" w:line="240" w:lineRule="auto"/>
        <w:jc w:val="both"/>
        <w:rPr>
          <w:rFonts w:ascii="Calibri" w:hAnsi="Calibri"/>
          <w:b/>
          <w:color w:val="17365D" w:themeColor="text2" w:themeShade="BF"/>
          <w:sz w:val="24"/>
          <w:szCs w:val="24"/>
        </w:rPr>
      </w:pPr>
      <w:bookmarkStart w:id="83" w:name="_Toc448926457"/>
      <w:r w:rsidRPr="00353D68">
        <w:rPr>
          <w:rFonts w:ascii="Calibri" w:hAnsi="Calibri"/>
          <w:b/>
          <w:bCs/>
          <w:color w:val="17365D" w:themeColor="text2" w:themeShade="BF"/>
          <w:sz w:val="24"/>
          <w:szCs w:val="24"/>
        </w:rPr>
        <w:t xml:space="preserve">Anexa 4: </w:t>
      </w:r>
      <w:r w:rsidRPr="00353D68">
        <w:rPr>
          <w:rFonts w:ascii="Calibri" w:hAnsi="Calibri"/>
          <w:b/>
          <w:color w:val="17365D" w:themeColor="text2" w:themeShade="BF"/>
          <w:sz w:val="24"/>
          <w:szCs w:val="24"/>
        </w:rPr>
        <w:t>Cadrul strategic și cadrul legal aplicabil</w:t>
      </w:r>
      <w:bookmarkEnd w:id="83"/>
    </w:p>
    <w:p w14:paraId="752B762E" w14:textId="1D8095B7" w:rsidR="001D358C" w:rsidRPr="0046211C" w:rsidRDefault="001D358C" w:rsidP="001D358C">
      <w:pPr>
        <w:pStyle w:val="Titlu2"/>
        <w:numPr>
          <w:ilvl w:val="0"/>
          <w:numId w:val="0"/>
        </w:numPr>
        <w:spacing w:before="120" w:after="120" w:line="240" w:lineRule="auto"/>
        <w:jc w:val="both"/>
        <w:rPr>
          <w:rFonts w:ascii="Calibri" w:hAnsi="Calibri"/>
          <w:b/>
          <w:bCs/>
          <w:color w:val="17365D" w:themeColor="text2" w:themeShade="BF"/>
          <w:sz w:val="24"/>
          <w:szCs w:val="24"/>
        </w:rPr>
      </w:pPr>
      <w:bookmarkStart w:id="84" w:name="_Toc448926458"/>
      <w:r w:rsidRPr="0046211C">
        <w:rPr>
          <w:rFonts w:ascii="Calibri" w:hAnsi="Calibri"/>
          <w:b/>
          <w:bCs/>
          <w:color w:val="17365D" w:themeColor="text2" w:themeShade="BF"/>
          <w:sz w:val="24"/>
          <w:szCs w:val="24"/>
        </w:rPr>
        <w:t xml:space="preserve">Anexa 5: Instrucțiuni </w:t>
      </w:r>
      <w:r w:rsidR="003858FA">
        <w:rPr>
          <w:rFonts w:ascii="Calibri" w:hAnsi="Calibri"/>
          <w:b/>
          <w:bCs/>
          <w:color w:val="17365D" w:themeColor="text2" w:themeShade="BF"/>
          <w:sz w:val="24"/>
          <w:szCs w:val="24"/>
        </w:rPr>
        <w:t xml:space="preserve">orientative </w:t>
      </w:r>
      <w:r w:rsidRPr="0046211C">
        <w:rPr>
          <w:rFonts w:ascii="Calibri" w:hAnsi="Calibri"/>
          <w:b/>
          <w:bCs/>
          <w:color w:val="17365D" w:themeColor="text2" w:themeShade="BF"/>
          <w:sz w:val="24"/>
          <w:szCs w:val="24"/>
        </w:rPr>
        <w:t>privind completarea cererii de finanțare</w:t>
      </w:r>
      <w:bookmarkEnd w:id="84"/>
    </w:p>
    <w:p w14:paraId="1F61C0D1" w14:textId="77777777" w:rsidR="001D358C" w:rsidRPr="0046211C" w:rsidRDefault="001D358C" w:rsidP="001D358C">
      <w:pPr>
        <w:pStyle w:val="Titlu2"/>
        <w:numPr>
          <w:ilvl w:val="0"/>
          <w:numId w:val="0"/>
        </w:numPr>
        <w:spacing w:before="120" w:after="120" w:line="240" w:lineRule="auto"/>
        <w:jc w:val="both"/>
        <w:rPr>
          <w:rFonts w:ascii="Calibri" w:hAnsi="Calibri"/>
          <w:b/>
          <w:bCs/>
          <w:color w:val="17365D" w:themeColor="text2" w:themeShade="BF"/>
          <w:sz w:val="24"/>
          <w:szCs w:val="24"/>
        </w:rPr>
      </w:pPr>
      <w:bookmarkStart w:id="85" w:name="_Toc448926459"/>
      <w:r w:rsidRPr="0046211C">
        <w:rPr>
          <w:rFonts w:ascii="Calibri" w:hAnsi="Calibri"/>
          <w:b/>
          <w:bCs/>
          <w:color w:val="17365D" w:themeColor="text2" w:themeShade="BF"/>
          <w:sz w:val="24"/>
          <w:szCs w:val="24"/>
        </w:rPr>
        <w:t>Anexa 6: Declarație pe propria răspundere privind asumarea responsabilității pentru asigurarea sustenabilității masurilor sprijinite</w:t>
      </w:r>
      <w:bookmarkEnd w:id="85"/>
      <w:r w:rsidRPr="0046211C">
        <w:rPr>
          <w:rFonts w:ascii="Calibri" w:hAnsi="Calibri"/>
          <w:b/>
          <w:bCs/>
          <w:color w:val="17365D" w:themeColor="text2" w:themeShade="BF"/>
          <w:sz w:val="24"/>
          <w:szCs w:val="24"/>
        </w:rPr>
        <w:t xml:space="preserve"> </w:t>
      </w:r>
    </w:p>
    <w:p w14:paraId="042EE061" w14:textId="77777777" w:rsidR="001D358C" w:rsidRPr="0046211C" w:rsidRDefault="001D358C" w:rsidP="001D358C">
      <w:pPr>
        <w:pStyle w:val="Titlu2"/>
        <w:numPr>
          <w:ilvl w:val="0"/>
          <w:numId w:val="0"/>
        </w:numPr>
        <w:spacing w:before="120" w:after="120" w:line="240" w:lineRule="auto"/>
        <w:jc w:val="both"/>
        <w:rPr>
          <w:rFonts w:ascii="Calibri" w:hAnsi="Calibri"/>
          <w:b/>
          <w:bCs/>
          <w:color w:val="17365D" w:themeColor="text2" w:themeShade="BF"/>
          <w:sz w:val="24"/>
          <w:szCs w:val="24"/>
        </w:rPr>
      </w:pPr>
      <w:bookmarkStart w:id="86" w:name="_Toc448926460"/>
      <w:r w:rsidRPr="0046211C">
        <w:rPr>
          <w:rFonts w:ascii="Calibri" w:hAnsi="Calibri"/>
          <w:b/>
          <w:bCs/>
          <w:color w:val="17365D" w:themeColor="text2" w:themeShade="BF"/>
          <w:sz w:val="24"/>
          <w:szCs w:val="24"/>
        </w:rPr>
        <w:t>Anexa 7: Contract de  subvenție</w:t>
      </w:r>
      <w:bookmarkEnd w:id="86"/>
      <w:r w:rsidRPr="0046211C">
        <w:rPr>
          <w:rFonts w:ascii="Calibri" w:hAnsi="Calibri"/>
          <w:b/>
          <w:bCs/>
          <w:color w:val="17365D" w:themeColor="text2" w:themeShade="BF"/>
          <w:sz w:val="24"/>
          <w:szCs w:val="24"/>
        </w:rPr>
        <w:t xml:space="preserve"> </w:t>
      </w:r>
    </w:p>
    <w:p w14:paraId="1562A389" w14:textId="53724280" w:rsidR="001D358C" w:rsidRPr="0046211C" w:rsidRDefault="001D358C" w:rsidP="001D358C">
      <w:pPr>
        <w:pStyle w:val="Titlu2"/>
        <w:numPr>
          <w:ilvl w:val="0"/>
          <w:numId w:val="0"/>
        </w:numPr>
        <w:spacing w:before="120" w:after="120" w:line="240" w:lineRule="auto"/>
        <w:jc w:val="both"/>
        <w:rPr>
          <w:rFonts w:ascii="Calibri" w:hAnsi="Calibri"/>
          <w:b/>
          <w:bCs/>
          <w:color w:val="17365D" w:themeColor="text2" w:themeShade="BF"/>
          <w:sz w:val="24"/>
          <w:szCs w:val="24"/>
        </w:rPr>
      </w:pPr>
      <w:bookmarkStart w:id="87" w:name="_Toc448926461"/>
      <w:r w:rsidRPr="0046211C">
        <w:rPr>
          <w:rFonts w:ascii="Calibri" w:hAnsi="Calibri"/>
          <w:b/>
          <w:bCs/>
          <w:color w:val="17365D" w:themeColor="text2" w:themeShade="BF"/>
          <w:sz w:val="24"/>
          <w:szCs w:val="24"/>
        </w:rPr>
        <w:t xml:space="preserve">Anexa 8: Declarație pe propria răspundere </w:t>
      </w:r>
      <w:r w:rsidR="003351AB">
        <w:rPr>
          <w:rFonts w:ascii="Calibri" w:hAnsi="Calibri"/>
          <w:b/>
          <w:bCs/>
          <w:color w:val="17365D" w:themeColor="text2" w:themeShade="BF"/>
          <w:sz w:val="24"/>
          <w:szCs w:val="24"/>
        </w:rPr>
        <w:t xml:space="preserve">privind ajutoarele de </w:t>
      </w:r>
      <w:proofErr w:type="spellStart"/>
      <w:r w:rsidR="003351AB">
        <w:rPr>
          <w:rFonts w:ascii="Calibri" w:hAnsi="Calibri"/>
          <w:b/>
          <w:bCs/>
          <w:color w:val="17365D" w:themeColor="text2" w:themeShade="BF"/>
          <w:sz w:val="24"/>
          <w:szCs w:val="24"/>
        </w:rPr>
        <w:t>minimis</w:t>
      </w:r>
      <w:proofErr w:type="spellEnd"/>
      <w:r w:rsidR="003351AB">
        <w:rPr>
          <w:rFonts w:ascii="Calibri" w:hAnsi="Calibri"/>
          <w:b/>
          <w:bCs/>
          <w:color w:val="17365D" w:themeColor="text2" w:themeShade="BF"/>
          <w:sz w:val="24"/>
          <w:szCs w:val="24"/>
        </w:rPr>
        <w:t xml:space="preserve"> (</w:t>
      </w:r>
      <w:r w:rsidRPr="0046211C">
        <w:rPr>
          <w:rFonts w:ascii="Calibri" w:hAnsi="Calibri"/>
          <w:b/>
          <w:bCs/>
          <w:color w:val="17365D" w:themeColor="text2" w:themeShade="BF"/>
          <w:sz w:val="24"/>
          <w:szCs w:val="24"/>
        </w:rPr>
        <w:t xml:space="preserve">nu se completează la momentul depunerii cererii de finanțare, va fi completată de beneficiarul ajutorului de </w:t>
      </w:r>
      <w:proofErr w:type="spellStart"/>
      <w:r w:rsidRPr="0046211C">
        <w:rPr>
          <w:rFonts w:ascii="Calibri" w:hAnsi="Calibri"/>
          <w:b/>
          <w:bCs/>
          <w:color w:val="17365D" w:themeColor="text2" w:themeShade="BF"/>
          <w:sz w:val="24"/>
          <w:szCs w:val="24"/>
        </w:rPr>
        <w:t>minimis</w:t>
      </w:r>
      <w:proofErr w:type="spellEnd"/>
      <w:r w:rsidRPr="0046211C">
        <w:rPr>
          <w:rFonts w:ascii="Calibri" w:hAnsi="Calibri"/>
          <w:b/>
          <w:bCs/>
          <w:color w:val="17365D" w:themeColor="text2" w:themeShade="BF"/>
          <w:sz w:val="24"/>
          <w:szCs w:val="24"/>
        </w:rPr>
        <w:t>)</w:t>
      </w:r>
      <w:bookmarkEnd w:id="87"/>
    </w:p>
    <w:p w14:paraId="31ABCDE6" w14:textId="19D9A2D8" w:rsidR="00BB53D2" w:rsidRPr="00353D68" w:rsidRDefault="00D27A4B" w:rsidP="001D358C">
      <w:pPr>
        <w:pStyle w:val="Titlu2"/>
        <w:numPr>
          <w:ilvl w:val="0"/>
          <w:numId w:val="0"/>
        </w:numPr>
        <w:spacing w:before="120" w:after="120" w:line="240" w:lineRule="auto"/>
        <w:jc w:val="both"/>
        <w:rPr>
          <w:rFonts w:ascii="Calibri" w:hAnsi="Calibri"/>
          <w:b/>
          <w:color w:val="17365D" w:themeColor="text2" w:themeShade="BF"/>
          <w:sz w:val="24"/>
          <w:szCs w:val="24"/>
        </w:rPr>
      </w:pPr>
      <w:bookmarkStart w:id="88" w:name="_Toc436677893"/>
      <w:bookmarkStart w:id="89" w:name="_Toc448926462"/>
      <w:r w:rsidRPr="00353D68">
        <w:rPr>
          <w:rFonts w:ascii="Calibri" w:hAnsi="Calibri"/>
          <w:b/>
          <w:color w:val="17365D" w:themeColor="text2" w:themeShade="BF"/>
          <w:sz w:val="24"/>
          <w:szCs w:val="24"/>
        </w:rPr>
        <w:t>Anexa A: Model orientativ de chestionar de cercetare pe teren pentru studiul de validare</w:t>
      </w:r>
      <w:bookmarkEnd w:id="88"/>
      <w:bookmarkEnd w:id="89"/>
    </w:p>
    <w:p w14:paraId="2706ACF3" w14:textId="77777777" w:rsidR="00BB53D2" w:rsidRPr="00867B1A" w:rsidRDefault="00BB53D2" w:rsidP="001D358C">
      <w:pPr>
        <w:pStyle w:val="Titlu2"/>
        <w:numPr>
          <w:ilvl w:val="0"/>
          <w:numId w:val="0"/>
        </w:numPr>
        <w:spacing w:before="120" w:after="120" w:line="240" w:lineRule="auto"/>
        <w:jc w:val="both"/>
        <w:rPr>
          <w:rFonts w:ascii="Calibri" w:hAnsi="Calibri"/>
          <w:b/>
          <w:color w:val="17365D" w:themeColor="text2" w:themeShade="BF"/>
          <w:sz w:val="24"/>
          <w:szCs w:val="24"/>
        </w:rPr>
      </w:pPr>
      <w:bookmarkStart w:id="90" w:name="_Toc448926463"/>
      <w:r w:rsidRPr="00353D68">
        <w:rPr>
          <w:rFonts w:ascii="Calibri" w:hAnsi="Calibri"/>
          <w:b/>
          <w:color w:val="17365D" w:themeColor="text2" w:themeShade="BF"/>
          <w:sz w:val="24"/>
          <w:szCs w:val="24"/>
        </w:rPr>
        <w:t>Anexa B. Fișa sintetică minimală a comunității</w:t>
      </w:r>
      <w:bookmarkEnd w:id="90"/>
    </w:p>
    <w:p w14:paraId="4625A930" w14:textId="77777777" w:rsidR="00BB53D2" w:rsidRPr="00867B1A" w:rsidRDefault="00BB53D2" w:rsidP="001D358C">
      <w:pPr>
        <w:pStyle w:val="Titlu2"/>
        <w:numPr>
          <w:ilvl w:val="0"/>
          <w:numId w:val="0"/>
        </w:numPr>
        <w:spacing w:before="120" w:after="120" w:line="240" w:lineRule="auto"/>
        <w:ind w:left="1080" w:hanging="360"/>
        <w:jc w:val="both"/>
        <w:rPr>
          <w:rFonts w:ascii="Calibri" w:hAnsi="Calibri"/>
          <w:sz w:val="24"/>
          <w:szCs w:val="24"/>
        </w:rPr>
      </w:pPr>
    </w:p>
    <w:p w14:paraId="2DD87825" w14:textId="77777777" w:rsidR="001C2A0A" w:rsidRPr="00867B1A" w:rsidRDefault="001C2A0A" w:rsidP="0027120D">
      <w:pPr>
        <w:spacing w:before="120" w:after="120" w:line="240" w:lineRule="auto"/>
        <w:jc w:val="both"/>
        <w:rPr>
          <w:rFonts w:ascii="Calibri" w:eastAsia="Calibri" w:hAnsi="Calibri" w:cs="Times New Roman"/>
          <w:b/>
          <w:color w:val="17365D" w:themeColor="text2" w:themeShade="BF"/>
          <w:sz w:val="24"/>
          <w:szCs w:val="24"/>
        </w:rPr>
      </w:pPr>
    </w:p>
    <w:p w14:paraId="6485F7E2" w14:textId="77777777" w:rsidR="00D608B7" w:rsidRPr="00867B1A" w:rsidRDefault="00D608B7" w:rsidP="0027120D">
      <w:pPr>
        <w:spacing w:before="120" w:after="120" w:line="240" w:lineRule="auto"/>
        <w:jc w:val="both"/>
        <w:rPr>
          <w:rFonts w:ascii="Calibri" w:eastAsia="Calibri" w:hAnsi="Calibri" w:cs="Times New Roman"/>
          <w:b/>
          <w:color w:val="17365D" w:themeColor="text2" w:themeShade="BF"/>
          <w:sz w:val="24"/>
          <w:szCs w:val="24"/>
        </w:rPr>
      </w:pPr>
    </w:p>
    <w:p w14:paraId="02838E25" w14:textId="77777777" w:rsidR="00D608B7" w:rsidRPr="00867B1A" w:rsidRDefault="00D608B7" w:rsidP="0027120D">
      <w:pPr>
        <w:spacing w:before="120" w:after="120" w:line="240" w:lineRule="auto"/>
        <w:jc w:val="both"/>
        <w:rPr>
          <w:rFonts w:ascii="Calibri" w:eastAsia="Calibri" w:hAnsi="Calibri" w:cs="Times New Roman"/>
          <w:b/>
          <w:color w:val="17365D" w:themeColor="text2" w:themeShade="BF"/>
          <w:sz w:val="24"/>
          <w:szCs w:val="24"/>
        </w:rPr>
      </w:pPr>
    </w:p>
    <w:p w14:paraId="0BF0CA48" w14:textId="77777777" w:rsidR="00D608B7" w:rsidRPr="00867B1A" w:rsidRDefault="00D608B7" w:rsidP="0027120D">
      <w:pPr>
        <w:spacing w:before="120" w:after="120" w:line="240" w:lineRule="auto"/>
        <w:jc w:val="both"/>
        <w:rPr>
          <w:rFonts w:ascii="Calibri" w:eastAsia="Calibri" w:hAnsi="Calibri" w:cs="Times New Roman"/>
          <w:b/>
          <w:color w:val="17365D" w:themeColor="text2" w:themeShade="BF"/>
          <w:sz w:val="24"/>
          <w:szCs w:val="24"/>
        </w:rPr>
      </w:pPr>
    </w:p>
    <w:p w14:paraId="2F8CDF69" w14:textId="77777777" w:rsidR="00D608B7" w:rsidRPr="00867B1A" w:rsidRDefault="00D608B7" w:rsidP="0027120D">
      <w:pPr>
        <w:spacing w:before="120" w:after="120" w:line="240" w:lineRule="auto"/>
        <w:jc w:val="both"/>
        <w:rPr>
          <w:rFonts w:ascii="Calibri" w:eastAsia="Calibri" w:hAnsi="Calibri" w:cs="Times New Roman"/>
          <w:b/>
          <w:color w:val="17365D" w:themeColor="text2" w:themeShade="BF"/>
          <w:sz w:val="24"/>
          <w:szCs w:val="24"/>
        </w:rPr>
      </w:pPr>
    </w:p>
    <w:p w14:paraId="4A6392E8" w14:textId="77777777" w:rsidR="00D608B7" w:rsidRPr="00867B1A" w:rsidRDefault="00D608B7" w:rsidP="0027120D">
      <w:pPr>
        <w:spacing w:before="120" w:after="120" w:line="240" w:lineRule="auto"/>
        <w:jc w:val="both"/>
        <w:rPr>
          <w:rFonts w:ascii="Calibri" w:eastAsia="Calibri" w:hAnsi="Calibri" w:cs="Times New Roman"/>
          <w:b/>
          <w:color w:val="17365D" w:themeColor="text2" w:themeShade="BF"/>
          <w:sz w:val="24"/>
          <w:szCs w:val="24"/>
        </w:rPr>
      </w:pPr>
    </w:p>
    <w:p w14:paraId="69079BB8" w14:textId="77777777" w:rsidR="00D608B7" w:rsidRPr="00867B1A" w:rsidRDefault="00D608B7" w:rsidP="0027120D">
      <w:pPr>
        <w:spacing w:before="120" w:after="120" w:line="240" w:lineRule="auto"/>
        <w:jc w:val="both"/>
        <w:rPr>
          <w:rFonts w:ascii="Calibri" w:eastAsia="Calibri" w:hAnsi="Calibri" w:cs="Times New Roman"/>
          <w:b/>
          <w:color w:val="17365D" w:themeColor="text2" w:themeShade="BF"/>
          <w:sz w:val="24"/>
          <w:szCs w:val="24"/>
        </w:rPr>
      </w:pPr>
    </w:p>
    <w:p w14:paraId="63EDC44C" w14:textId="77777777" w:rsidR="00D608B7" w:rsidRPr="00867B1A" w:rsidRDefault="00D608B7" w:rsidP="0027120D">
      <w:pPr>
        <w:spacing w:before="120" w:after="120" w:line="240" w:lineRule="auto"/>
        <w:jc w:val="both"/>
        <w:rPr>
          <w:rFonts w:ascii="Calibri" w:eastAsia="Calibri" w:hAnsi="Calibri" w:cs="Times New Roman"/>
          <w:b/>
          <w:color w:val="17365D" w:themeColor="text2" w:themeShade="BF"/>
          <w:sz w:val="24"/>
          <w:szCs w:val="24"/>
        </w:rPr>
      </w:pPr>
    </w:p>
    <w:p w14:paraId="33908B60" w14:textId="77777777" w:rsidR="00D608B7" w:rsidRPr="00867B1A" w:rsidRDefault="00D608B7" w:rsidP="0027120D">
      <w:pPr>
        <w:spacing w:before="120" w:after="120" w:line="240" w:lineRule="auto"/>
        <w:jc w:val="both"/>
        <w:rPr>
          <w:rFonts w:ascii="Calibri" w:eastAsia="Calibri" w:hAnsi="Calibri" w:cs="Times New Roman"/>
          <w:b/>
          <w:color w:val="17365D" w:themeColor="text2" w:themeShade="BF"/>
          <w:sz w:val="24"/>
          <w:szCs w:val="24"/>
        </w:rPr>
      </w:pPr>
    </w:p>
    <w:p w14:paraId="4B3FADB4" w14:textId="77777777" w:rsidR="00D608B7" w:rsidRPr="00867B1A" w:rsidRDefault="00D608B7" w:rsidP="0027120D">
      <w:pPr>
        <w:spacing w:before="120" w:after="120" w:line="240" w:lineRule="auto"/>
        <w:jc w:val="both"/>
        <w:rPr>
          <w:rFonts w:ascii="Calibri" w:eastAsia="Calibri" w:hAnsi="Calibri" w:cs="Times New Roman"/>
          <w:b/>
          <w:color w:val="17365D" w:themeColor="text2" w:themeShade="BF"/>
          <w:sz w:val="24"/>
          <w:szCs w:val="24"/>
        </w:rPr>
      </w:pPr>
    </w:p>
    <w:sectPr w:rsidR="00D608B7" w:rsidRPr="00867B1A" w:rsidSect="00F02846">
      <w:pgSz w:w="11906" w:h="16838"/>
      <w:pgMar w:top="289" w:right="992" w:bottom="567" w:left="1276" w:header="136"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D41ECCD" w14:textId="77777777" w:rsidR="00C65FFD" w:rsidRDefault="00C65FFD" w:rsidP="000331B2">
      <w:pPr>
        <w:spacing w:after="0" w:line="240" w:lineRule="auto"/>
      </w:pPr>
      <w:r>
        <w:separator/>
      </w:r>
    </w:p>
  </w:endnote>
  <w:endnote w:type="continuationSeparator" w:id="0">
    <w:p w14:paraId="48AE4F36" w14:textId="77777777" w:rsidR="00C65FFD" w:rsidRDefault="00C65FFD" w:rsidP="000331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Calibri Light">
    <w:panose1 w:val="020F0302020204030204"/>
    <w:charset w:val="EE"/>
    <w:family w:val="swiss"/>
    <w:pitch w:val="variable"/>
    <w:sig w:usb0="A00002EF" w:usb1="4000207B" w:usb2="00000000" w:usb3="00000000" w:csb0="0000019F" w:csb1="00000000"/>
  </w:font>
  <w:font w:name="font202">
    <w:altName w:val="MS Mincho"/>
    <w:charset w:val="80"/>
    <w:family w:val="auto"/>
    <w:pitch w:val="variable"/>
  </w:font>
  <w:font w:name="PF Square Sans Pro Medium">
    <w:altName w:val="Arial"/>
    <w:panose1 w:val="00000000000000000000"/>
    <w:charset w:val="00"/>
    <w:family w:val="swiss"/>
    <w:notTrueType/>
    <w:pitch w:val="default"/>
    <w:sig w:usb0="00000003" w:usb1="00000000" w:usb2="00000000" w:usb3="00000000" w:csb0="00000001" w:csb1="00000000"/>
  </w:font>
  <w:font w:name="EUAlbertina">
    <w:altName w:val="Times New Roman"/>
    <w:panose1 w:val="00000000000000000000"/>
    <w:charset w:val="00"/>
    <w:family w:val="roman"/>
    <w:notTrueType/>
    <w:pitch w:val="default"/>
    <w:sig w:usb0="00000001" w:usb1="00000000" w:usb2="00000000" w:usb3="00000000" w:csb0="00000003"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AFF" w:usb1="C0007843" w:usb2="00000009" w:usb3="00000000" w:csb0="000001FF" w:csb1="00000000"/>
  </w:font>
  <w:font w:name="font206">
    <w:altName w:val="MS Mincho"/>
    <w:charset w:val="80"/>
    <w:family w:val="auto"/>
    <w:pitch w:val="variable"/>
  </w:font>
  <w:font w:name="TimesNewRomanPSMT">
    <w:altName w:val="Times New Roman"/>
    <w:panose1 w:val="00000000000000000000"/>
    <w:charset w:val="00"/>
    <w:family w:val="roman"/>
    <w:notTrueType/>
    <w:pitch w:val="default"/>
    <w:sig w:usb0="00000007" w:usb1="00000000" w:usb2="00000000" w:usb3="00000000" w:csb0="00000003" w:csb1="00000000"/>
  </w:font>
  <w:font w:name="MS Mincho">
    <w:altName w:val="ＭＳ 明朝"/>
    <w:panose1 w:val="02020609040205080304"/>
    <w:charset w:val="80"/>
    <w:family w:val="modern"/>
    <w:pitch w:val="fixed"/>
    <w:sig w:usb0="E00002FF" w:usb1="6AC7FDFB" w:usb2="00000012" w:usb3="00000000" w:csb0="0002009F" w:csb1="00000000"/>
  </w:font>
  <w:font w:name="MS ??">
    <w:altName w:val="MS Mincho"/>
    <w:panose1 w:val="00000000000000000000"/>
    <w:charset w:val="80"/>
    <w:family w:val="auto"/>
    <w:notTrueType/>
    <w:pitch w:val="variable"/>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412E66" w14:textId="77777777" w:rsidR="00582E16" w:rsidRPr="008A4B0A" w:rsidRDefault="00582E16">
    <w:pPr>
      <w:pStyle w:val="Subsol"/>
      <w:jc w:val="right"/>
      <w:rPr>
        <w:rFonts w:ascii="Calibri" w:hAnsi="Calibri"/>
        <w:b/>
        <w:i/>
        <w:color w:val="17365D"/>
        <w:sz w:val="20"/>
        <w:szCs w:val="20"/>
      </w:rPr>
    </w:pPr>
    <w:r w:rsidRPr="008A4B0A">
      <w:rPr>
        <w:rFonts w:ascii="Calibri" w:hAnsi="Calibri"/>
        <w:b/>
        <w:color w:val="17365D"/>
        <w:sz w:val="20"/>
        <w:szCs w:val="20"/>
      </w:rPr>
      <w:fldChar w:fldCharType="begin"/>
    </w:r>
    <w:r w:rsidRPr="008A4B0A">
      <w:rPr>
        <w:rFonts w:ascii="Calibri" w:hAnsi="Calibri"/>
        <w:b/>
        <w:color w:val="17365D"/>
        <w:sz w:val="20"/>
        <w:szCs w:val="20"/>
      </w:rPr>
      <w:instrText xml:space="preserve"> PAGE </w:instrText>
    </w:r>
    <w:r w:rsidRPr="008A4B0A">
      <w:rPr>
        <w:rFonts w:ascii="Calibri" w:hAnsi="Calibri"/>
        <w:b/>
        <w:color w:val="17365D"/>
        <w:sz w:val="20"/>
        <w:szCs w:val="20"/>
      </w:rPr>
      <w:fldChar w:fldCharType="separate"/>
    </w:r>
    <w:r w:rsidR="00C03E9E">
      <w:rPr>
        <w:rFonts w:ascii="Calibri" w:hAnsi="Calibri"/>
        <w:b/>
        <w:noProof/>
        <w:color w:val="17365D"/>
        <w:sz w:val="20"/>
        <w:szCs w:val="20"/>
      </w:rPr>
      <w:t>1</w:t>
    </w:r>
    <w:r w:rsidRPr="008A4B0A">
      <w:rPr>
        <w:rFonts w:ascii="Calibri" w:hAnsi="Calibri"/>
        <w:b/>
        <w:color w:val="17365D"/>
        <w:sz w:val="20"/>
        <w:szCs w:val="20"/>
      </w:rPr>
      <w:fldChar w:fldCharType="end"/>
    </w:r>
  </w:p>
  <w:p w14:paraId="699DCA6E" w14:textId="77777777" w:rsidR="00582E16" w:rsidRPr="005E2ACA" w:rsidRDefault="00582E16">
    <w:pPr>
      <w:pStyle w:val="Subsol"/>
      <w:jc w:val="center"/>
      <w:rPr>
        <w:rFonts w:ascii="Calibri" w:hAnsi="Calibri"/>
        <w:color w:val="1F4E79"/>
        <w:sz w:val="18"/>
        <w:szCs w:val="18"/>
      </w:rPr>
    </w:pPr>
    <w:r w:rsidRPr="005E2ACA">
      <w:rPr>
        <w:rFonts w:ascii="Calibri" w:hAnsi="Calibri"/>
        <w:color w:val="1F4E79"/>
        <w:sz w:val="18"/>
        <w:szCs w:val="18"/>
      </w:rPr>
      <w:t>Ghidul solicitantului – condiții specifice</w:t>
    </w:r>
  </w:p>
  <w:p w14:paraId="656BD3D2" w14:textId="77777777" w:rsidR="00582E16" w:rsidRPr="005E2ACA" w:rsidRDefault="00582E16">
    <w:pPr>
      <w:pStyle w:val="Subsol"/>
      <w:jc w:val="center"/>
      <w:rPr>
        <w:rFonts w:ascii="Calibri" w:hAnsi="Calibri"/>
        <w:color w:val="1F4E79"/>
        <w:sz w:val="18"/>
        <w:szCs w:val="18"/>
      </w:rPr>
    </w:pPr>
    <w:r w:rsidRPr="005E2ACA">
      <w:rPr>
        <w:rFonts w:ascii="Calibri" w:hAnsi="Calibri"/>
        <w:color w:val="1F4E79"/>
        <w:sz w:val="18"/>
        <w:szCs w:val="18"/>
      </w:rPr>
      <w:t>”Dezvoltare Locală Integrată (DLI 360</w:t>
    </w:r>
    <w:r w:rsidRPr="005E2ACA">
      <w:rPr>
        <w:rFonts w:ascii="Calibri" w:hAnsi="Calibri"/>
        <w:color w:val="1F4E79"/>
        <w:sz w:val="18"/>
        <w:szCs w:val="18"/>
        <w:vertAlign w:val="superscript"/>
      </w:rPr>
      <w:t>0</w:t>
    </w:r>
    <w:r w:rsidRPr="005E2ACA">
      <w:rPr>
        <w:rFonts w:ascii="Calibri" w:hAnsi="Calibri"/>
        <w:color w:val="1F4E79"/>
        <w:sz w:val="18"/>
        <w:szCs w:val="18"/>
      </w:rPr>
      <w:t xml:space="preserve">) în comunitățile marginalizate </w:t>
    </w:r>
  </w:p>
  <w:p w14:paraId="74AA14C6" w14:textId="77777777" w:rsidR="00582E16" w:rsidRPr="005E2ACA" w:rsidRDefault="00582E16">
    <w:pPr>
      <w:pStyle w:val="Subsol"/>
      <w:jc w:val="center"/>
      <w:rPr>
        <w:rFonts w:ascii="Calibri" w:hAnsi="Calibri"/>
        <w:sz w:val="18"/>
        <w:szCs w:val="18"/>
      </w:rPr>
    </w:pPr>
    <w:r w:rsidRPr="005E2ACA">
      <w:rPr>
        <w:rFonts w:ascii="Calibri" w:hAnsi="Calibri"/>
        <w:color w:val="1F4E79"/>
        <w:sz w:val="18"/>
        <w:szCs w:val="18"/>
      </w:rPr>
      <w:t>în care există populație aparținând minorității rome”</w:t>
    </w:r>
  </w:p>
  <w:p w14:paraId="3BEBE8F1" w14:textId="77777777" w:rsidR="00582E16" w:rsidRPr="002B7488" w:rsidRDefault="00582E16">
    <w:pPr>
      <w:pStyle w:val="Subsol"/>
      <w:jc w:val="center"/>
      <w:rPr>
        <w:sz w:val="20"/>
        <w:szCs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527E7B3" w14:textId="77777777" w:rsidR="00C65FFD" w:rsidRDefault="00C65FFD" w:rsidP="000331B2">
      <w:pPr>
        <w:spacing w:after="0" w:line="240" w:lineRule="auto"/>
      </w:pPr>
      <w:r>
        <w:separator/>
      </w:r>
    </w:p>
  </w:footnote>
  <w:footnote w:type="continuationSeparator" w:id="0">
    <w:p w14:paraId="76A5D554" w14:textId="77777777" w:rsidR="00C65FFD" w:rsidRDefault="00C65FFD" w:rsidP="000331B2">
      <w:pPr>
        <w:spacing w:after="0" w:line="240" w:lineRule="auto"/>
      </w:pPr>
      <w:r>
        <w:continuationSeparator/>
      </w:r>
    </w:p>
  </w:footnote>
  <w:footnote w:id="1">
    <w:p w14:paraId="51D54595" w14:textId="77777777" w:rsidR="00582E16" w:rsidRPr="00070206" w:rsidRDefault="00582E16" w:rsidP="00EB799C">
      <w:pPr>
        <w:pStyle w:val="Textnotdesubsol"/>
        <w:ind w:left="0" w:firstLine="0"/>
        <w:rPr>
          <w:rFonts w:ascii="Calibri" w:hAnsi="Calibri"/>
          <w:color w:val="17365D"/>
          <w:sz w:val="18"/>
          <w:szCs w:val="18"/>
        </w:rPr>
      </w:pPr>
      <w:r w:rsidRPr="00070206">
        <w:rPr>
          <w:rStyle w:val="Referinnotdesubsol"/>
          <w:rFonts w:ascii="Calibri" w:hAnsi="Calibri"/>
          <w:color w:val="17365D"/>
          <w:sz w:val="18"/>
          <w:szCs w:val="18"/>
        </w:rPr>
        <w:footnoteRef/>
      </w:r>
      <w:r w:rsidRPr="00070206">
        <w:rPr>
          <w:rFonts w:ascii="Calibri" w:hAnsi="Calibri"/>
          <w:color w:val="17365D"/>
          <w:sz w:val="18"/>
          <w:szCs w:val="18"/>
        </w:rPr>
        <w:t xml:space="preserve"> „</w:t>
      </w:r>
      <w:r w:rsidRPr="00070206">
        <w:rPr>
          <w:rFonts w:ascii="Calibri" w:hAnsi="Calibri"/>
          <w:i/>
          <w:color w:val="17365D"/>
          <w:sz w:val="18"/>
          <w:szCs w:val="18"/>
        </w:rPr>
        <w:t>Elaborarea strategiilor de integrare a comunităților urbane marginalizate – Atlasul zonelor urbane marginalizate din România</w:t>
      </w:r>
      <w:r w:rsidRPr="00070206">
        <w:rPr>
          <w:rFonts w:ascii="Calibri" w:hAnsi="Calibri"/>
          <w:color w:val="17365D"/>
          <w:sz w:val="18"/>
          <w:szCs w:val="18"/>
        </w:rPr>
        <w:t xml:space="preserve">, disponibil la </w:t>
      </w:r>
      <w:hyperlink r:id="rId1" w:history="1">
        <w:r w:rsidRPr="00070206">
          <w:rPr>
            <w:rStyle w:val="Hyperlink"/>
            <w:rFonts w:ascii="Calibri" w:hAnsi="Calibri"/>
            <w:color w:val="17365D"/>
            <w:sz w:val="18"/>
            <w:szCs w:val="18"/>
          </w:rPr>
          <w:t>http://www.inforegio.ro/images/Publicatii/Atlas%20zone%20urbane%20marginalizate.pdf</w:t>
        </w:r>
      </w:hyperlink>
      <w:r w:rsidRPr="00070206">
        <w:rPr>
          <w:rFonts w:ascii="Calibri" w:hAnsi="Calibri"/>
          <w:color w:val="17365D"/>
          <w:sz w:val="18"/>
          <w:szCs w:val="18"/>
        </w:rPr>
        <w:t>, pag 262</w:t>
      </w:r>
    </w:p>
  </w:footnote>
  <w:footnote w:id="2">
    <w:p w14:paraId="33414FA5" w14:textId="77777777" w:rsidR="00582E16" w:rsidRPr="00DC4AD8" w:rsidRDefault="00582E16" w:rsidP="002E63FD">
      <w:pPr>
        <w:pStyle w:val="Textnotdesubsol"/>
        <w:ind w:left="142" w:hanging="142"/>
        <w:rPr>
          <w:rFonts w:ascii="Calibri" w:hAnsi="Calibri"/>
          <w:color w:val="17365D" w:themeColor="text2" w:themeShade="BF"/>
          <w:sz w:val="18"/>
          <w:szCs w:val="18"/>
        </w:rPr>
      </w:pPr>
      <w:r w:rsidRPr="00DC4AD8">
        <w:rPr>
          <w:rStyle w:val="Referinnotdesubsol"/>
          <w:rFonts w:ascii="Calibri" w:hAnsi="Calibri"/>
          <w:color w:val="17365D" w:themeColor="text2" w:themeShade="BF"/>
          <w:sz w:val="18"/>
          <w:szCs w:val="18"/>
        </w:rPr>
        <w:footnoteRef/>
      </w:r>
      <w:r w:rsidRPr="00DC4AD8">
        <w:rPr>
          <w:rFonts w:ascii="Calibri" w:hAnsi="Calibri"/>
          <w:color w:val="17365D" w:themeColor="text2" w:themeShade="BF"/>
          <w:sz w:val="18"/>
          <w:szCs w:val="18"/>
        </w:rPr>
        <w:t xml:space="preserve"> </w:t>
      </w:r>
      <w:r w:rsidRPr="00DC4AD8">
        <w:rPr>
          <w:rFonts w:ascii="Calibri" w:hAnsi="Calibri"/>
          <w:i/>
          <w:color w:val="17365D" w:themeColor="text2" w:themeShade="BF"/>
          <w:sz w:val="18"/>
          <w:szCs w:val="18"/>
        </w:rPr>
        <w:t>Elaborarea strategiilor de integrare a comunităților urbane marginalizate – Atlasul zonelor urbane marginalizate din România</w:t>
      </w:r>
      <w:r w:rsidRPr="00DC4AD8">
        <w:rPr>
          <w:rFonts w:ascii="Calibri" w:hAnsi="Calibri"/>
          <w:color w:val="17365D" w:themeColor="text2" w:themeShade="BF"/>
          <w:sz w:val="18"/>
          <w:szCs w:val="18"/>
        </w:rPr>
        <w:t xml:space="preserve">, disponibil la </w:t>
      </w:r>
      <w:hyperlink r:id="rId2" w:history="1">
        <w:r w:rsidRPr="00DC4AD8">
          <w:rPr>
            <w:rStyle w:val="Hyperlink"/>
            <w:rFonts w:ascii="Calibri" w:eastAsiaTheme="majorEastAsia" w:hAnsi="Calibri"/>
            <w:color w:val="17365D" w:themeColor="text2" w:themeShade="BF"/>
            <w:sz w:val="18"/>
            <w:szCs w:val="18"/>
          </w:rPr>
          <w:t>http://www.inforegio.ro/images/Publicatii/Atlas%20zone%20urbane%20marginalizate.pdf</w:t>
        </w:r>
      </w:hyperlink>
      <w:r w:rsidRPr="00DC4AD8">
        <w:rPr>
          <w:rFonts w:ascii="Calibri" w:hAnsi="Calibri"/>
          <w:color w:val="17365D" w:themeColor="text2" w:themeShade="BF"/>
          <w:sz w:val="18"/>
          <w:szCs w:val="18"/>
        </w:rPr>
        <w:t>,</w:t>
      </w:r>
    </w:p>
  </w:footnote>
  <w:footnote w:id="3">
    <w:p w14:paraId="3CB112BC" w14:textId="29E467C6" w:rsidR="00582E16" w:rsidRPr="00DC4AD8" w:rsidRDefault="00582E16" w:rsidP="00DC4AD8">
      <w:pPr>
        <w:pStyle w:val="Textnotdesubsol"/>
        <w:jc w:val="both"/>
        <w:rPr>
          <w:rFonts w:ascii="Calibri" w:hAnsi="Calibri"/>
          <w:color w:val="17365D" w:themeColor="text2" w:themeShade="BF"/>
          <w:sz w:val="18"/>
          <w:szCs w:val="18"/>
          <w:lang w:val="en-US"/>
        </w:rPr>
      </w:pPr>
      <w:r w:rsidRPr="00DC4AD8">
        <w:rPr>
          <w:rStyle w:val="Referinnotdesubsol"/>
          <w:rFonts w:ascii="Calibri" w:hAnsi="Calibri"/>
          <w:color w:val="17365D" w:themeColor="text2" w:themeShade="BF"/>
          <w:sz w:val="18"/>
          <w:szCs w:val="18"/>
        </w:rPr>
        <w:footnoteRef/>
      </w:r>
      <w:r w:rsidRPr="00DC4AD8">
        <w:rPr>
          <w:rFonts w:ascii="Calibri" w:hAnsi="Calibri"/>
          <w:i/>
          <w:color w:val="17365D" w:themeColor="text2" w:themeShade="BF"/>
          <w:sz w:val="18"/>
          <w:szCs w:val="18"/>
        </w:rPr>
        <w:t>Atlasul zonelor rurale marginalizate şi al dezvoltării umane locale în România</w:t>
      </w:r>
      <w:r w:rsidRPr="00DC4AD8">
        <w:rPr>
          <w:rFonts w:ascii="Calibri" w:hAnsi="Calibri"/>
          <w:color w:val="17365D" w:themeColor="text2" w:themeShade="BF"/>
          <w:sz w:val="18"/>
          <w:szCs w:val="18"/>
        </w:rPr>
        <w:t xml:space="preserve"> disponibil la adresa </w:t>
      </w:r>
      <w:hyperlink r:id="rId3" w:history="1">
        <w:r w:rsidRPr="00276047">
          <w:rPr>
            <w:rStyle w:val="Hyperlink"/>
            <w:rFonts w:ascii="Calibri" w:hAnsi="Calibri"/>
            <w:sz w:val="18"/>
            <w:szCs w:val="18"/>
          </w:rPr>
          <w:t>http://www.mmuncii.ro/j33/index.php/ro/minister/minister-rapoarte-studii</w:t>
        </w:r>
      </w:hyperlink>
    </w:p>
  </w:footnote>
  <w:footnote w:id="4">
    <w:p w14:paraId="50FA8E3E" w14:textId="4D48E773" w:rsidR="00582E16" w:rsidRPr="00E56E6C" w:rsidRDefault="00582E16" w:rsidP="006A1FAC">
      <w:pPr>
        <w:pStyle w:val="Textnotdesubsol"/>
        <w:ind w:left="142" w:hanging="142"/>
        <w:rPr>
          <w:rFonts w:ascii="Calibri" w:hAnsi="Calibri"/>
          <w:sz w:val="18"/>
          <w:szCs w:val="18"/>
        </w:rPr>
      </w:pPr>
      <w:r w:rsidRPr="00E56E6C">
        <w:rPr>
          <w:rStyle w:val="Referinnotdesubsol"/>
          <w:rFonts w:ascii="Calibri" w:hAnsi="Calibri"/>
          <w:sz w:val="18"/>
          <w:szCs w:val="18"/>
        </w:rPr>
        <w:footnoteRef/>
      </w:r>
      <w:r w:rsidRPr="00E56E6C">
        <w:rPr>
          <w:rFonts w:ascii="Calibri" w:hAnsi="Calibri"/>
          <w:i/>
          <w:color w:val="17365D"/>
          <w:sz w:val="18"/>
          <w:szCs w:val="18"/>
        </w:rPr>
        <w:t>Elaborarea strategiilor de integrare a comunităților urbane marginalizate – Atlasul zonelor urbane marginalizate din România</w:t>
      </w:r>
      <w:r w:rsidRPr="00E56E6C">
        <w:rPr>
          <w:rFonts w:ascii="Calibri" w:hAnsi="Calibri"/>
          <w:color w:val="17365D"/>
          <w:sz w:val="18"/>
          <w:szCs w:val="18"/>
        </w:rPr>
        <w:t xml:space="preserve">, disponibil la </w:t>
      </w:r>
      <w:hyperlink r:id="rId4" w:history="1">
        <w:r w:rsidRPr="00E56E6C">
          <w:rPr>
            <w:rStyle w:val="Hyperlink"/>
            <w:rFonts w:ascii="Calibri" w:eastAsiaTheme="majorEastAsia" w:hAnsi="Calibri"/>
            <w:color w:val="17365D"/>
            <w:sz w:val="18"/>
            <w:szCs w:val="18"/>
          </w:rPr>
          <w:t>http://www.inforegio.ro/images/Publicatii/Atlas%20zone%20urbane%20marginalizate.pdf</w:t>
        </w:r>
      </w:hyperlink>
      <w:r w:rsidRPr="00E56E6C">
        <w:rPr>
          <w:rFonts w:ascii="Calibri" w:hAnsi="Calibri"/>
          <w:color w:val="17365D"/>
          <w:sz w:val="18"/>
          <w:szCs w:val="18"/>
        </w:rPr>
        <w:t>,</w:t>
      </w:r>
    </w:p>
  </w:footnote>
  <w:footnote w:id="5">
    <w:p w14:paraId="676CF8DE" w14:textId="6244FD39" w:rsidR="00582E16" w:rsidRDefault="00582E16">
      <w:pPr>
        <w:pStyle w:val="Textnotdesubsol"/>
        <w:rPr>
          <w:rFonts w:ascii="Calibri" w:hAnsi="Calibri"/>
          <w:color w:val="17365D" w:themeColor="text2" w:themeShade="BF"/>
          <w:sz w:val="18"/>
          <w:szCs w:val="18"/>
        </w:rPr>
      </w:pPr>
      <w:r w:rsidRPr="00D73F51">
        <w:rPr>
          <w:rStyle w:val="Referinnotdesubsol"/>
          <w:rFonts w:ascii="Calibri" w:hAnsi="Calibri"/>
          <w:color w:val="17365D" w:themeColor="text2" w:themeShade="BF"/>
          <w:sz w:val="18"/>
          <w:szCs w:val="18"/>
        </w:rPr>
        <w:footnoteRef/>
      </w:r>
      <w:r w:rsidRPr="00D73F51">
        <w:rPr>
          <w:rFonts w:ascii="Calibri" w:hAnsi="Calibri"/>
          <w:color w:val="17365D" w:themeColor="text2" w:themeShade="BF"/>
          <w:sz w:val="18"/>
          <w:szCs w:val="18"/>
        </w:rPr>
        <w:t xml:space="preserve"> </w:t>
      </w:r>
      <w:r w:rsidRPr="00D73F51">
        <w:rPr>
          <w:rFonts w:ascii="Calibri" w:hAnsi="Calibri"/>
          <w:color w:val="17365D" w:themeColor="text2" w:themeShade="BF"/>
          <w:sz w:val="18"/>
          <w:szCs w:val="18"/>
        </w:rPr>
        <w:t xml:space="preserve">Disponibil la </w:t>
      </w:r>
      <w:hyperlink r:id="rId5" w:history="1">
        <w:r w:rsidR="00F5721D" w:rsidRPr="000A6EB9">
          <w:rPr>
            <w:rStyle w:val="Hyperlink"/>
            <w:rFonts w:ascii="Calibri" w:hAnsi="Calibri"/>
            <w:sz w:val="18"/>
            <w:szCs w:val="18"/>
          </w:rPr>
          <w:t>http://www.mmuncii.ro/j33/index.php/ro/minister/minister-rapoarte-studii</w:t>
        </w:r>
      </w:hyperlink>
    </w:p>
    <w:p w14:paraId="3A6DCDC7" w14:textId="77777777" w:rsidR="00F5721D" w:rsidRPr="00D73F51" w:rsidRDefault="00F5721D">
      <w:pPr>
        <w:pStyle w:val="Textnotdesubsol"/>
        <w:rPr>
          <w:rFonts w:ascii="Calibri" w:hAnsi="Calibri"/>
          <w:color w:val="17365D" w:themeColor="text2" w:themeShade="BF"/>
          <w:sz w:val="18"/>
          <w:szCs w:val="18"/>
        </w:rPr>
      </w:pPr>
    </w:p>
  </w:footnote>
  <w:footnote w:id="6">
    <w:p w14:paraId="4B33F877" w14:textId="38A6DA84" w:rsidR="00582E16" w:rsidRPr="00C14114" w:rsidRDefault="00582E16">
      <w:pPr>
        <w:pStyle w:val="Textnotdesubsol"/>
        <w:rPr>
          <w:rFonts w:ascii="Calibri" w:hAnsi="Calibri"/>
          <w:color w:val="17365D" w:themeColor="text2" w:themeShade="BF"/>
          <w:sz w:val="18"/>
          <w:szCs w:val="18"/>
        </w:rPr>
      </w:pPr>
      <w:r w:rsidRPr="00C14114">
        <w:rPr>
          <w:rStyle w:val="Referinnotdesubsol"/>
          <w:rFonts w:ascii="Calibri" w:hAnsi="Calibri"/>
          <w:color w:val="17365D" w:themeColor="text2" w:themeShade="BF"/>
          <w:sz w:val="18"/>
          <w:szCs w:val="18"/>
        </w:rPr>
        <w:footnoteRef/>
      </w:r>
      <w:r w:rsidRPr="00C14114">
        <w:rPr>
          <w:rFonts w:ascii="Calibri" w:hAnsi="Calibri"/>
          <w:color w:val="17365D" w:themeColor="text2" w:themeShade="BF"/>
          <w:sz w:val="18"/>
          <w:szCs w:val="18"/>
        </w:rPr>
        <w:t xml:space="preserve"> </w:t>
      </w:r>
      <w:r w:rsidRPr="00C14114">
        <w:rPr>
          <w:rFonts w:ascii="Calibri" w:hAnsi="Calibri"/>
          <w:color w:val="17365D" w:themeColor="text2" w:themeShade="BF"/>
          <w:sz w:val="18"/>
          <w:szCs w:val="18"/>
        </w:rPr>
        <w:t xml:space="preserve">Conform </w:t>
      </w:r>
      <w:proofErr w:type="spellStart"/>
      <w:r w:rsidRPr="00C14114">
        <w:rPr>
          <w:rFonts w:ascii="Calibri" w:hAnsi="Calibri"/>
          <w:color w:val="17365D" w:themeColor="text2" w:themeShade="BF"/>
          <w:sz w:val="18"/>
          <w:szCs w:val="18"/>
        </w:rPr>
        <w:t>art</w:t>
      </w:r>
      <w:proofErr w:type="spellEnd"/>
      <w:r w:rsidRPr="00C14114">
        <w:rPr>
          <w:rFonts w:ascii="Calibri" w:hAnsi="Calibri"/>
          <w:color w:val="17365D" w:themeColor="text2" w:themeShade="BF"/>
          <w:sz w:val="18"/>
          <w:szCs w:val="18"/>
        </w:rPr>
        <w:t xml:space="preserve"> 18 din Legea nr. 279/2005 privind ucenicia la locul de muncă, republicată</w:t>
      </w:r>
    </w:p>
  </w:footnote>
  <w:footnote w:id="7">
    <w:p w14:paraId="2C195387" w14:textId="554C1416" w:rsidR="00582E16" w:rsidRPr="00C14114" w:rsidRDefault="00582E16">
      <w:pPr>
        <w:pStyle w:val="Textnotdesubsol"/>
        <w:rPr>
          <w:rFonts w:asciiTheme="minorHAnsi" w:hAnsiTheme="minorHAnsi"/>
        </w:rPr>
      </w:pPr>
      <w:r w:rsidRPr="00C14114">
        <w:rPr>
          <w:rStyle w:val="Referinnotdesubsol"/>
          <w:rFonts w:ascii="Calibri" w:hAnsi="Calibri"/>
          <w:color w:val="17365D" w:themeColor="text2" w:themeShade="BF"/>
          <w:sz w:val="18"/>
          <w:szCs w:val="18"/>
        </w:rPr>
        <w:footnoteRef/>
      </w:r>
      <w:r w:rsidRPr="00C14114">
        <w:rPr>
          <w:rFonts w:ascii="Calibri" w:hAnsi="Calibri"/>
          <w:color w:val="17365D" w:themeColor="text2" w:themeShade="BF"/>
          <w:sz w:val="18"/>
          <w:szCs w:val="18"/>
        </w:rPr>
        <w:t xml:space="preserve"> </w:t>
      </w:r>
      <w:r w:rsidRPr="00C14114">
        <w:rPr>
          <w:rFonts w:ascii="Calibri" w:hAnsi="Calibri"/>
          <w:color w:val="17365D" w:themeColor="text2" w:themeShade="BF"/>
          <w:sz w:val="18"/>
          <w:szCs w:val="18"/>
        </w:rPr>
        <w:t xml:space="preserve">Conform </w:t>
      </w:r>
      <w:proofErr w:type="spellStart"/>
      <w:r w:rsidRPr="00C14114">
        <w:rPr>
          <w:rFonts w:ascii="Calibri" w:hAnsi="Calibri"/>
          <w:color w:val="17365D" w:themeColor="text2" w:themeShade="BF"/>
          <w:sz w:val="18"/>
          <w:szCs w:val="18"/>
        </w:rPr>
        <w:t>art</w:t>
      </w:r>
      <w:proofErr w:type="spellEnd"/>
      <w:r w:rsidRPr="00C14114">
        <w:rPr>
          <w:rFonts w:ascii="Calibri" w:hAnsi="Calibri"/>
          <w:color w:val="17365D" w:themeColor="text2" w:themeShade="BF"/>
          <w:sz w:val="18"/>
          <w:szCs w:val="18"/>
        </w:rPr>
        <w:t xml:space="preserve"> 331 din Legea nr. 335/2013  privind efectuarea stagiului pentru absolvenţii de învăţământ superior, cu modificările și completările ulterioare</w:t>
      </w:r>
    </w:p>
  </w:footnote>
  <w:footnote w:id="8">
    <w:p w14:paraId="6B9945BB" w14:textId="77777777" w:rsidR="00582E16" w:rsidRPr="000145C1" w:rsidRDefault="00582E16" w:rsidP="00653A4B">
      <w:pPr>
        <w:pStyle w:val="Textnotdesubsol"/>
        <w:rPr>
          <w:rFonts w:ascii="Calibri" w:hAnsi="Calibri"/>
          <w:color w:val="17365D"/>
          <w:sz w:val="18"/>
          <w:szCs w:val="18"/>
        </w:rPr>
      </w:pPr>
      <w:r w:rsidRPr="000145C1">
        <w:rPr>
          <w:rStyle w:val="Referinnotdesubsol"/>
          <w:rFonts w:ascii="Calibri" w:hAnsi="Calibri"/>
          <w:color w:val="17365D"/>
          <w:sz w:val="18"/>
          <w:szCs w:val="18"/>
        </w:rPr>
        <w:footnoteRef/>
      </w:r>
      <w:r w:rsidRPr="000145C1">
        <w:rPr>
          <w:rFonts w:ascii="Calibri" w:hAnsi="Calibri"/>
          <w:color w:val="17365D"/>
          <w:sz w:val="18"/>
          <w:szCs w:val="18"/>
        </w:rPr>
        <w:t xml:space="preserve"> </w:t>
      </w:r>
      <w:r w:rsidRPr="000145C1">
        <w:rPr>
          <w:rFonts w:ascii="Calibri" w:hAnsi="Calibri"/>
          <w:color w:val="17365D"/>
          <w:sz w:val="18"/>
          <w:szCs w:val="18"/>
        </w:rPr>
        <w:t xml:space="preserve">Definiție preluată de pe pagina de internet a Comisiei Europene: </w:t>
      </w:r>
      <w:hyperlink r:id="rId6" w:history="1">
        <w:r w:rsidRPr="000145C1">
          <w:rPr>
            <w:rStyle w:val="Hyperlink"/>
            <w:rFonts w:ascii="Calibri" w:hAnsi="Calibri"/>
            <w:color w:val="17365D"/>
            <w:sz w:val="18"/>
            <w:szCs w:val="18"/>
          </w:rPr>
          <w:t>http://ec.europa.eu/social/main.jsp?catId=1022&amp;langId=en</w:t>
        </w:r>
      </w:hyperlink>
    </w:p>
  </w:footnote>
  <w:footnote w:id="9">
    <w:p w14:paraId="7214FA23" w14:textId="00E3FC5A" w:rsidR="00582E16" w:rsidRPr="00CD5565" w:rsidRDefault="00582E16" w:rsidP="004B0BE6">
      <w:pPr>
        <w:pStyle w:val="Textnotdesubsol"/>
        <w:ind w:left="-142" w:firstLine="0"/>
        <w:jc w:val="both"/>
        <w:rPr>
          <w:rFonts w:ascii="Calibri" w:hAnsi="Calibri"/>
          <w:color w:val="17365D" w:themeColor="text2" w:themeShade="BF"/>
          <w:sz w:val="18"/>
          <w:szCs w:val="18"/>
        </w:rPr>
      </w:pPr>
      <w:r w:rsidRPr="00CD5565">
        <w:rPr>
          <w:rStyle w:val="Referinnotdesubsol"/>
          <w:rFonts w:ascii="Calibri" w:hAnsi="Calibri"/>
          <w:color w:val="17365D" w:themeColor="text2" w:themeShade="BF"/>
          <w:sz w:val="18"/>
          <w:szCs w:val="18"/>
        </w:rPr>
        <w:footnoteRef/>
      </w:r>
      <w:r w:rsidRPr="00CD5565">
        <w:rPr>
          <w:rFonts w:ascii="Calibri" w:hAnsi="Calibri"/>
          <w:color w:val="17365D" w:themeColor="text2" w:themeShade="BF"/>
          <w:sz w:val="18"/>
          <w:szCs w:val="18"/>
        </w:rPr>
        <w:t xml:space="preserve"> </w:t>
      </w:r>
      <w:r w:rsidRPr="00CD5565">
        <w:rPr>
          <w:rFonts w:ascii="Calibri" w:hAnsi="Calibri"/>
          <w:color w:val="17365D" w:themeColor="text2" w:themeShade="BF"/>
          <w:sz w:val="18"/>
          <w:szCs w:val="18"/>
        </w:rPr>
        <w:t>Prin actori cu expertiză relevantă se înțelege acele persoane juridice care au experienţă de minimum 6 luni cel puțin în domeniul uneia din activitățile 1-7 și care vor fi implicate în derularea activității/activităților în care are experiență, contribuind în mod direct la atingerea indicatorilor de realizare/ de rezultat solicitați prin prezentele apeluri de proiecte</w:t>
      </w:r>
    </w:p>
  </w:footnote>
  <w:footnote w:id="10">
    <w:p w14:paraId="29CCFD70" w14:textId="4554A671" w:rsidR="00582E16" w:rsidRPr="00564015" w:rsidRDefault="00582E16" w:rsidP="004B0BE6">
      <w:pPr>
        <w:pStyle w:val="Textnotdesubsol"/>
        <w:ind w:left="-142" w:firstLine="0"/>
        <w:jc w:val="both"/>
        <w:rPr>
          <w:rFonts w:ascii="Calibri" w:hAnsi="Calibri"/>
          <w:color w:val="17365D" w:themeColor="text2" w:themeShade="BF"/>
        </w:rPr>
      </w:pPr>
      <w:r w:rsidRPr="00CD5565">
        <w:rPr>
          <w:rStyle w:val="Referinnotdesubsol"/>
          <w:rFonts w:ascii="Calibri" w:hAnsi="Calibri"/>
          <w:color w:val="17365D" w:themeColor="text2" w:themeShade="BF"/>
          <w:sz w:val="18"/>
          <w:szCs w:val="18"/>
        </w:rPr>
        <w:footnoteRef/>
      </w:r>
      <w:r w:rsidRPr="00CD5565">
        <w:rPr>
          <w:rFonts w:ascii="Calibri" w:hAnsi="Calibri"/>
          <w:color w:val="17365D" w:themeColor="text2" w:themeShade="BF"/>
          <w:sz w:val="18"/>
          <w:szCs w:val="18"/>
        </w:rPr>
        <w:t xml:space="preserve"> </w:t>
      </w:r>
      <w:r w:rsidRPr="00CD5565">
        <w:rPr>
          <w:rFonts w:ascii="Calibri" w:hAnsi="Calibri"/>
          <w:color w:val="17365D" w:themeColor="text2" w:themeShade="BF"/>
          <w:sz w:val="18"/>
          <w:szCs w:val="18"/>
        </w:rPr>
        <w:t>Prin actori cu expertiză relevantă se înțelege acele persoane juridice care au experienţă de minimum 6 luni cel puțin în domeniul uneia din activitățile 1-7 și care vor fi implicate în derularea activității/activităților în care are experiență, contribuind în mod direct la atingerea indicatorilor de realizare/ de rezultat solicitați prin prezentele apeluri de proiecte</w:t>
      </w:r>
    </w:p>
  </w:footnote>
  <w:footnote w:id="11">
    <w:p w14:paraId="66DC1D5C" w14:textId="77777777" w:rsidR="00582E16" w:rsidRPr="00564015" w:rsidRDefault="00582E16" w:rsidP="00CD5565">
      <w:pPr>
        <w:pStyle w:val="Textnotdesubsol"/>
        <w:ind w:left="-142" w:firstLine="0"/>
        <w:rPr>
          <w:rFonts w:ascii="Calibri" w:hAnsi="Calibri"/>
          <w:color w:val="17365D" w:themeColor="text2" w:themeShade="BF"/>
          <w:sz w:val="18"/>
          <w:szCs w:val="18"/>
        </w:rPr>
      </w:pPr>
      <w:r w:rsidRPr="00564015">
        <w:rPr>
          <w:rStyle w:val="Referinnotdesubsol"/>
          <w:rFonts w:ascii="Calibri" w:hAnsi="Calibri"/>
          <w:color w:val="17365D" w:themeColor="text2" w:themeShade="BF"/>
          <w:sz w:val="18"/>
          <w:szCs w:val="18"/>
        </w:rPr>
        <w:footnoteRef/>
      </w:r>
      <w:r w:rsidRPr="00564015">
        <w:rPr>
          <w:rFonts w:ascii="Calibri" w:hAnsi="Calibri"/>
          <w:color w:val="17365D" w:themeColor="text2" w:themeShade="BF"/>
          <w:sz w:val="18"/>
          <w:szCs w:val="18"/>
        </w:rPr>
        <w:t xml:space="preserve"> </w:t>
      </w:r>
      <w:r w:rsidRPr="00564015">
        <w:rPr>
          <w:rFonts w:ascii="Calibri" w:hAnsi="Calibri"/>
          <w:color w:val="17365D" w:themeColor="text2" w:themeShade="BF"/>
          <w:sz w:val="18"/>
          <w:szCs w:val="18"/>
        </w:rPr>
        <w:t>De ex. participarea la program de ucenicie și servicii medicale</w:t>
      </w:r>
    </w:p>
  </w:footnote>
  <w:footnote w:id="12">
    <w:p w14:paraId="255F3FD2" w14:textId="5B821B29" w:rsidR="00582E16" w:rsidRPr="00895A66" w:rsidRDefault="00582E16" w:rsidP="00187F6A">
      <w:pPr>
        <w:pStyle w:val="Textnotdesubsol"/>
        <w:ind w:left="0" w:hanging="142"/>
        <w:jc w:val="both"/>
        <w:rPr>
          <w:rFonts w:ascii="Calibri" w:hAnsi="Calibri"/>
          <w:sz w:val="16"/>
          <w:szCs w:val="16"/>
        </w:rPr>
      </w:pPr>
      <w:r w:rsidRPr="00270852">
        <w:rPr>
          <w:rStyle w:val="Referinnotdesubsol"/>
          <w:rFonts w:ascii="Calibri" w:hAnsi="Calibri"/>
          <w:color w:val="17365D" w:themeColor="text2" w:themeShade="BF"/>
          <w:sz w:val="18"/>
          <w:szCs w:val="18"/>
        </w:rPr>
        <w:footnoteRef/>
      </w:r>
      <w:r w:rsidRPr="00270852">
        <w:rPr>
          <w:rFonts w:ascii="Calibri" w:hAnsi="Calibri"/>
          <w:color w:val="17365D" w:themeColor="text2" w:themeShade="BF"/>
          <w:sz w:val="18"/>
          <w:szCs w:val="18"/>
        </w:rPr>
        <w:t xml:space="preserve"> </w:t>
      </w:r>
      <w:r w:rsidRPr="00564D79">
        <w:rPr>
          <w:rFonts w:ascii="Calibri" w:hAnsi="Calibri"/>
          <w:color w:val="17365D" w:themeColor="text2" w:themeShade="BF"/>
          <w:sz w:val="18"/>
          <w:szCs w:val="18"/>
        </w:rPr>
        <w:t xml:space="preserve">Prin actori cu expertiză relevantă se înțelege acele </w:t>
      </w:r>
      <w:r>
        <w:rPr>
          <w:rFonts w:ascii="Calibri" w:hAnsi="Calibri"/>
          <w:color w:val="17365D" w:themeColor="text2" w:themeShade="BF"/>
          <w:sz w:val="18"/>
          <w:szCs w:val="18"/>
        </w:rPr>
        <w:t>persoane juridice</w:t>
      </w:r>
      <w:r w:rsidRPr="00564D79">
        <w:rPr>
          <w:rFonts w:ascii="Calibri" w:hAnsi="Calibri"/>
          <w:color w:val="17365D" w:themeColor="text2" w:themeShade="BF"/>
          <w:sz w:val="18"/>
          <w:szCs w:val="18"/>
        </w:rPr>
        <w:t xml:space="preserve"> care au experienţă de minimum 6 luni cel puțin în domeniul uneia din </w:t>
      </w:r>
      <w:r>
        <w:rPr>
          <w:rFonts w:ascii="Calibri" w:hAnsi="Calibri"/>
          <w:color w:val="17365D" w:themeColor="text2" w:themeShade="BF"/>
          <w:sz w:val="18"/>
          <w:szCs w:val="18"/>
        </w:rPr>
        <w:t>activitățile 1-7</w:t>
      </w:r>
      <w:r w:rsidRPr="00564D79">
        <w:rPr>
          <w:rFonts w:ascii="Calibri" w:hAnsi="Calibri"/>
          <w:color w:val="17365D" w:themeColor="text2" w:themeShade="BF"/>
          <w:sz w:val="18"/>
          <w:szCs w:val="18"/>
        </w:rPr>
        <w:t xml:space="preserve"> și care vor fi implicate în derularea activității/activităților în care are experiență, contribuind în mod direct la atingerea indicatorilor de realizare/ de rezultat solicitați prin </w:t>
      </w:r>
      <w:r>
        <w:rPr>
          <w:rFonts w:ascii="Calibri" w:hAnsi="Calibri"/>
          <w:color w:val="17365D" w:themeColor="text2" w:themeShade="BF"/>
          <w:sz w:val="18"/>
          <w:szCs w:val="18"/>
        </w:rPr>
        <w:t>prezentele</w:t>
      </w:r>
      <w:r w:rsidRPr="00F04F5B">
        <w:rPr>
          <w:rFonts w:ascii="Calibri" w:hAnsi="Calibri"/>
          <w:color w:val="17365D" w:themeColor="text2" w:themeShade="BF"/>
          <w:sz w:val="18"/>
          <w:szCs w:val="18"/>
        </w:rPr>
        <w:t xml:space="preserve"> apel</w:t>
      </w:r>
      <w:r>
        <w:rPr>
          <w:rFonts w:ascii="Calibri" w:hAnsi="Calibri"/>
          <w:color w:val="17365D" w:themeColor="text2" w:themeShade="BF"/>
          <w:sz w:val="18"/>
          <w:szCs w:val="18"/>
        </w:rPr>
        <w:t>uri</w:t>
      </w:r>
      <w:r w:rsidRPr="00F04F5B">
        <w:rPr>
          <w:rFonts w:ascii="Calibri" w:hAnsi="Calibri"/>
          <w:color w:val="17365D" w:themeColor="text2" w:themeShade="BF"/>
          <w:sz w:val="18"/>
          <w:szCs w:val="18"/>
        </w:rPr>
        <w:t xml:space="preserve"> de proiecte</w:t>
      </w:r>
      <w:r>
        <w:rPr>
          <w:rFonts w:ascii="Calibri" w:hAnsi="Calibri"/>
          <w:color w:val="17365D" w:themeColor="text2" w:themeShade="BF"/>
          <w:sz w:val="18"/>
          <w:szCs w:val="18"/>
        </w:rPr>
        <w:t>.</w:t>
      </w:r>
    </w:p>
  </w:footnote>
  <w:footnote w:id="13">
    <w:p w14:paraId="52201642" w14:textId="77777777" w:rsidR="00582E16" w:rsidRPr="00270852" w:rsidRDefault="00582E16" w:rsidP="000C0049">
      <w:pPr>
        <w:pStyle w:val="Textnotdesubsol"/>
        <w:ind w:left="-142" w:firstLine="0"/>
        <w:jc w:val="both"/>
        <w:rPr>
          <w:rFonts w:ascii="Calibri" w:hAnsi="Calibri"/>
          <w:sz w:val="18"/>
          <w:szCs w:val="18"/>
        </w:rPr>
      </w:pPr>
      <w:r w:rsidRPr="00270852">
        <w:rPr>
          <w:rStyle w:val="Referinnotdesubsol"/>
          <w:rFonts w:ascii="Calibri" w:hAnsi="Calibri"/>
          <w:sz w:val="18"/>
          <w:szCs w:val="18"/>
        </w:rPr>
        <w:footnoteRef/>
      </w:r>
      <w:r w:rsidRPr="00270852">
        <w:rPr>
          <w:rFonts w:ascii="Calibri" w:hAnsi="Calibri"/>
          <w:sz w:val="18"/>
          <w:szCs w:val="18"/>
        </w:rPr>
        <w:t xml:space="preserve">  </w:t>
      </w:r>
      <w:r w:rsidRPr="00270852">
        <w:rPr>
          <w:rFonts w:ascii="Calibri" w:hAnsi="Calibri"/>
          <w:color w:val="17365D"/>
          <w:sz w:val="18"/>
          <w:szCs w:val="18"/>
        </w:rPr>
        <w:t>Conform Legii nr. 53/2003 - Codul muncii, republicată, cu modificările și completările ulterioare - Capitolul VII „Munca prin agent de muncă temporară” (art. 88 – 102), respectiv Hotărârii de Guvern nr. 1256/2011 privind condiţiile de funcţionare, precum şi procedura de autorizare a agentului de muncă temporară.</w:t>
      </w:r>
    </w:p>
  </w:footnote>
  <w:footnote w:id="14">
    <w:p w14:paraId="3402B9F2" w14:textId="77777777" w:rsidR="00582E16" w:rsidRPr="00DB7831" w:rsidRDefault="00582E16" w:rsidP="00270852">
      <w:pPr>
        <w:pStyle w:val="Textnotdesubsol"/>
        <w:ind w:left="-142" w:firstLine="0"/>
        <w:jc w:val="both"/>
        <w:rPr>
          <w:rFonts w:ascii="Calibri" w:hAnsi="Calibri"/>
          <w:color w:val="002060"/>
          <w:sz w:val="16"/>
          <w:szCs w:val="16"/>
        </w:rPr>
      </w:pPr>
      <w:r w:rsidRPr="00270852">
        <w:rPr>
          <w:rStyle w:val="Referinnotdesubsol"/>
          <w:rFonts w:ascii="Calibri" w:hAnsi="Calibri"/>
          <w:color w:val="002060"/>
          <w:sz w:val="18"/>
          <w:szCs w:val="18"/>
        </w:rPr>
        <w:footnoteRef/>
      </w:r>
      <w:r w:rsidRPr="00270852">
        <w:rPr>
          <w:rFonts w:ascii="Calibri" w:hAnsi="Calibri"/>
          <w:color w:val="002060"/>
          <w:sz w:val="18"/>
          <w:szCs w:val="18"/>
        </w:rPr>
        <w:t xml:space="preserve"> </w:t>
      </w:r>
      <w:r w:rsidRPr="00270852">
        <w:rPr>
          <w:rStyle w:val="Referinnotdesubsol"/>
          <w:rFonts w:ascii="Calibri" w:hAnsi="Calibri" w:cs="Calibri"/>
          <w:color w:val="002060"/>
          <w:sz w:val="18"/>
          <w:szCs w:val="18"/>
          <w:vertAlign w:val="baseline"/>
        </w:rPr>
        <w:t xml:space="preserve">Solicitantul/beneficiarul trebuie să se asigure că participanţii la operaţiuni nu au reprezentat grup ţintă pentru </w:t>
      </w:r>
      <w:r w:rsidRPr="00270852">
        <w:rPr>
          <w:rStyle w:val="Referinnotdesubsol"/>
          <w:rFonts w:ascii="Calibri" w:hAnsi="Calibri"/>
          <w:color w:val="002060"/>
          <w:sz w:val="18"/>
          <w:szCs w:val="18"/>
          <w:vertAlign w:val="baseline"/>
        </w:rPr>
        <w:t>formare</w:t>
      </w:r>
      <w:r w:rsidRPr="00270852">
        <w:rPr>
          <w:rFonts w:ascii="Calibri" w:hAnsi="Calibri"/>
          <w:color w:val="002060"/>
          <w:sz w:val="18"/>
          <w:szCs w:val="18"/>
        </w:rPr>
        <w:t xml:space="preserve"> </w:t>
      </w:r>
      <w:r w:rsidRPr="00270852">
        <w:rPr>
          <w:rStyle w:val="Referinnotdesubsol"/>
          <w:rFonts w:ascii="Calibri" w:hAnsi="Calibri" w:cs="Calibri"/>
          <w:color w:val="002060"/>
          <w:sz w:val="18"/>
          <w:szCs w:val="18"/>
          <w:vertAlign w:val="baseline"/>
        </w:rPr>
        <w:t>profesional</w:t>
      </w:r>
      <w:r w:rsidRPr="00270852">
        <w:rPr>
          <w:rStyle w:val="Referinnotdesubsol"/>
          <w:rFonts w:ascii="Calibri" w:hAnsi="Calibri"/>
          <w:color w:val="002060"/>
          <w:sz w:val="18"/>
          <w:szCs w:val="18"/>
          <w:vertAlign w:val="baseline"/>
        </w:rPr>
        <w:t>ă</w:t>
      </w:r>
      <w:r w:rsidRPr="00270852">
        <w:rPr>
          <w:rStyle w:val="Referinnotdesubsol"/>
          <w:rFonts w:ascii="Calibri" w:hAnsi="Calibri" w:cs="Calibri"/>
          <w:color w:val="002060"/>
          <w:sz w:val="18"/>
          <w:szCs w:val="18"/>
          <w:vertAlign w:val="baseline"/>
        </w:rPr>
        <w:t xml:space="preserve"> </w:t>
      </w:r>
      <w:r w:rsidRPr="00270852">
        <w:rPr>
          <w:rStyle w:val="Referinnotdesubsol"/>
          <w:rFonts w:ascii="Calibri" w:hAnsi="Calibri"/>
          <w:color w:val="002060"/>
          <w:sz w:val="18"/>
          <w:szCs w:val="18"/>
          <w:vertAlign w:val="baseline"/>
        </w:rPr>
        <w:t>pe același tip de curs</w:t>
      </w:r>
      <w:r w:rsidRPr="00270852">
        <w:rPr>
          <w:rFonts w:ascii="Calibri" w:hAnsi="Calibri"/>
          <w:color w:val="002060"/>
          <w:sz w:val="18"/>
          <w:szCs w:val="18"/>
        </w:rPr>
        <w:t xml:space="preserve"> </w:t>
      </w:r>
      <w:r w:rsidRPr="00270852">
        <w:rPr>
          <w:rFonts w:ascii="Calibri" w:hAnsi="Calibri"/>
          <w:color w:val="002060"/>
          <w:sz w:val="18"/>
          <w:szCs w:val="18"/>
        </w:rPr>
        <w:t>și domeniu (și același nivel de calificare)</w:t>
      </w:r>
      <w:r w:rsidRPr="00270852">
        <w:rPr>
          <w:rStyle w:val="Referinnotdesubsol"/>
          <w:rFonts w:ascii="Calibri" w:hAnsi="Calibri" w:cs="Calibri"/>
          <w:color w:val="002060"/>
          <w:sz w:val="18"/>
          <w:szCs w:val="18"/>
        </w:rPr>
        <w:t xml:space="preserve">, </w:t>
      </w:r>
      <w:r w:rsidRPr="00270852">
        <w:rPr>
          <w:rStyle w:val="Referinnotdesubsol"/>
          <w:rFonts w:ascii="Calibri" w:hAnsi="Calibri" w:cs="Calibri"/>
          <w:color w:val="002060"/>
          <w:sz w:val="18"/>
          <w:szCs w:val="18"/>
          <w:vertAlign w:val="baseline"/>
        </w:rPr>
        <w:t>co</w:t>
      </w:r>
      <w:r w:rsidRPr="00270852">
        <w:rPr>
          <w:rFonts w:ascii="Calibri" w:hAnsi="Calibri" w:cs="Calibri"/>
          <w:color w:val="002060"/>
          <w:sz w:val="18"/>
          <w:szCs w:val="18"/>
        </w:rPr>
        <w:t>-</w:t>
      </w:r>
      <w:r w:rsidRPr="00270852">
        <w:rPr>
          <w:rStyle w:val="Referinnotdesubsol"/>
          <w:rFonts w:ascii="Calibri" w:hAnsi="Calibri" w:cs="Calibri"/>
          <w:color w:val="002060"/>
          <w:sz w:val="18"/>
          <w:szCs w:val="18"/>
          <w:vertAlign w:val="baseline"/>
        </w:rPr>
        <w:t>finanţat din fonduri</w:t>
      </w:r>
      <w:r w:rsidRPr="00270852">
        <w:rPr>
          <w:rFonts w:ascii="Calibri" w:hAnsi="Calibri" w:cs="Calibri"/>
          <w:color w:val="002060"/>
          <w:sz w:val="18"/>
          <w:szCs w:val="18"/>
        </w:rPr>
        <w:t xml:space="preserve"> </w:t>
      </w:r>
      <w:r w:rsidRPr="00270852">
        <w:rPr>
          <w:rStyle w:val="Referinnotdesubsol"/>
          <w:rFonts w:ascii="Calibri" w:hAnsi="Calibri" w:cs="Calibri"/>
          <w:color w:val="002060"/>
          <w:sz w:val="18"/>
          <w:szCs w:val="18"/>
          <w:vertAlign w:val="baseline"/>
        </w:rPr>
        <w:t>nerambursabile</w:t>
      </w:r>
      <w:r w:rsidRPr="00270852">
        <w:rPr>
          <w:rFonts w:ascii="Calibri" w:hAnsi="Calibri" w:cs="Calibri"/>
          <w:color w:val="002060"/>
          <w:sz w:val="18"/>
          <w:szCs w:val="18"/>
        </w:rPr>
        <w:t>.</w:t>
      </w:r>
    </w:p>
  </w:footnote>
  <w:footnote w:id="15">
    <w:p w14:paraId="67A435D4" w14:textId="77777777" w:rsidR="00582E16" w:rsidRPr="00173294" w:rsidRDefault="00582E16" w:rsidP="00F379A8">
      <w:pPr>
        <w:pStyle w:val="Textnotdesubsol"/>
        <w:jc w:val="both"/>
        <w:rPr>
          <w:rFonts w:asciiTheme="minorHAnsi" w:hAnsiTheme="minorHAnsi"/>
          <w:color w:val="17365D"/>
          <w:sz w:val="16"/>
          <w:szCs w:val="16"/>
        </w:rPr>
      </w:pPr>
      <w:r w:rsidRPr="00173294">
        <w:rPr>
          <w:rStyle w:val="Referinnotdesubsol"/>
          <w:rFonts w:asciiTheme="minorHAnsi" w:hAnsiTheme="minorHAnsi"/>
          <w:color w:val="17365D"/>
          <w:sz w:val="16"/>
          <w:szCs w:val="16"/>
        </w:rPr>
        <w:footnoteRef/>
      </w:r>
      <w:r w:rsidRPr="00173294">
        <w:rPr>
          <w:rFonts w:asciiTheme="minorHAnsi" w:hAnsiTheme="minorHAnsi"/>
          <w:color w:val="17365D"/>
          <w:sz w:val="16"/>
          <w:szCs w:val="16"/>
        </w:rPr>
        <w:t xml:space="preserve"> </w:t>
      </w:r>
      <w:r w:rsidRPr="00173294">
        <w:rPr>
          <w:rFonts w:asciiTheme="minorHAnsi" w:hAnsiTheme="minorHAnsi"/>
          <w:color w:val="17365D"/>
          <w:sz w:val="16"/>
          <w:szCs w:val="16"/>
        </w:rPr>
        <w:t>Conform Legii nr. 279/2005 republicată privind ucenicia la locul de muncă</w:t>
      </w:r>
    </w:p>
  </w:footnote>
  <w:footnote w:id="16">
    <w:p w14:paraId="21B1F9B5" w14:textId="77777777" w:rsidR="00582E16" w:rsidRPr="00173294" w:rsidRDefault="00582E16" w:rsidP="00F379A8">
      <w:pPr>
        <w:pStyle w:val="Textnotdesubsol"/>
        <w:jc w:val="both"/>
        <w:rPr>
          <w:rFonts w:asciiTheme="minorHAnsi" w:hAnsiTheme="minorHAnsi"/>
          <w:color w:val="17365D"/>
          <w:sz w:val="16"/>
          <w:szCs w:val="16"/>
        </w:rPr>
      </w:pPr>
      <w:r w:rsidRPr="00173294">
        <w:rPr>
          <w:rStyle w:val="Referinnotdesubsol"/>
          <w:rFonts w:asciiTheme="minorHAnsi" w:hAnsiTheme="minorHAnsi"/>
          <w:color w:val="17365D"/>
          <w:sz w:val="16"/>
          <w:szCs w:val="16"/>
        </w:rPr>
        <w:footnoteRef/>
      </w:r>
      <w:r w:rsidRPr="00173294">
        <w:rPr>
          <w:rFonts w:asciiTheme="minorHAnsi" w:hAnsiTheme="minorHAnsi"/>
          <w:color w:val="17365D"/>
          <w:sz w:val="16"/>
          <w:szCs w:val="16"/>
        </w:rPr>
        <w:t xml:space="preserve"> </w:t>
      </w:r>
      <w:r w:rsidRPr="00173294">
        <w:rPr>
          <w:rFonts w:asciiTheme="minorHAnsi" w:hAnsiTheme="minorHAnsi"/>
          <w:color w:val="17365D"/>
          <w:sz w:val="16"/>
          <w:szCs w:val="16"/>
        </w:rPr>
        <w:t>Conform Legii nr. 335/2013 privind efectuarea stagiului pentru absolvenții de învățământ superior</w:t>
      </w:r>
    </w:p>
  </w:footnote>
  <w:footnote w:id="17">
    <w:p w14:paraId="43C5599D" w14:textId="77777777" w:rsidR="00582E16" w:rsidRDefault="00582E16" w:rsidP="00F379A8">
      <w:pPr>
        <w:pStyle w:val="Textnotdesubsol"/>
        <w:ind w:left="142" w:hanging="142"/>
        <w:jc w:val="both"/>
      </w:pPr>
      <w:r w:rsidRPr="00173294">
        <w:rPr>
          <w:rStyle w:val="Referinnotdesubsol"/>
          <w:rFonts w:asciiTheme="minorHAnsi" w:hAnsiTheme="minorHAnsi"/>
          <w:color w:val="17365D"/>
          <w:sz w:val="16"/>
          <w:szCs w:val="16"/>
        </w:rPr>
        <w:footnoteRef/>
      </w:r>
      <w:r w:rsidRPr="00173294">
        <w:rPr>
          <w:rFonts w:asciiTheme="minorHAnsi" w:hAnsiTheme="minorHAnsi"/>
          <w:color w:val="17365D"/>
          <w:sz w:val="16"/>
          <w:szCs w:val="16"/>
        </w:rPr>
        <w:t xml:space="preserve"> </w:t>
      </w:r>
      <w:r w:rsidRPr="00173294">
        <w:rPr>
          <w:rFonts w:asciiTheme="minorHAnsi" w:hAnsiTheme="minorHAnsi"/>
          <w:color w:val="17365D"/>
          <w:sz w:val="16"/>
          <w:szCs w:val="16"/>
        </w:rPr>
        <w:t>Conform Legii nr. 76/2002 privind sistemul asigurărilor pentru șomaj şi stimularea ocupării forței de muncă, cu modificările și completările ulterioare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714E0C9" w14:textId="77777777" w:rsidR="00582E16" w:rsidRDefault="00582E16" w:rsidP="00D56F62">
    <w:pPr>
      <w:pStyle w:val="Antet"/>
      <w:jc w:val="center"/>
    </w:pPr>
    <w:r>
      <w:rPr>
        <w:noProof/>
        <w:lang w:eastAsia="ro-RO"/>
      </w:rPr>
      <w:drawing>
        <wp:inline distT="0" distB="0" distL="0" distR="0" wp14:anchorId="0B11D2B1" wp14:editId="45CC953C">
          <wp:extent cx="3867150" cy="1390650"/>
          <wp:effectExtent l="0" t="0" r="0" b="0"/>
          <wp:docPr id="16" name="I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67150" cy="1390650"/>
                  </a:xfrm>
                  <a:prstGeom prst="rect">
                    <a:avLst/>
                  </a:prstGeom>
                  <a:solidFill>
                    <a:srgbClr val="FFFFFF"/>
                  </a:solid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multilevel"/>
    <w:tmpl w:val="00000002"/>
    <w:name w:val="WWNum2"/>
    <w:lvl w:ilvl="0">
      <w:start w:val="1"/>
      <w:numFmt w:val="bullet"/>
      <w:lvlText w:val=""/>
      <w:lvlJc w:val="left"/>
      <w:pPr>
        <w:tabs>
          <w:tab w:val="num" w:pos="0"/>
        </w:tabs>
        <w:ind w:left="360" w:hanging="360"/>
      </w:pPr>
      <w:rPr>
        <w:rFonts w:ascii="Symbol" w:hAnsi="Symbol"/>
        <w:color w:val="FFC000"/>
      </w:rPr>
    </w:lvl>
    <w:lvl w:ilvl="1">
      <w:start w:val="1"/>
      <w:numFmt w:val="bullet"/>
      <w:lvlText w:val="o"/>
      <w:lvlJc w:val="left"/>
      <w:pPr>
        <w:tabs>
          <w:tab w:val="num" w:pos="0"/>
        </w:tabs>
        <w:ind w:left="1080" w:hanging="360"/>
      </w:pPr>
      <w:rPr>
        <w:rFonts w:ascii="Courier New" w:hAnsi="Courier New" w:cs="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cs="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cs="Courier New"/>
      </w:rPr>
    </w:lvl>
    <w:lvl w:ilvl="8">
      <w:start w:val="1"/>
      <w:numFmt w:val="bullet"/>
      <w:lvlText w:val=""/>
      <w:lvlJc w:val="left"/>
      <w:pPr>
        <w:tabs>
          <w:tab w:val="num" w:pos="0"/>
        </w:tabs>
        <w:ind w:left="6120" w:hanging="360"/>
      </w:pPr>
      <w:rPr>
        <w:rFonts w:ascii="Wingdings" w:hAnsi="Wingdings"/>
      </w:rPr>
    </w:lvl>
  </w:abstractNum>
  <w:abstractNum w:abstractNumId="1">
    <w:nsid w:val="00000004"/>
    <w:multiLevelType w:val="multilevel"/>
    <w:tmpl w:val="00000004"/>
    <w:name w:val="WWNum5"/>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2">
    <w:nsid w:val="00000005"/>
    <w:multiLevelType w:val="multilevel"/>
    <w:tmpl w:val="00000005"/>
    <w:name w:val="WWNum6"/>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3">
    <w:nsid w:val="00000006"/>
    <w:multiLevelType w:val="multilevel"/>
    <w:tmpl w:val="267E08F6"/>
    <w:name w:val="WWNum8"/>
    <w:lvl w:ilvl="0">
      <w:start w:val="1"/>
      <w:numFmt w:val="bullet"/>
      <w:lvlText w:val=""/>
      <w:lvlJc w:val="left"/>
      <w:pPr>
        <w:tabs>
          <w:tab w:val="num" w:pos="-360"/>
        </w:tabs>
        <w:ind w:left="360" w:hanging="360"/>
      </w:pPr>
      <w:rPr>
        <w:rFonts w:ascii="Wingdings 3" w:hAnsi="Wingdings 3" w:hint="default"/>
        <w:color w:val="FFC000"/>
        <w:sz w:val="16"/>
      </w:rPr>
    </w:lvl>
    <w:lvl w:ilvl="1">
      <w:start w:val="1"/>
      <w:numFmt w:val="bullet"/>
      <w:lvlText w:val="o"/>
      <w:lvlJc w:val="left"/>
      <w:pPr>
        <w:tabs>
          <w:tab w:val="num" w:pos="-360"/>
        </w:tabs>
        <w:ind w:left="1080" w:hanging="360"/>
      </w:pPr>
      <w:rPr>
        <w:rFonts w:ascii="Courier New" w:hAnsi="Courier New" w:cs="Courier New"/>
      </w:rPr>
    </w:lvl>
    <w:lvl w:ilvl="2">
      <w:start w:val="1"/>
      <w:numFmt w:val="bullet"/>
      <w:lvlText w:val=""/>
      <w:lvlJc w:val="left"/>
      <w:pPr>
        <w:tabs>
          <w:tab w:val="num" w:pos="-360"/>
        </w:tabs>
        <w:ind w:left="1800" w:hanging="360"/>
      </w:pPr>
      <w:rPr>
        <w:rFonts w:ascii="Wingdings" w:hAnsi="Wingdings"/>
      </w:rPr>
    </w:lvl>
    <w:lvl w:ilvl="3">
      <w:start w:val="1"/>
      <w:numFmt w:val="bullet"/>
      <w:lvlText w:val=""/>
      <w:lvlJc w:val="left"/>
      <w:pPr>
        <w:tabs>
          <w:tab w:val="num" w:pos="-360"/>
        </w:tabs>
        <w:ind w:left="2520" w:hanging="360"/>
      </w:pPr>
      <w:rPr>
        <w:rFonts w:ascii="Symbol" w:hAnsi="Symbol"/>
      </w:rPr>
    </w:lvl>
    <w:lvl w:ilvl="4">
      <w:start w:val="1"/>
      <w:numFmt w:val="bullet"/>
      <w:lvlText w:val="o"/>
      <w:lvlJc w:val="left"/>
      <w:pPr>
        <w:tabs>
          <w:tab w:val="num" w:pos="-360"/>
        </w:tabs>
        <w:ind w:left="3240" w:hanging="360"/>
      </w:pPr>
      <w:rPr>
        <w:rFonts w:ascii="Courier New" w:hAnsi="Courier New" w:cs="Courier New"/>
      </w:rPr>
    </w:lvl>
    <w:lvl w:ilvl="5">
      <w:start w:val="1"/>
      <w:numFmt w:val="bullet"/>
      <w:lvlText w:val=""/>
      <w:lvlJc w:val="left"/>
      <w:pPr>
        <w:tabs>
          <w:tab w:val="num" w:pos="-360"/>
        </w:tabs>
        <w:ind w:left="3960" w:hanging="360"/>
      </w:pPr>
      <w:rPr>
        <w:rFonts w:ascii="Wingdings" w:hAnsi="Wingdings"/>
      </w:rPr>
    </w:lvl>
    <w:lvl w:ilvl="6">
      <w:start w:val="1"/>
      <w:numFmt w:val="bullet"/>
      <w:lvlText w:val=""/>
      <w:lvlJc w:val="left"/>
      <w:pPr>
        <w:tabs>
          <w:tab w:val="num" w:pos="-360"/>
        </w:tabs>
        <w:ind w:left="4680" w:hanging="360"/>
      </w:pPr>
      <w:rPr>
        <w:rFonts w:ascii="Symbol" w:hAnsi="Symbol"/>
      </w:rPr>
    </w:lvl>
    <w:lvl w:ilvl="7">
      <w:start w:val="1"/>
      <w:numFmt w:val="bullet"/>
      <w:lvlText w:val="o"/>
      <w:lvlJc w:val="left"/>
      <w:pPr>
        <w:tabs>
          <w:tab w:val="num" w:pos="-360"/>
        </w:tabs>
        <w:ind w:left="5400" w:hanging="360"/>
      </w:pPr>
      <w:rPr>
        <w:rFonts w:ascii="Courier New" w:hAnsi="Courier New" w:cs="Courier New"/>
      </w:rPr>
    </w:lvl>
    <w:lvl w:ilvl="8">
      <w:start w:val="1"/>
      <w:numFmt w:val="bullet"/>
      <w:lvlText w:val=""/>
      <w:lvlJc w:val="left"/>
      <w:pPr>
        <w:tabs>
          <w:tab w:val="num" w:pos="-360"/>
        </w:tabs>
        <w:ind w:left="6120" w:hanging="360"/>
      </w:pPr>
      <w:rPr>
        <w:rFonts w:ascii="Wingdings" w:hAnsi="Wingdings"/>
      </w:rPr>
    </w:lvl>
  </w:abstractNum>
  <w:abstractNum w:abstractNumId="4">
    <w:nsid w:val="00000007"/>
    <w:multiLevelType w:val="multilevel"/>
    <w:tmpl w:val="00000007"/>
    <w:name w:val="WWNum9"/>
    <w:lvl w:ilvl="0">
      <w:start w:val="1"/>
      <w:numFmt w:val="bullet"/>
      <w:lvlText w:val=""/>
      <w:lvlJc w:val="left"/>
      <w:pPr>
        <w:tabs>
          <w:tab w:val="num" w:pos="-360"/>
        </w:tabs>
        <w:ind w:left="360" w:hanging="360"/>
      </w:pPr>
      <w:rPr>
        <w:rFonts w:ascii="Wingdings" w:hAnsi="Wingdings"/>
        <w:color w:val="323E4F"/>
      </w:rPr>
    </w:lvl>
    <w:lvl w:ilvl="1">
      <w:start w:val="1"/>
      <w:numFmt w:val="bullet"/>
      <w:lvlText w:val="o"/>
      <w:lvlJc w:val="left"/>
      <w:pPr>
        <w:tabs>
          <w:tab w:val="num" w:pos="-360"/>
        </w:tabs>
        <w:ind w:left="1080" w:hanging="360"/>
      </w:pPr>
      <w:rPr>
        <w:rFonts w:ascii="Courier New" w:hAnsi="Courier New" w:cs="Courier New"/>
      </w:rPr>
    </w:lvl>
    <w:lvl w:ilvl="2">
      <w:start w:val="1"/>
      <w:numFmt w:val="bullet"/>
      <w:lvlText w:val=""/>
      <w:lvlJc w:val="left"/>
      <w:pPr>
        <w:tabs>
          <w:tab w:val="num" w:pos="-360"/>
        </w:tabs>
        <w:ind w:left="1800" w:hanging="360"/>
      </w:pPr>
      <w:rPr>
        <w:rFonts w:ascii="Wingdings" w:hAnsi="Wingdings"/>
      </w:rPr>
    </w:lvl>
    <w:lvl w:ilvl="3">
      <w:start w:val="1"/>
      <w:numFmt w:val="bullet"/>
      <w:lvlText w:val=""/>
      <w:lvlJc w:val="left"/>
      <w:pPr>
        <w:tabs>
          <w:tab w:val="num" w:pos="-360"/>
        </w:tabs>
        <w:ind w:left="2520" w:hanging="360"/>
      </w:pPr>
      <w:rPr>
        <w:rFonts w:ascii="Symbol" w:hAnsi="Symbol"/>
      </w:rPr>
    </w:lvl>
    <w:lvl w:ilvl="4">
      <w:start w:val="1"/>
      <w:numFmt w:val="bullet"/>
      <w:lvlText w:val="o"/>
      <w:lvlJc w:val="left"/>
      <w:pPr>
        <w:tabs>
          <w:tab w:val="num" w:pos="-360"/>
        </w:tabs>
        <w:ind w:left="3240" w:hanging="360"/>
      </w:pPr>
      <w:rPr>
        <w:rFonts w:ascii="Courier New" w:hAnsi="Courier New" w:cs="Courier New"/>
      </w:rPr>
    </w:lvl>
    <w:lvl w:ilvl="5">
      <w:start w:val="1"/>
      <w:numFmt w:val="bullet"/>
      <w:lvlText w:val=""/>
      <w:lvlJc w:val="left"/>
      <w:pPr>
        <w:tabs>
          <w:tab w:val="num" w:pos="-360"/>
        </w:tabs>
        <w:ind w:left="3960" w:hanging="360"/>
      </w:pPr>
      <w:rPr>
        <w:rFonts w:ascii="Wingdings" w:hAnsi="Wingdings"/>
      </w:rPr>
    </w:lvl>
    <w:lvl w:ilvl="6">
      <w:start w:val="1"/>
      <w:numFmt w:val="bullet"/>
      <w:lvlText w:val=""/>
      <w:lvlJc w:val="left"/>
      <w:pPr>
        <w:tabs>
          <w:tab w:val="num" w:pos="-360"/>
        </w:tabs>
        <w:ind w:left="4680" w:hanging="360"/>
      </w:pPr>
      <w:rPr>
        <w:rFonts w:ascii="Symbol" w:hAnsi="Symbol"/>
      </w:rPr>
    </w:lvl>
    <w:lvl w:ilvl="7">
      <w:start w:val="1"/>
      <w:numFmt w:val="bullet"/>
      <w:lvlText w:val="o"/>
      <w:lvlJc w:val="left"/>
      <w:pPr>
        <w:tabs>
          <w:tab w:val="num" w:pos="-360"/>
        </w:tabs>
        <w:ind w:left="5400" w:hanging="360"/>
      </w:pPr>
      <w:rPr>
        <w:rFonts w:ascii="Courier New" w:hAnsi="Courier New" w:cs="Courier New"/>
      </w:rPr>
    </w:lvl>
    <w:lvl w:ilvl="8">
      <w:start w:val="1"/>
      <w:numFmt w:val="bullet"/>
      <w:lvlText w:val=""/>
      <w:lvlJc w:val="left"/>
      <w:pPr>
        <w:tabs>
          <w:tab w:val="num" w:pos="-360"/>
        </w:tabs>
        <w:ind w:left="6120" w:hanging="360"/>
      </w:pPr>
      <w:rPr>
        <w:rFonts w:ascii="Wingdings" w:hAnsi="Wingdings"/>
      </w:rPr>
    </w:lvl>
  </w:abstractNum>
  <w:abstractNum w:abstractNumId="5">
    <w:nsid w:val="00000008"/>
    <w:multiLevelType w:val="multilevel"/>
    <w:tmpl w:val="00000008"/>
    <w:name w:val="WWNum10"/>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6">
    <w:nsid w:val="0000000E"/>
    <w:multiLevelType w:val="multilevel"/>
    <w:tmpl w:val="0000000E"/>
    <w:name w:val="WWNum17"/>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7">
    <w:nsid w:val="0000000F"/>
    <w:multiLevelType w:val="multilevel"/>
    <w:tmpl w:val="0000000F"/>
    <w:name w:val="WWNum18"/>
    <w:lvl w:ilvl="0">
      <w:start w:val="1"/>
      <w:numFmt w:val="bullet"/>
      <w:lvlText w:val=""/>
      <w:lvlJc w:val="left"/>
      <w:pPr>
        <w:tabs>
          <w:tab w:val="num" w:pos="0"/>
        </w:tabs>
        <w:ind w:left="720" w:hanging="360"/>
      </w:pPr>
      <w:rPr>
        <w:rFonts w:ascii="Wingdings" w:hAnsi="Wingdings"/>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8">
    <w:nsid w:val="00000010"/>
    <w:multiLevelType w:val="multilevel"/>
    <w:tmpl w:val="00000010"/>
    <w:name w:val="WWNum19"/>
    <w:lvl w:ilvl="0">
      <w:start w:val="1"/>
      <w:numFmt w:val="bullet"/>
      <w:lvlText w:val=""/>
      <w:lvlJc w:val="left"/>
      <w:pPr>
        <w:tabs>
          <w:tab w:val="num" w:pos="0"/>
        </w:tabs>
        <w:ind w:left="360" w:hanging="360"/>
      </w:pPr>
      <w:rPr>
        <w:rFonts w:ascii="Wingdings 3" w:hAnsi="Wingdings 3"/>
        <w:color w:val="FFC000"/>
        <w:sz w:val="28"/>
      </w:rPr>
    </w:lvl>
    <w:lvl w:ilvl="1">
      <w:start w:val="1"/>
      <w:numFmt w:val="bullet"/>
      <w:lvlText w:val="o"/>
      <w:lvlJc w:val="left"/>
      <w:pPr>
        <w:tabs>
          <w:tab w:val="num" w:pos="0"/>
        </w:tabs>
        <w:ind w:left="1080" w:hanging="360"/>
      </w:pPr>
      <w:rPr>
        <w:rFonts w:ascii="Courier New" w:hAnsi="Courier New" w:cs="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cs="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cs="Courier New"/>
      </w:rPr>
    </w:lvl>
    <w:lvl w:ilvl="8">
      <w:start w:val="1"/>
      <w:numFmt w:val="bullet"/>
      <w:lvlText w:val=""/>
      <w:lvlJc w:val="left"/>
      <w:pPr>
        <w:tabs>
          <w:tab w:val="num" w:pos="0"/>
        </w:tabs>
        <w:ind w:left="6120" w:hanging="360"/>
      </w:pPr>
      <w:rPr>
        <w:rFonts w:ascii="Wingdings" w:hAnsi="Wingdings"/>
      </w:rPr>
    </w:lvl>
  </w:abstractNum>
  <w:abstractNum w:abstractNumId="9">
    <w:nsid w:val="00000011"/>
    <w:multiLevelType w:val="multilevel"/>
    <w:tmpl w:val="00000011"/>
    <w:name w:val="WWNum20"/>
    <w:lvl w:ilvl="0">
      <w:start w:val="1"/>
      <w:numFmt w:val="bullet"/>
      <w:lvlText w:val=""/>
      <w:lvlJc w:val="left"/>
      <w:pPr>
        <w:tabs>
          <w:tab w:val="num" w:pos="0"/>
        </w:tabs>
        <w:ind w:left="368" w:hanging="360"/>
      </w:pPr>
      <w:rPr>
        <w:rFonts w:ascii="Wingdings 3" w:hAnsi="Wingdings 3"/>
        <w:color w:val="FFC000"/>
        <w:sz w:val="28"/>
      </w:rPr>
    </w:lvl>
    <w:lvl w:ilvl="1">
      <w:start w:val="1"/>
      <w:numFmt w:val="bullet"/>
      <w:lvlText w:val="o"/>
      <w:lvlJc w:val="left"/>
      <w:pPr>
        <w:tabs>
          <w:tab w:val="num" w:pos="0"/>
        </w:tabs>
        <w:ind w:left="1088" w:hanging="360"/>
      </w:pPr>
      <w:rPr>
        <w:rFonts w:ascii="Courier New" w:hAnsi="Courier New" w:cs="Courier New"/>
      </w:rPr>
    </w:lvl>
    <w:lvl w:ilvl="2">
      <w:start w:val="1"/>
      <w:numFmt w:val="bullet"/>
      <w:lvlText w:val=""/>
      <w:lvlJc w:val="left"/>
      <w:pPr>
        <w:tabs>
          <w:tab w:val="num" w:pos="0"/>
        </w:tabs>
        <w:ind w:left="1808" w:hanging="360"/>
      </w:pPr>
      <w:rPr>
        <w:rFonts w:ascii="Wingdings" w:hAnsi="Wingdings"/>
      </w:rPr>
    </w:lvl>
    <w:lvl w:ilvl="3">
      <w:start w:val="1"/>
      <w:numFmt w:val="bullet"/>
      <w:lvlText w:val=""/>
      <w:lvlJc w:val="left"/>
      <w:pPr>
        <w:tabs>
          <w:tab w:val="num" w:pos="0"/>
        </w:tabs>
        <w:ind w:left="2528" w:hanging="360"/>
      </w:pPr>
      <w:rPr>
        <w:rFonts w:ascii="Symbol" w:hAnsi="Symbol"/>
      </w:rPr>
    </w:lvl>
    <w:lvl w:ilvl="4">
      <w:start w:val="1"/>
      <w:numFmt w:val="bullet"/>
      <w:lvlText w:val="o"/>
      <w:lvlJc w:val="left"/>
      <w:pPr>
        <w:tabs>
          <w:tab w:val="num" w:pos="0"/>
        </w:tabs>
        <w:ind w:left="3248" w:hanging="360"/>
      </w:pPr>
      <w:rPr>
        <w:rFonts w:ascii="Courier New" w:hAnsi="Courier New" w:cs="Courier New"/>
      </w:rPr>
    </w:lvl>
    <w:lvl w:ilvl="5">
      <w:start w:val="1"/>
      <w:numFmt w:val="bullet"/>
      <w:lvlText w:val=""/>
      <w:lvlJc w:val="left"/>
      <w:pPr>
        <w:tabs>
          <w:tab w:val="num" w:pos="0"/>
        </w:tabs>
        <w:ind w:left="3968" w:hanging="360"/>
      </w:pPr>
      <w:rPr>
        <w:rFonts w:ascii="Wingdings" w:hAnsi="Wingdings"/>
      </w:rPr>
    </w:lvl>
    <w:lvl w:ilvl="6">
      <w:start w:val="1"/>
      <w:numFmt w:val="bullet"/>
      <w:lvlText w:val=""/>
      <w:lvlJc w:val="left"/>
      <w:pPr>
        <w:tabs>
          <w:tab w:val="num" w:pos="0"/>
        </w:tabs>
        <w:ind w:left="4688" w:hanging="360"/>
      </w:pPr>
      <w:rPr>
        <w:rFonts w:ascii="Symbol" w:hAnsi="Symbol"/>
      </w:rPr>
    </w:lvl>
    <w:lvl w:ilvl="7">
      <w:start w:val="1"/>
      <w:numFmt w:val="bullet"/>
      <w:lvlText w:val="o"/>
      <w:lvlJc w:val="left"/>
      <w:pPr>
        <w:tabs>
          <w:tab w:val="num" w:pos="0"/>
        </w:tabs>
        <w:ind w:left="5408" w:hanging="360"/>
      </w:pPr>
      <w:rPr>
        <w:rFonts w:ascii="Courier New" w:hAnsi="Courier New" w:cs="Courier New"/>
      </w:rPr>
    </w:lvl>
    <w:lvl w:ilvl="8">
      <w:start w:val="1"/>
      <w:numFmt w:val="bullet"/>
      <w:lvlText w:val=""/>
      <w:lvlJc w:val="left"/>
      <w:pPr>
        <w:tabs>
          <w:tab w:val="num" w:pos="0"/>
        </w:tabs>
        <w:ind w:left="6128" w:hanging="360"/>
      </w:pPr>
      <w:rPr>
        <w:rFonts w:ascii="Wingdings" w:hAnsi="Wingdings"/>
      </w:rPr>
    </w:lvl>
  </w:abstractNum>
  <w:abstractNum w:abstractNumId="10">
    <w:nsid w:val="00000012"/>
    <w:multiLevelType w:val="multilevel"/>
    <w:tmpl w:val="00000012"/>
    <w:name w:val="WWNum21"/>
    <w:lvl w:ilvl="0">
      <w:start w:val="1"/>
      <w:numFmt w:val="bullet"/>
      <w:lvlText w:val=""/>
      <w:lvlJc w:val="left"/>
      <w:pPr>
        <w:tabs>
          <w:tab w:val="num" w:pos="0"/>
        </w:tabs>
        <w:ind w:left="456" w:hanging="360"/>
      </w:pPr>
      <w:rPr>
        <w:rFonts w:ascii="Wingdings 3" w:hAnsi="Wingdings 3"/>
        <w:color w:val="FFC000"/>
      </w:rPr>
    </w:lvl>
    <w:lvl w:ilvl="1">
      <w:start w:val="1"/>
      <w:numFmt w:val="bullet"/>
      <w:lvlText w:val="o"/>
      <w:lvlJc w:val="left"/>
      <w:pPr>
        <w:tabs>
          <w:tab w:val="num" w:pos="0"/>
        </w:tabs>
        <w:ind w:left="1176" w:hanging="360"/>
      </w:pPr>
      <w:rPr>
        <w:rFonts w:ascii="Courier New" w:hAnsi="Courier New" w:cs="Courier New"/>
      </w:rPr>
    </w:lvl>
    <w:lvl w:ilvl="2">
      <w:start w:val="1"/>
      <w:numFmt w:val="bullet"/>
      <w:lvlText w:val=""/>
      <w:lvlJc w:val="left"/>
      <w:pPr>
        <w:tabs>
          <w:tab w:val="num" w:pos="0"/>
        </w:tabs>
        <w:ind w:left="1896" w:hanging="360"/>
      </w:pPr>
      <w:rPr>
        <w:rFonts w:ascii="Wingdings" w:hAnsi="Wingdings"/>
      </w:rPr>
    </w:lvl>
    <w:lvl w:ilvl="3">
      <w:start w:val="1"/>
      <w:numFmt w:val="bullet"/>
      <w:lvlText w:val=""/>
      <w:lvlJc w:val="left"/>
      <w:pPr>
        <w:tabs>
          <w:tab w:val="num" w:pos="0"/>
        </w:tabs>
        <w:ind w:left="2616" w:hanging="360"/>
      </w:pPr>
      <w:rPr>
        <w:rFonts w:ascii="Symbol" w:hAnsi="Symbol"/>
      </w:rPr>
    </w:lvl>
    <w:lvl w:ilvl="4">
      <w:start w:val="1"/>
      <w:numFmt w:val="bullet"/>
      <w:lvlText w:val="o"/>
      <w:lvlJc w:val="left"/>
      <w:pPr>
        <w:tabs>
          <w:tab w:val="num" w:pos="0"/>
        </w:tabs>
        <w:ind w:left="3336" w:hanging="360"/>
      </w:pPr>
      <w:rPr>
        <w:rFonts w:ascii="Courier New" w:hAnsi="Courier New" w:cs="Courier New"/>
      </w:rPr>
    </w:lvl>
    <w:lvl w:ilvl="5">
      <w:start w:val="1"/>
      <w:numFmt w:val="bullet"/>
      <w:lvlText w:val=""/>
      <w:lvlJc w:val="left"/>
      <w:pPr>
        <w:tabs>
          <w:tab w:val="num" w:pos="0"/>
        </w:tabs>
        <w:ind w:left="4056" w:hanging="360"/>
      </w:pPr>
      <w:rPr>
        <w:rFonts w:ascii="Wingdings" w:hAnsi="Wingdings"/>
      </w:rPr>
    </w:lvl>
    <w:lvl w:ilvl="6">
      <w:start w:val="1"/>
      <w:numFmt w:val="bullet"/>
      <w:lvlText w:val=""/>
      <w:lvlJc w:val="left"/>
      <w:pPr>
        <w:tabs>
          <w:tab w:val="num" w:pos="0"/>
        </w:tabs>
        <w:ind w:left="4776" w:hanging="360"/>
      </w:pPr>
      <w:rPr>
        <w:rFonts w:ascii="Symbol" w:hAnsi="Symbol"/>
      </w:rPr>
    </w:lvl>
    <w:lvl w:ilvl="7">
      <w:start w:val="1"/>
      <w:numFmt w:val="bullet"/>
      <w:lvlText w:val="o"/>
      <w:lvlJc w:val="left"/>
      <w:pPr>
        <w:tabs>
          <w:tab w:val="num" w:pos="0"/>
        </w:tabs>
        <w:ind w:left="5496" w:hanging="360"/>
      </w:pPr>
      <w:rPr>
        <w:rFonts w:ascii="Courier New" w:hAnsi="Courier New" w:cs="Courier New"/>
      </w:rPr>
    </w:lvl>
    <w:lvl w:ilvl="8">
      <w:start w:val="1"/>
      <w:numFmt w:val="bullet"/>
      <w:lvlText w:val=""/>
      <w:lvlJc w:val="left"/>
      <w:pPr>
        <w:tabs>
          <w:tab w:val="num" w:pos="0"/>
        </w:tabs>
        <w:ind w:left="6216" w:hanging="360"/>
      </w:pPr>
      <w:rPr>
        <w:rFonts w:ascii="Wingdings" w:hAnsi="Wingdings"/>
      </w:rPr>
    </w:lvl>
  </w:abstractNum>
  <w:abstractNum w:abstractNumId="11">
    <w:nsid w:val="00000013"/>
    <w:multiLevelType w:val="multilevel"/>
    <w:tmpl w:val="00000013"/>
    <w:name w:val="WWNum22"/>
    <w:lvl w:ilvl="0">
      <w:start w:val="1"/>
      <w:numFmt w:val="bullet"/>
      <w:lvlText w:val=""/>
      <w:lvlJc w:val="left"/>
      <w:pPr>
        <w:tabs>
          <w:tab w:val="num" w:pos="-360"/>
        </w:tabs>
        <w:ind w:left="360" w:hanging="360"/>
      </w:pPr>
      <w:rPr>
        <w:rFonts w:ascii="Wingdings 3" w:hAnsi="Wingdings 3"/>
        <w:color w:val="FFC000"/>
      </w:rPr>
    </w:lvl>
    <w:lvl w:ilvl="1">
      <w:start w:val="1"/>
      <w:numFmt w:val="bullet"/>
      <w:lvlText w:val="o"/>
      <w:lvlJc w:val="left"/>
      <w:pPr>
        <w:tabs>
          <w:tab w:val="num" w:pos="-360"/>
        </w:tabs>
        <w:ind w:left="1080" w:hanging="360"/>
      </w:pPr>
      <w:rPr>
        <w:rFonts w:ascii="Courier New" w:hAnsi="Courier New" w:cs="Courier New"/>
      </w:rPr>
    </w:lvl>
    <w:lvl w:ilvl="2">
      <w:start w:val="1"/>
      <w:numFmt w:val="bullet"/>
      <w:lvlText w:val=""/>
      <w:lvlJc w:val="left"/>
      <w:pPr>
        <w:tabs>
          <w:tab w:val="num" w:pos="-360"/>
        </w:tabs>
        <w:ind w:left="1800" w:hanging="360"/>
      </w:pPr>
      <w:rPr>
        <w:rFonts w:ascii="Wingdings" w:hAnsi="Wingdings"/>
      </w:rPr>
    </w:lvl>
    <w:lvl w:ilvl="3">
      <w:start w:val="1"/>
      <w:numFmt w:val="bullet"/>
      <w:lvlText w:val=""/>
      <w:lvlJc w:val="left"/>
      <w:pPr>
        <w:tabs>
          <w:tab w:val="num" w:pos="-360"/>
        </w:tabs>
        <w:ind w:left="2520" w:hanging="360"/>
      </w:pPr>
      <w:rPr>
        <w:rFonts w:ascii="Symbol" w:hAnsi="Symbol"/>
      </w:rPr>
    </w:lvl>
    <w:lvl w:ilvl="4">
      <w:start w:val="1"/>
      <w:numFmt w:val="bullet"/>
      <w:lvlText w:val="o"/>
      <w:lvlJc w:val="left"/>
      <w:pPr>
        <w:tabs>
          <w:tab w:val="num" w:pos="-360"/>
        </w:tabs>
        <w:ind w:left="3240" w:hanging="360"/>
      </w:pPr>
      <w:rPr>
        <w:rFonts w:ascii="Courier New" w:hAnsi="Courier New" w:cs="Courier New"/>
      </w:rPr>
    </w:lvl>
    <w:lvl w:ilvl="5">
      <w:start w:val="1"/>
      <w:numFmt w:val="bullet"/>
      <w:lvlText w:val=""/>
      <w:lvlJc w:val="left"/>
      <w:pPr>
        <w:tabs>
          <w:tab w:val="num" w:pos="-360"/>
        </w:tabs>
        <w:ind w:left="3960" w:hanging="360"/>
      </w:pPr>
      <w:rPr>
        <w:rFonts w:ascii="Wingdings" w:hAnsi="Wingdings"/>
      </w:rPr>
    </w:lvl>
    <w:lvl w:ilvl="6">
      <w:start w:val="1"/>
      <w:numFmt w:val="bullet"/>
      <w:lvlText w:val=""/>
      <w:lvlJc w:val="left"/>
      <w:pPr>
        <w:tabs>
          <w:tab w:val="num" w:pos="-360"/>
        </w:tabs>
        <w:ind w:left="4680" w:hanging="360"/>
      </w:pPr>
      <w:rPr>
        <w:rFonts w:ascii="Symbol" w:hAnsi="Symbol"/>
      </w:rPr>
    </w:lvl>
    <w:lvl w:ilvl="7">
      <w:start w:val="1"/>
      <w:numFmt w:val="bullet"/>
      <w:lvlText w:val="o"/>
      <w:lvlJc w:val="left"/>
      <w:pPr>
        <w:tabs>
          <w:tab w:val="num" w:pos="-360"/>
        </w:tabs>
        <w:ind w:left="5400" w:hanging="360"/>
      </w:pPr>
      <w:rPr>
        <w:rFonts w:ascii="Courier New" w:hAnsi="Courier New" w:cs="Courier New"/>
      </w:rPr>
    </w:lvl>
    <w:lvl w:ilvl="8">
      <w:start w:val="1"/>
      <w:numFmt w:val="bullet"/>
      <w:lvlText w:val=""/>
      <w:lvlJc w:val="left"/>
      <w:pPr>
        <w:tabs>
          <w:tab w:val="num" w:pos="-360"/>
        </w:tabs>
        <w:ind w:left="6120" w:hanging="360"/>
      </w:pPr>
      <w:rPr>
        <w:rFonts w:ascii="Wingdings" w:hAnsi="Wingdings"/>
      </w:rPr>
    </w:lvl>
  </w:abstractNum>
  <w:abstractNum w:abstractNumId="12">
    <w:nsid w:val="00000016"/>
    <w:multiLevelType w:val="multilevel"/>
    <w:tmpl w:val="00000016"/>
    <w:name w:val="WWNum26"/>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13">
    <w:nsid w:val="00000017"/>
    <w:multiLevelType w:val="multilevel"/>
    <w:tmpl w:val="00000017"/>
    <w:name w:val="WWNum27"/>
    <w:lvl w:ilvl="0">
      <w:start w:val="1"/>
      <w:numFmt w:val="bullet"/>
      <w:lvlText w:val=""/>
      <w:lvlJc w:val="left"/>
      <w:pPr>
        <w:tabs>
          <w:tab w:val="num" w:pos="-360"/>
        </w:tabs>
        <w:ind w:left="360" w:hanging="360"/>
      </w:pPr>
      <w:rPr>
        <w:rFonts w:ascii="Wingdings" w:hAnsi="Wingdings"/>
        <w:color w:val="323E4F"/>
      </w:rPr>
    </w:lvl>
    <w:lvl w:ilvl="1">
      <w:start w:val="1"/>
      <w:numFmt w:val="bullet"/>
      <w:lvlText w:val="o"/>
      <w:lvlJc w:val="left"/>
      <w:pPr>
        <w:tabs>
          <w:tab w:val="num" w:pos="-360"/>
        </w:tabs>
        <w:ind w:left="1080" w:hanging="360"/>
      </w:pPr>
      <w:rPr>
        <w:rFonts w:ascii="Courier New" w:hAnsi="Courier New" w:cs="Courier New"/>
      </w:rPr>
    </w:lvl>
    <w:lvl w:ilvl="2">
      <w:start w:val="1"/>
      <w:numFmt w:val="bullet"/>
      <w:lvlText w:val=""/>
      <w:lvlJc w:val="left"/>
      <w:pPr>
        <w:tabs>
          <w:tab w:val="num" w:pos="-360"/>
        </w:tabs>
        <w:ind w:left="1800" w:hanging="360"/>
      </w:pPr>
      <w:rPr>
        <w:rFonts w:ascii="Wingdings" w:hAnsi="Wingdings"/>
      </w:rPr>
    </w:lvl>
    <w:lvl w:ilvl="3">
      <w:start w:val="1"/>
      <w:numFmt w:val="bullet"/>
      <w:lvlText w:val=""/>
      <w:lvlJc w:val="left"/>
      <w:pPr>
        <w:tabs>
          <w:tab w:val="num" w:pos="-360"/>
        </w:tabs>
        <w:ind w:left="2520" w:hanging="360"/>
      </w:pPr>
      <w:rPr>
        <w:rFonts w:ascii="Symbol" w:hAnsi="Symbol"/>
      </w:rPr>
    </w:lvl>
    <w:lvl w:ilvl="4">
      <w:start w:val="1"/>
      <w:numFmt w:val="bullet"/>
      <w:lvlText w:val="o"/>
      <w:lvlJc w:val="left"/>
      <w:pPr>
        <w:tabs>
          <w:tab w:val="num" w:pos="-360"/>
        </w:tabs>
        <w:ind w:left="3240" w:hanging="360"/>
      </w:pPr>
      <w:rPr>
        <w:rFonts w:ascii="Courier New" w:hAnsi="Courier New" w:cs="Courier New"/>
      </w:rPr>
    </w:lvl>
    <w:lvl w:ilvl="5">
      <w:start w:val="1"/>
      <w:numFmt w:val="bullet"/>
      <w:lvlText w:val=""/>
      <w:lvlJc w:val="left"/>
      <w:pPr>
        <w:tabs>
          <w:tab w:val="num" w:pos="-360"/>
        </w:tabs>
        <w:ind w:left="3960" w:hanging="360"/>
      </w:pPr>
      <w:rPr>
        <w:rFonts w:ascii="Wingdings" w:hAnsi="Wingdings"/>
      </w:rPr>
    </w:lvl>
    <w:lvl w:ilvl="6">
      <w:start w:val="1"/>
      <w:numFmt w:val="bullet"/>
      <w:lvlText w:val=""/>
      <w:lvlJc w:val="left"/>
      <w:pPr>
        <w:tabs>
          <w:tab w:val="num" w:pos="-360"/>
        </w:tabs>
        <w:ind w:left="4680" w:hanging="360"/>
      </w:pPr>
      <w:rPr>
        <w:rFonts w:ascii="Symbol" w:hAnsi="Symbol"/>
      </w:rPr>
    </w:lvl>
    <w:lvl w:ilvl="7">
      <w:start w:val="1"/>
      <w:numFmt w:val="bullet"/>
      <w:lvlText w:val="o"/>
      <w:lvlJc w:val="left"/>
      <w:pPr>
        <w:tabs>
          <w:tab w:val="num" w:pos="-360"/>
        </w:tabs>
        <w:ind w:left="5400" w:hanging="360"/>
      </w:pPr>
      <w:rPr>
        <w:rFonts w:ascii="Courier New" w:hAnsi="Courier New" w:cs="Courier New"/>
      </w:rPr>
    </w:lvl>
    <w:lvl w:ilvl="8">
      <w:start w:val="1"/>
      <w:numFmt w:val="bullet"/>
      <w:lvlText w:val=""/>
      <w:lvlJc w:val="left"/>
      <w:pPr>
        <w:tabs>
          <w:tab w:val="num" w:pos="-360"/>
        </w:tabs>
        <w:ind w:left="6120" w:hanging="360"/>
      </w:pPr>
      <w:rPr>
        <w:rFonts w:ascii="Wingdings" w:hAnsi="Wingdings"/>
      </w:rPr>
    </w:lvl>
  </w:abstractNum>
  <w:abstractNum w:abstractNumId="14">
    <w:nsid w:val="00000018"/>
    <w:multiLevelType w:val="multilevel"/>
    <w:tmpl w:val="00000018"/>
    <w:name w:val="WWNum28"/>
    <w:lvl w:ilvl="0">
      <w:start w:val="1"/>
      <w:numFmt w:val="bullet"/>
      <w:lvlText w:val=""/>
      <w:lvlJc w:val="left"/>
      <w:pPr>
        <w:tabs>
          <w:tab w:val="num" w:pos="0"/>
        </w:tabs>
        <w:ind w:left="720" w:hanging="360"/>
      </w:pPr>
      <w:rPr>
        <w:rFonts w:ascii="Wingdings" w:hAnsi="Wingdings"/>
        <w:color w:val="323E4F"/>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15">
    <w:nsid w:val="00000019"/>
    <w:multiLevelType w:val="multilevel"/>
    <w:tmpl w:val="00000019"/>
    <w:name w:val="WWNum29"/>
    <w:lvl w:ilvl="0">
      <w:start w:val="1"/>
      <w:numFmt w:val="bullet"/>
      <w:lvlText w:val=""/>
      <w:lvlJc w:val="left"/>
      <w:pPr>
        <w:tabs>
          <w:tab w:val="num" w:pos="0"/>
        </w:tabs>
        <w:ind w:left="360" w:hanging="360"/>
      </w:pPr>
      <w:rPr>
        <w:rFonts w:ascii="Wingdings" w:hAnsi="Wingdings"/>
        <w:color w:val="323E4F"/>
      </w:rPr>
    </w:lvl>
    <w:lvl w:ilvl="1">
      <w:start w:val="1"/>
      <w:numFmt w:val="bullet"/>
      <w:lvlText w:val="o"/>
      <w:lvlJc w:val="left"/>
      <w:pPr>
        <w:tabs>
          <w:tab w:val="num" w:pos="0"/>
        </w:tabs>
        <w:ind w:left="1080" w:hanging="360"/>
      </w:pPr>
      <w:rPr>
        <w:rFonts w:ascii="Courier New" w:hAnsi="Courier New" w:cs="Courier New"/>
      </w:rPr>
    </w:lvl>
    <w:lvl w:ilvl="2">
      <w:start w:val="1"/>
      <w:numFmt w:val="bullet"/>
      <w:lvlText w:val=""/>
      <w:lvlJc w:val="left"/>
      <w:pPr>
        <w:tabs>
          <w:tab w:val="num" w:pos="0"/>
        </w:tabs>
        <w:ind w:left="1800" w:hanging="360"/>
      </w:pPr>
      <w:rPr>
        <w:rFonts w:ascii="Wingdings" w:hAnsi="Wingdings" w:cs="Wingdings"/>
      </w:rPr>
    </w:lvl>
    <w:lvl w:ilvl="3">
      <w:start w:val="1"/>
      <w:numFmt w:val="bullet"/>
      <w:lvlText w:val=""/>
      <w:lvlJc w:val="left"/>
      <w:pPr>
        <w:tabs>
          <w:tab w:val="num" w:pos="0"/>
        </w:tabs>
        <w:ind w:left="2520" w:hanging="360"/>
      </w:pPr>
      <w:rPr>
        <w:rFonts w:ascii="Symbol" w:hAnsi="Symbol" w:cs="Symbol"/>
      </w:rPr>
    </w:lvl>
    <w:lvl w:ilvl="4">
      <w:start w:val="1"/>
      <w:numFmt w:val="bullet"/>
      <w:lvlText w:val="o"/>
      <w:lvlJc w:val="left"/>
      <w:pPr>
        <w:tabs>
          <w:tab w:val="num" w:pos="0"/>
        </w:tabs>
        <w:ind w:left="3240" w:hanging="360"/>
      </w:pPr>
      <w:rPr>
        <w:rFonts w:ascii="Courier New" w:hAnsi="Courier New" w:cs="Courier New"/>
      </w:rPr>
    </w:lvl>
    <w:lvl w:ilvl="5">
      <w:start w:val="1"/>
      <w:numFmt w:val="bullet"/>
      <w:lvlText w:val=""/>
      <w:lvlJc w:val="left"/>
      <w:pPr>
        <w:tabs>
          <w:tab w:val="num" w:pos="0"/>
        </w:tabs>
        <w:ind w:left="3960" w:hanging="360"/>
      </w:pPr>
      <w:rPr>
        <w:rFonts w:ascii="Wingdings" w:hAnsi="Wingdings" w:cs="Wingdings"/>
      </w:rPr>
    </w:lvl>
    <w:lvl w:ilvl="6">
      <w:start w:val="1"/>
      <w:numFmt w:val="bullet"/>
      <w:lvlText w:val=""/>
      <w:lvlJc w:val="left"/>
      <w:pPr>
        <w:tabs>
          <w:tab w:val="num" w:pos="0"/>
        </w:tabs>
        <w:ind w:left="4680" w:hanging="360"/>
      </w:pPr>
      <w:rPr>
        <w:rFonts w:ascii="Symbol" w:hAnsi="Symbol" w:cs="Symbol"/>
      </w:rPr>
    </w:lvl>
    <w:lvl w:ilvl="7">
      <w:start w:val="1"/>
      <w:numFmt w:val="bullet"/>
      <w:lvlText w:val="o"/>
      <w:lvlJc w:val="left"/>
      <w:pPr>
        <w:tabs>
          <w:tab w:val="num" w:pos="0"/>
        </w:tabs>
        <w:ind w:left="5400" w:hanging="360"/>
      </w:pPr>
      <w:rPr>
        <w:rFonts w:ascii="Courier New" w:hAnsi="Courier New" w:cs="Courier New"/>
      </w:rPr>
    </w:lvl>
    <w:lvl w:ilvl="8">
      <w:start w:val="1"/>
      <w:numFmt w:val="bullet"/>
      <w:lvlText w:val=""/>
      <w:lvlJc w:val="left"/>
      <w:pPr>
        <w:tabs>
          <w:tab w:val="num" w:pos="0"/>
        </w:tabs>
        <w:ind w:left="6120" w:hanging="360"/>
      </w:pPr>
      <w:rPr>
        <w:rFonts w:ascii="Wingdings" w:hAnsi="Wingdings" w:cs="Wingdings"/>
      </w:rPr>
    </w:lvl>
  </w:abstractNum>
  <w:abstractNum w:abstractNumId="16">
    <w:nsid w:val="0000001A"/>
    <w:multiLevelType w:val="multilevel"/>
    <w:tmpl w:val="0000001A"/>
    <w:name w:val="WWNum30"/>
    <w:lvl w:ilvl="0">
      <w:start w:val="1"/>
      <w:numFmt w:val="bullet"/>
      <w:lvlText w:val=""/>
      <w:lvlJc w:val="left"/>
      <w:pPr>
        <w:tabs>
          <w:tab w:val="num" w:pos="0"/>
        </w:tabs>
        <w:ind w:left="720" w:hanging="360"/>
      </w:pPr>
      <w:rPr>
        <w:rFonts w:ascii="Wingdings 3" w:hAnsi="Wingdings 3" w:cs="Wingdings 3"/>
        <w:color w:val="FFC000"/>
      </w:rPr>
    </w:lvl>
    <w:lvl w:ilvl="1">
      <w:start w:val="1"/>
      <w:numFmt w:val="bullet"/>
      <w:lvlText w:val="o"/>
      <w:lvlJc w:val="left"/>
      <w:pPr>
        <w:tabs>
          <w:tab w:val="num" w:pos="0"/>
        </w:tabs>
        <w:ind w:left="1440" w:hanging="360"/>
      </w:pPr>
      <w:rPr>
        <w:rFonts w:ascii="Courier New" w:hAnsi="Courier New" w:cs="Courier New"/>
      </w:rPr>
    </w:lvl>
    <w:lvl w:ilvl="2">
      <w:start w:val="4"/>
      <w:numFmt w:val="bullet"/>
      <w:lvlText w:val="-"/>
      <w:lvlJc w:val="left"/>
      <w:pPr>
        <w:tabs>
          <w:tab w:val="num" w:pos="0"/>
        </w:tabs>
        <w:ind w:left="2160" w:hanging="360"/>
      </w:pPr>
      <w:rPr>
        <w:rFonts w:ascii="Calibri" w:hAnsi="Calibri" w:cs="Calibri"/>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17">
    <w:nsid w:val="0000001B"/>
    <w:multiLevelType w:val="multilevel"/>
    <w:tmpl w:val="0000001B"/>
    <w:name w:val="WWNum31"/>
    <w:lvl w:ilvl="0">
      <w:start w:val="1"/>
      <w:numFmt w:val="bullet"/>
      <w:lvlText w:val=""/>
      <w:lvlJc w:val="left"/>
      <w:pPr>
        <w:tabs>
          <w:tab w:val="num" w:pos="0"/>
        </w:tabs>
        <w:ind w:left="720" w:hanging="360"/>
      </w:pPr>
      <w:rPr>
        <w:rFonts w:ascii="Wingdings 3" w:hAnsi="Wingdings 3" w:cs="Wingdings 3"/>
        <w:color w:val="FFC000"/>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18">
    <w:nsid w:val="0000001C"/>
    <w:multiLevelType w:val="multilevel"/>
    <w:tmpl w:val="0000001C"/>
    <w:name w:val="WWNum37"/>
    <w:lvl w:ilvl="0">
      <w:start w:val="1"/>
      <w:numFmt w:val="bullet"/>
      <w:lvlText w:val=""/>
      <w:lvlJc w:val="left"/>
      <w:pPr>
        <w:tabs>
          <w:tab w:val="num" w:pos="0"/>
        </w:tabs>
        <w:ind w:left="360" w:hanging="360"/>
      </w:pPr>
      <w:rPr>
        <w:rFonts w:ascii="Wingdings 3" w:hAnsi="Wingdings 3"/>
        <w:color w:val="FFC000"/>
        <w:sz w:val="28"/>
      </w:rPr>
    </w:lvl>
    <w:lvl w:ilvl="1">
      <w:start w:val="1"/>
      <w:numFmt w:val="bullet"/>
      <w:lvlText w:val="o"/>
      <w:lvlJc w:val="left"/>
      <w:pPr>
        <w:tabs>
          <w:tab w:val="num" w:pos="0"/>
        </w:tabs>
        <w:ind w:left="1080" w:hanging="360"/>
      </w:pPr>
      <w:rPr>
        <w:rFonts w:ascii="Courier New" w:hAnsi="Courier New" w:cs="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cs="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cs="Courier New"/>
      </w:rPr>
    </w:lvl>
    <w:lvl w:ilvl="8">
      <w:start w:val="1"/>
      <w:numFmt w:val="bullet"/>
      <w:lvlText w:val=""/>
      <w:lvlJc w:val="left"/>
      <w:pPr>
        <w:tabs>
          <w:tab w:val="num" w:pos="0"/>
        </w:tabs>
        <w:ind w:left="6120" w:hanging="360"/>
      </w:pPr>
      <w:rPr>
        <w:rFonts w:ascii="Wingdings" w:hAnsi="Wingdings"/>
      </w:rPr>
    </w:lvl>
  </w:abstractNum>
  <w:abstractNum w:abstractNumId="19">
    <w:nsid w:val="0000001D"/>
    <w:multiLevelType w:val="multilevel"/>
    <w:tmpl w:val="0000001D"/>
    <w:name w:val="WWNum38"/>
    <w:lvl w:ilvl="0">
      <w:start w:val="1"/>
      <w:numFmt w:val="bullet"/>
      <w:lvlText w:val=""/>
      <w:lvlJc w:val="left"/>
      <w:pPr>
        <w:tabs>
          <w:tab w:val="num" w:pos="0"/>
        </w:tabs>
        <w:ind w:left="360" w:hanging="360"/>
      </w:pPr>
      <w:rPr>
        <w:rFonts w:ascii="Wingdings" w:hAnsi="Wingdings"/>
        <w:color w:val="323E4F"/>
      </w:rPr>
    </w:lvl>
    <w:lvl w:ilvl="1">
      <w:start w:val="1"/>
      <w:numFmt w:val="bullet"/>
      <w:lvlText w:val="o"/>
      <w:lvlJc w:val="left"/>
      <w:pPr>
        <w:tabs>
          <w:tab w:val="num" w:pos="0"/>
        </w:tabs>
        <w:ind w:left="1080" w:hanging="360"/>
      </w:pPr>
      <w:rPr>
        <w:rFonts w:ascii="Courier New" w:hAnsi="Courier New" w:cs="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cs="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cs="Courier New"/>
      </w:rPr>
    </w:lvl>
    <w:lvl w:ilvl="8">
      <w:start w:val="1"/>
      <w:numFmt w:val="bullet"/>
      <w:lvlText w:val=""/>
      <w:lvlJc w:val="left"/>
      <w:pPr>
        <w:tabs>
          <w:tab w:val="num" w:pos="0"/>
        </w:tabs>
        <w:ind w:left="6120" w:hanging="360"/>
      </w:pPr>
      <w:rPr>
        <w:rFonts w:ascii="Wingdings" w:hAnsi="Wingdings"/>
      </w:rPr>
    </w:lvl>
  </w:abstractNum>
  <w:abstractNum w:abstractNumId="20">
    <w:nsid w:val="00000023"/>
    <w:multiLevelType w:val="multilevel"/>
    <w:tmpl w:val="00000023"/>
    <w:name w:val="WWNum44"/>
    <w:lvl w:ilvl="0">
      <w:start w:val="1"/>
      <w:numFmt w:val="bullet"/>
      <w:lvlText w:val=""/>
      <w:lvlJc w:val="left"/>
      <w:pPr>
        <w:tabs>
          <w:tab w:val="num" w:pos="0"/>
        </w:tabs>
        <w:ind w:left="720" w:hanging="360"/>
      </w:pPr>
      <w:rPr>
        <w:rFonts w:ascii="Wingdings 3" w:hAnsi="Wingdings 3"/>
        <w:color w:val="FFC000"/>
        <w:sz w:val="28"/>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21">
    <w:nsid w:val="119371D1"/>
    <w:multiLevelType w:val="hybridMultilevel"/>
    <w:tmpl w:val="AC5A8F28"/>
    <w:lvl w:ilvl="0" w:tplc="309888FE">
      <w:start w:val="1"/>
      <w:numFmt w:val="bullet"/>
      <w:lvlText w:val=""/>
      <w:lvlJc w:val="left"/>
      <w:pPr>
        <w:ind w:left="720" w:hanging="360"/>
      </w:pPr>
      <w:rPr>
        <w:rFonts w:ascii="Wingdings" w:hAnsi="Wingdings" w:hint="default"/>
        <w:color w:val="17365D" w:themeColor="text2" w:themeShade="BF"/>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11E82F4F"/>
    <w:multiLevelType w:val="hybridMultilevel"/>
    <w:tmpl w:val="51906B8E"/>
    <w:lvl w:ilvl="0" w:tplc="18B68738">
      <w:start w:val="1"/>
      <w:numFmt w:val="bullet"/>
      <w:lvlText w:val=""/>
      <w:lvlJc w:val="left"/>
      <w:pPr>
        <w:ind w:left="360" w:hanging="360"/>
      </w:pPr>
      <w:rPr>
        <w:rFonts w:ascii="Wingdings 3" w:hAnsi="Wingdings 3" w:hint="default"/>
        <w:color w:val="FFC000"/>
        <w:sz w:val="28"/>
      </w:rPr>
    </w:lvl>
    <w:lvl w:ilvl="1" w:tplc="04090003">
      <w:start w:val="1"/>
      <w:numFmt w:val="bullet"/>
      <w:lvlText w:val="o"/>
      <w:lvlJc w:val="left"/>
      <w:pPr>
        <w:ind w:left="1080" w:hanging="360"/>
      </w:pPr>
      <w:rPr>
        <w:rFonts w:ascii="Courier New" w:hAnsi="Courier New" w:cs="Courier New" w:hint="default"/>
      </w:rPr>
    </w:lvl>
    <w:lvl w:ilvl="2" w:tplc="9A80BD10">
      <w:numFmt w:val="bullet"/>
      <w:lvlText w:val="-"/>
      <w:lvlJc w:val="left"/>
      <w:pPr>
        <w:ind w:left="1800" w:hanging="360"/>
      </w:pPr>
      <w:rPr>
        <w:rFonts w:ascii="Calibri" w:eastAsia="Times New Roman" w:hAnsi="Calibri" w:cs="Times New Roman"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nsid w:val="12E51229"/>
    <w:multiLevelType w:val="hybridMultilevel"/>
    <w:tmpl w:val="C924F2F8"/>
    <w:lvl w:ilvl="0" w:tplc="146014B0">
      <w:start w:val="1"/>
      <w:numFmt w:val="bullet"/>
      <w:lvlText w:val=""/>
      <w:lvlJc w:val="left"/>
      <w:pPr>
        <w:ind w:left="720" w:hanging="360"/>
      </w:pPr>
      <w:rPr>
        <w:rFonts w:ascii="Wingdings 3" w:hAnsi="Wingdings 3" w:hint="default"/>
        <w:color w:val="FFC00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150F14BA"/>
    <w:multiLevelType w:val="hybridMultilevel"/>
    <w:tmpl w:val="EAECF62A"/>
    <w:lvl w:ilvl="0" w:tplc="146014B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5">
    <w:nsid w:val="1536784E"/>
    <w:multiLevelType w:val="hybridMultilevel"/>
    <w:tmpl w:val="B0A2D198"/>
    <w:lvl w:ilvl="0" w:tplc="A9106816">
      <w:start w:val="1"/>
      <w:numFmt w:val="decimal"/>
      <w:lvlText w:val="2.%1"/>
      <w:lvlJc w:val="left"/>
      <w:pPr>
        <w:ind w:left="360" w:hanging="360"/>
      </w:pPr>
      <w:rPr>
        <w:rFonts w:hint="default"/>
      </w:rPr>
    </w:lvl>
    <w:lvl w:ilvl="1" w:tplc="04180019">
      <w:start w:val="1"/>
      <w:numFmt w:val="lowerLetter"/>
      <w:pStyle w:val="Titlu2"/>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26">
    <w:nsid w:val="16492432"/>
    <w:multiLevelType w:val="hybridMultilevel"/>
    <w:tmpl w:val="9118EED0"/>
    <w:lvl w:ilvl="0" w:tplc="04180011">
      <w:start w:val="1"/>
      <w:numFmt w:val="decimal"/>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7">
    <w:nsid w:val="199A6135"/>
    <w:multiLevelType w:val="hybridMultilevel"/>
    <w:tmpl w:val="137E22FA"/>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nsid w:val="1B9A25C6"/>
    <w:multiLevelType w:val="hybridMultilevel"/>
    <w:tmpl w:val="09D45B7A"/>
    <w:lvl w:ilvl="0" w:tplc="CC5EAC3C">
      <w:start w:val="1"/>
      <w:numFmt w:val="decimal"/>
      <w:lvlText w:val="%1."/>
      <w:lvlJc w:val="left"/>
      <w:pPr>
        <w:ind w:left="360" w:hanging="360"/>
      </w:pPr>
      <w:rPr>
        <w:rFonts w:hint="default"/>
        <w:i w:val="0"/>
        <w:color w:val="17365D" w:themeColor="text2" w:themeShade="BF"/>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9">
    <w:nsid w:val="1EBC52B9"/>
    <w:multiLevelType w:val="hybridMultilevel"/>
    <w:tmpl w:val="910C06C4"/>
    <w:lvl w:ilvl="0" w:tplc="146014B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nsid w:val="214F141F"/>
    <w:multiLevelType w:val="hybridMultilevel"/>
    <w:tmpl w:val="7D025C4E"/>
    <w:lvl w:ilvl="0" w:tplc="146014B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nsid w:val="21F55BD5"/>
    <w:multiLevelType w:val="hybridMultilevel"/>
    <w:tmpl w:val="B0344B20"/>
    <w:lvl w:ilvl="0" w:tplc="6B168F46">
      <w:start w:val="1"/>
      <w:numFmt w:val="decimal"/>
      <w:lvlText w:val="%1."/>
      <w:lvlJc w:val="left"/>
      <w:pPr>
        <w:ind w:left="360" w:hanging="360"/>
      </w:pPr>
      <w:rPr>
        <w:rFonts w:hint="default"/>
        <w:b w:val="0"/>
        <w:i w:val="0"/>
        <w:caps w:val="0"/>
        <w:strike w:val="0"/>
        <w:dstrike w:val="0"/>
        <w:vanish w:val="0"/>
        <w:color w:val="17365D" w:themeColor="text2" w:themeShade="BF"/>
        <w:sz w:val="22"/>
        <w:vertAlign w:val="baseline"/>
      </w:rPr>
    </w:lvl>
    <w:lvl w:ilvl="1" w:tplc="146014B0">
      <w:start w:val="1"/>
      <w:numFmt w:val="bullet"/>
      <w:lvlText w:val=""/>
      <w:lvlJc w:val="left"/>
      <w:pPr>
        <w:ind w:left="1080" w:hanging="360"/>
      </w:pPr>
      <w:rPr>
        <w:rFonts w:ascii="Wingdings 3" w:hAnsi="Wingdings 3" w:hint="default"/>
        <w:color w:val="FFC000"/>
      </w:rPr>
    </w:lvl>
    <w:lvl w:ilvl="2" w:tplc="0418001B">
      <w:start w:val="1"/>
      <w:numFmt w:val="lowerRoman"/>
      <w:lvlText w:val="%3."/>
      <w:lvlJc w:val="right"/>
      <w:pPr>
        <w:ind w:left="1800" w:hanging="180"/>
      </w:pPr>
    </w:lvl>
    <w:lvl w:ilvl="3" w:tplc="D46A7A74">
      <w:start w:val="1"/>
      <w:numFmt w:val="lowerLetter"/>
      <w:lvlText w:val="%4)"/>
      <w:lvlJc w:val="left"/>
      <w:pPr>
        <w:ind w:left="2520" w:hanging="360"/>
      </w:pPr>
      <w:rPr>
        <w:rFonts w:hint="default"/>
        <w:b w:val="0"/>
      </w:r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32">
    <w:nsid w:val="21FA2E11"/>
    <w:multiLevelType w:val="hybridMultilevel"/>
    <w:tmpl w:val="FE6284C6"/>
    <w:lvl w:ilvl="0" w:tplc="146014B0">
      <w:start w:val="1"/>
      <w:numFmt w:val="bullet"/>
      <w:lvlText w:val=""/>
      <w:lvlJc w:val="left"/>
      <w:pPr>
        <w:ind w:left="360" w:hanging="360"/>
      </w:pPr>
      <w:rPr>
        <w:rFonts w:ascii="Wingdings 3" w:hAnsi="Wingdings 3" w:hint="default"/>
        <w:color w:val="FFC000"/>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3">
    <w:nsid w:val="27D602FA"/>
    <w:multiLevelType w:val="hybridMultilevel"/>
    <w:tmpl w:val="D326FA2A"/>
    <w:lvl w:ilvl="0" w:tplc="146014B0">
      <w:start w:val="1"/>
      <w:numFmt w:val="bullet"/>
      <w:lvlText w:val=""/>
      <w:lvlJc w:val="left"/>
      <w:pPr>
        <w:ind w:left="360" w:hanging="360"/>
      </w:pPr>
      <w:rPr>
        <w:rFonts w:ascii="Wingdings 3" w:hAnsi="Wingdings 3" w:hint="default"/>
        <w:color w:val="FFC000"/>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4">
    <w:nsid w:val="2D112129"/>
    <w:multiLevelType w:val="hybridMultilevel"/>
    <w:tmpl w:val="A51EE15E"/>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2E8B428A"/>
    <w:multiLevelType w:val="hybridMultilevel"/>
    <w:tmpl w:val="B2144280"/>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2F44781D"/>
    <w:multiLevelType w:val="hybridMultilevel"/>
    <w:tmpl w:val="2132E494"/>
    <w:lvl w:ilvl="0" w:tplc="8D30E238">
      <w:start w:val="1"/>
      <w:numFmt w:val="decimal"/>
      <w:lvlText w:val="(%1)"/>
      <w:lvlJc w:val="left"/>
      <w:pPr>
        <w:tabs>
          <w:tab w:val="num" w:pos="360"/>
        </w:tabs>
        <w:ind w:left="360" w:hanging="360"/>
      </w:pPr>
      <w:rPr>
        <w:rFonts w:hint="default"/>
        <w:color w:val="17365D" w:themeColor="text2" w:themeShade="BF"/>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nsid w:val="36104914"/>
    <w:multiLevelType w:val="hybridMultilevel"/>
    <w:tmpl w:val="763EC0DA"/>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8">
    <w:nsid w:val="364B1814"/>
    <w:multiLevelType w:val="hybridMultilevel"/>
    <w:tmpl w:val="C750FEAA"/>
    <w:lvl w:ilvl="0" w:tplc="146014B0">
      <w:start w:val="1"/>
      <w:numFmt w:val="bullet"/>
      <w:lvlText w:val=""/>
      <w:lvlJc w:val="left"/>
      <w:pPr>
        <w:ind w:left="360" w:hanging="360"/>
      </w:pPr>
      <w:rPr>
        <w:rFonts w:ascii="Wingdings 3" w:hAnsi="Wingdings 3" w:hint="default"/>
        <w:color w:val="FFC000"/>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9">
    <w:nsid w:val="365238A3"/>
    <w:multiLevelType w:val="hybridMultilevel"/>
    <w:tmpl w:val="9FC85116"/>
    <w:lvl w:ilvl="0" w:tplc="146014B0">
      <w:start w:val="1"/>
      <w:numFmt w:val="bullet"/>
      <w:lvlText w:val=""/>
      <w:lvlJc w:val="left"/>
      <w:pPr>
        <w:ind w:left="360" w:hanging="360"/>
      </w:pPr>
      <w:rPr>
        <w:rFonts w:ascii="Wingdings 3" w:hAnsi="Wingdings 3" w:hint="default"/>
        <w:color w:val="FFC000"/>
      </w:rPr>
    </w:lvl>
    <w:lvl w:ilvl="1" w:tplc="516048B2">
      <w:start w:val="5"/>
      <w:numFmt w:val="bullet"/>
      <w:lvlText w:val="-"/>
      <w:lvlJc w:val="left"/>
      <w:pPr>
        <w:ind w:left="1080" w:hanging="360"/>
      </w:pPr>
      <w:rPr>
        <w:rFonts w:ascii="Calibri" w:eastAsiaTheme="minorHAnsi" w:hAnsi="Calibri" w:cstheme="minorBidi"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0">
    <w:nsid w:val="3E0F0112"/>
    <w:multiLevelType w:val="hybridMultilevel"/>
    <w:tmpl w:val="9FCCCB4A"/>
    <w:lvl w:ilvl="0" w:tplc="18B68738">
      <w:start w:val="1"/>
      <w:numFmt w:val="bullet"/>
      <w:lvlText w:val=""/>
      <w:lvlJc w:val="left"/>
      <w:pPr>
        <w:ind w:left="360" w:hanging="360"/>
      </w:pPr>
      <w:rPr>
        <w:rFonts w:ascii="Wingdings 3" w:hAnsi="Wingdings 3" w:hint="default"/>
        <w:color w:val="FFC000"/>
        <w:sz w:val="28"/>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1">
    <w:nsid w:val="466D75E3"/>
    <w:multiLevelType w:val="hybridMultilevel"/>
    <w:tmpl w:val="9904A2E0"/>
    <w:lvl w:ilvl="0" w:tplc="146014B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2">
    <w:nsid w:val="4965695C"/>
    <w:multiLevelType w:val="hybridMultilevel"/>
    <w:tmpl w:val="96CC8FA0"/>
    <w:lvl w:ilvl="0" w:tplc="146014B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3">
    <w:nsid w:val="4A376F79"/>
    <w:multiLevelType w:val="hybridMultilevel"/>
    <w:tmpl w:val="E216E2C2"/>
    <w:lvl w:ilvl="0" w:tplc="146014B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4AF5637F"/>
    <w:multiLevelType w:val="hybridMultilevel"/>
    <w:tmpl w:val="E190FB1E"/>
    <w:lvl w:ilvl="0" w:tplc="146014B0">
      <w:start w:val="1"/>
      <w:numFmt w:val="bullet"/>
      <w:lvlText w:val=""/>
      <w:lvlJc w:val="left"/>
      <w:pPr>
        <w:ind w:left="720" w:hanging="360"/>
      </w:pPr>
      <w:rPr>
        <w:rFonts w:ascii="Wingdings 3" w:hAnsi="Wingdings 3"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4C121FFB"/>
    <w:multiLevelType w:val="hybridMultilevel"/>
    <w:tmpl w:val="D58ABFB6"/>
    <w:lvl w:ilvl="0" w:tplc="146014B0">
      <w:start w:val="1"/>
      <w:numFmt w:val="bullet"/>
      <w:lvlText w:val=""/>
      <w:lvlJc w:val="left"/>
      <w:pPr>
        <w:ind w:left="360" w:hanging="360"/>
      </w:pPr>
      <w:rPr>
        <w:rFonts w:ascii="Wingdings 3" w:hAnsi="Wingdings 3" w:hint="default"/>
        <w:color w:val="FFC000"/>
        <w:sz w:val="16"/>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6">
    <w:nsid w:val="4C5C28F3"/>
    <w:multiLevelType w:val="hybridMultilevel"/>
    <w:tmpl w:val="7CCC3D7E"/>
    <w:lvl w:ilvl="0" w:tplc="04090017">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7">
    <w:nsid w:val="4D3D63C1"/>
    <w:multiLevelType w:val="hybridMultilevel"/>
    <w:tmpl w:val="569C2DEC"/>
    <w:lvl w:ilvl="0" w:tplc="146014B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8">
    <w:nsid w:val="532D3BC4"/>
    <w:multiLevelType w:val="hybridMultilevel"/>
    <w:tmpl w:val="3F96E888"/>
    <w:lvl w:ilvl="0" w:tplc="309888FE">
      <w:start w:val="1"/>
      <w:numFmt w:val="bullet"/>
      <w:lvlText w:val=""/>
      <w:lvlJc w:val="left"/>
      <w:pPr>
        <w:ind w:left="1080" w:hanging="360"/>
      </w:pPr>
      <w:rPr>
        <w:rFonts w:ascii="Wingdings" w:hAnsi="Wingdings" w:hint="default"/>
        <w:color w:val="17365D" w:themeColor="text2" w:themeShade="BF"/>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9">
    <w:nsid w:val="591F313D"/>
    <w:multiLevelType w:val="hybridMultilevel"/>
    <w:tmpl w:val="739C913E"/>
    <w:lvl w:ilvl="0" w:tplc="146014B0">
      <w:start w:val="1"/>
      <w:numFmt w:val="bullet"/>
      <w:lvlText w:val=""/>
      <w:lvlJc w:val="left"/>
      <w:pPr>
        <w:ind w:left="720" w:hanging="360"/>
      </w:pPr>
      <w:rPr>
        <w:rFonts w:ascii="Wingdings 3" w:hAnsi="Wingdings 3" w:hint="default"/>
        <w:color w:val="FFC000"/>
        <w:sz w:val="16"/>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0">
    <w:nsid w:val="5B6A4953"/>
    <w:multiLevelType w:val="hybridMultilevel"/>
    <w:tmpl w:val="147EAE34"/>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1">
    <w:nsid w:val="5C492911"/>
    <w:multiLevelType w:val="hybridMultilevel"/>
    <w:tmpl w:val="3F004212"/>
    <w:lvl w:ilvl="0" w:tplc="146014B0">
      <w:start w:val="1"/>
      <w:numFmt w:val="bullet"/>
      <w:lvlText w:val=""/>
      <w:lvlJc w:val="left"/>
      <w:pPr>
        <w:ind w:left="360" w:hanging="360"/>
      </w:pPr>
      <w:rPr>
        <w:rFonts w:ascii="Wingdings 3" w:hAnsi="Wingdings 3" w:hint="default"/>
        <w:color w:val="FFC000"/>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2">
    <w:nsid w:val="5E220BD4"/>
    <w:multiLevelType w:val="hybridMultilevel"/>
    <w:tmpl w:val="EC003B8E"/>
    <w:lvl w:ilvl="0" w:tplc="146014B0">
      <w:start w:val="1"/>
      <w:numFmt w:val="bullet"/>
      <w:lvlText w:val=""/>
      <w:lvlJc w:val="left"/>
      <w:pPr>
        <w:ind w:left="360" w:hanging="360"/>
      </w:pPr>
      <w:rPr>
        <w:rFonts w:ascii="Wingdings 3" w:hAnsi="Wingdings 3" w:hint="default"/>
        <w:color w:val="FFC000"/>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3">
    <w:nsid w:val="5FFD3088"/>
    <w:multiLevelType w:val="hybridMultilevel"/>
    <w:tmpl w:val="1FD0F78E"/>
    <w:lvl w:ilvl="0" w:tplc="04180009">
      <w:start w:val="1"/>
      <w:numFmt w:val="bullet"/>
      <w:lvlText w:val=""/>
      <w:lvlJc w:val="left"/>
      <w:pPr>
        <w:ind w:left="1776" w:hanging="360"/>
      </w:pPr>
      <w:rPr>
        <w:rFonts w:ascii="Wingdings" w:hAnsi="Wingdings" w:hint="default"/>
      </w:rPr>
    </w:lvl>
    <w:lvl w:ilvl="1" w:tplc="04180003">
      <w:start w:val="1"/>
      <w:numFmt w:val="bullet"/>
      <w:lvlText w:val="o"/>
      <w:lvlJc w:val="left"/>
      <w:pPr>
        <w:ind w:left="2496" w:hanging="360"/>
      </w:pPr>
      <w:rPr>
        <w:rFonts w:ascii="Courier New" w:hAnsi="Courier New" w:cs="Courier New" w:hint="default"/>
      </w:rPr>
    </w:lvl>
    <w:lvl w:ilvl="2" w:tplc="04180005">
      <w:start w:val="1"/>
      <w:numFmt w:val="bullet"/>
      <w:lvlText w:val=""/>
      <w:lvlJc w:val="left"/>
      <w:pPr>
        <w:ind w:left="3216" w:hanging="360"/>
      </w:pPr>
      <w:rPr>
        <w:rFonts w:ascii="Wingdings" w:hAnsi="Wingdings" w:hint="default"/>
      </w:rPr>
    </w:lvl>
    <w:lvl w:ilvl="3" w:tplc="04180001">
      <w:start w:val="1"/>
      <w:numFmt w:val="bullet"/>
      <w:lvlText w:val=""/>
      <w:lvlJc w:val="left"/>
      <w:pPr>
        <w:ind w:left="3936" w:hanging="360"/>
      </w:pPr>
      <w:rPr>
        <w:rFonts w:ascii="Symbol" w:hAnsi="Symbol" w:hint="default"/>
      </w:rPr>
    </w:lvl>
    <w:lvl w:ilvl="4" w:tplc="04180003" w:tentative="1">
      <w:start w:val="1"/>
      <w:numFmt w:val="bullet"/>
      <w:lvlText w:val="o"/>
      <w:lvlJc w:val="left"/>
      <w:pPr>
        <w:ind w:left="4656" w:hanging="360"/>
      </w:pPr>
      <w:rPr>
        <w:rFonts w:ascii="Courier New" w:hAnsi="Courier New" w:cs="Courier New" w:hint="default"/>
      </w:rPr>
    </w:lvl>
    <w:lvl w:ilvl="5" w:tplc="04180005" w:tentative="1">
      <w:start w:val="1"/>
      <w:numFmt w:val="bullet"/>
      <w:lvlText w:val=""/>
      <w:lvlJc w:val="left"/>
      <w:pPr>
        <w:ind w:left="5376" w:hanging="360"/>
      </w:pPr>
      <w:rPr>
        <w:rFonts w:ascii="Wingdings" w:hAnsi="Wingdings" w:hint="default"/>
      </w:rPr>
    </w:lvl>
    <w:lvl w:ilvl="6" w:tplc="04180001" w:tentative="1">
      <w:start w:val="1"/>
      <w:numFmt w:val="bullet"/>
      <w:lvlText w:val=""/>
      <w:lvlJc w:val="left"/>
      <w:pPr>
        <w:ind w:left="6096" w:hanging="360"/>
      </w:pPr>
      <w:rPr>
        <w:rFonts w:ascii="Symbol" w:hAnsi="Symbol" w:hint="default"/>
      </w:rPr>
    </w:lvl>
    <w:lvl w:ilvl="7" w:tplc="04180003" w:tentative="1">
      <w:start w:val="1"/>
      <w:numFmt w:val="bullet"/>
      <w:lvlText w:val="o"/>
      <w:lvlJc w:val="left"/>
      <w:pPr>
        <w:ind w:left="6816" w:hanging="360"/>
      </w:pPr>
      <w:rPr>
        <w:rFonts w:ascii="Courier New" w:hAnsi="Courier New" w:cs="Courier New" w:hint="default"/>
      </w:rPr>
    </w:lvl>
    <w:lvl w:ilvl="8" w:tplc="04180005" w:tentative="1">
      <w:start w:val="1"/>
      <w:numFmt w:val="bullet"/>
      <w:lvlText w:val=""/>
      <w:lvlJc w:val="left"/>
      <w:pPr>
        <w:ind w:left="7536" w:hanging="360"/>
      </w:pPr>
      <w:rPr>
        <w:rFonts w:ascii="Wingdings" w:hAnsi="Wingdings" w:hint="default"/>
      </w:rPr>
    </w:lvl>
  </w:abstractNum>
  <w:abstractNum w:abstractNumId="54">
    <w:nsid w:val="65D56DEA"/>
    <w:multiLevelType w:val="hybridMultilevel"/>
    <w:tmpl w:val="05B2D276"/>
    <w:lvl w:ilvl="0" w:tplc="146014B0">
      <w:start w:val="1"/>
      <w:numFmt w:val="bullet"/>
      <w:lvlText w:val=""/>
      <w:lvlJc w:val="left"/>
      <w:pPr>
        <w:ind w:left="360" w:hanging="360"/>
      </w:pPr>
      <w:rPr>
        <w:rFonts w:ascii="Wingdings 3" w:hAnsi="Wingdings 3" w:hint="default"/>
        <w:color w:val="FFC000"/>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5">
    <w:nsid w:val="72AC7B50"/>
    <w:multiLevelType w:val="hybridMultilevel"/>
    <w:tmpl w:val="04928F24"/>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nsid w:val="741B06D3"/>
    <w:multiLevelType w:val="multilevel"/>
    <w:tmpl w:val="F1920168"/>
    <w:lvl w:ilvl="0">
      <w:start w:val="1"/>
      <w:numFmt w:val="bullet"/>
      <w:lvlText w:val=""/>
      <w:lvlJc w:val="left"/>
      <w:pPr>
        <w:tabs>
          <w:tab w:val="num" w:pos="-360"/>
        </w:tabs>
        <w:ind w:left="360" w:hanging="360"/>
      </w:pPr>
      <w:rPr>
        <w:rFonts w:ascii="Wingdings 3" w:hAnsi="Wingdings 3" w:hint="default"/>
        <w:color w:val="FFC000"/>
      </w:rPr>
    </w:lvl>
    <w:lvl w:ilvl="1">
      <w:start w:val="1"/>
      <w:numFmt w:val="bullet"/>
      <w:lvlText w:val="o"/>
      <w:lvlJc w:val="left"/>
      <w:pPr>
        <w:tabs>
          <w:tab w:val="num" w:pos="-360"/>
        </w:tabs>
        <w:ind w:left="1080" w:hanging="360"/>
      </w:pPr>
      <w:rPr>
        <w:rFonts w:ascii="Courier New" w:hAnsi="Courier New" w:cs="Courier New"/>
      </w:rPr>
    </w:lvl>
    <w:lvl w:ilvl="2">
      <w:start w:val="1"/>
      <w:numFmt w:val="bullet"/>
      <w:lvlText w:val=""/>
      <w:lvlJc w:val="left"/>
      <w:pPr>
        <w:tabs>
          <w:tab w:val="num" w:pos="-360"/>
        </w:tabs>
        <w:ind w:left="1800" w:hanging="360"/>
      </w:pPr>
      <w:rPr>
        <w:rFonts w:ascii="Wingdings" w:hAnsi="Wingdings"/>
      </w:rPr>
    </w:lvl>
    <w:lvl w:ilvl="3">
      <w:start w:val="1"/>
      <w:numFmt w:val="bullet"/>
      <w:lvlText w:val=""/>
      <w:lvlJc w:val="left"/>
      <w:pPr>
        <w:tabs>
          <w:tab w:val="num" w:pos="-360"/>
        </w:tabs>
        <w:ind w:left="2520" w:hanging="360"/>
      </w:pPr>
      <w:rPr>
        <w:rFonts w:ascii="Symbol" w:hAnsi="Symbol"/>
      </w:rPr>
    </w:lvl>
    <w:lvl w:ilvl="4">
      <w:start w:val="1"/>
      <w:numFmt w:val="bullet"/>
      <w:lvlText w:val="o"/>
      <w:lvlJc w:val="left"/>
      <w:pPr>
        <w:tabs>
          <w:tab w:val="num" w:pos="-360"/>
        </w:tabs>
        <w:ind w:left="3240" w:hanging="360"/>
      </w:pPr>
      <w:rPr>
        <w:rFonts w:ascii="Courier New" w:hAnsi="Courier New" w:cs="Courier New"/>
      </w:rPr>
    </w:lvl>
    <w:lvl w:ilvl="5">
      <w:start w:val="1"/>
      <w:numFmt w:val="bullet"/>
      <w:lvlText w:val=""/>
      <w:lvlJc w:val="left"/>
      <w:pPr>
        <w:tabs>
          <w:tab w:val="num" w:pos="-360"/>
        </w:tabs>
        <w:ind w:left="3960" w:hanging="360"/>
      </w:pPr>
      <w:rPr>
        <w:rFonts w:ascii="Wingdings" w:hAnsi="Wingdings"/>
      </w:rPr>
    </w:lvl>
    <w:lvl w:ilvl="6">
      <w:start w:val="1"/>
      <w:numFmt w:val="bullet"/>
      <w:lvlText w:val=""/>
      <w:lvlJc w:val="left"/>
      <w:pPr>
        <w:tabs>
          <w:tab w:val="num" w:pos="-360"/>
        </w:tabs>
        <w:ind w:left="4680" w:hanging="360"/>
      </w:pPr>
      <w:rPr>
        <w:rFonts w:ascii="Symbol" w:hAnsi="Symbol"/>
      </w:rPr>
    </w:lvl>
    <w:lvl w:ilvl="7">
      <w:start w:val="1"/>
      <w:numFmt w:val="bullet"/>
      <w:lvlText w:val="o"/>
      <w:lvlJc w:val="left"/>
      <w:pPr>
        <w:tabs>
          <w:tab w:val="num" w:pos="-360"/>
        </w:tabs>
        <w:ind w:left="5400" w:hanging="360"/>
      </w:pPr>
      <w:rPr>
        <w:rFonts w:ascii="Courier New" w:hAnsi="Courier New" w:cs="Courier New"/>
      </w:rPr>
    </w:lvl>
    <w:lvl w:ilvl="8">
      <w:start w:val="1"/>
      <w:numFmt w:val="bullet"/>
      <w:lvlText w:val=""/>
      <w:lvlJc w:val="left"/>
      <w:pPr>
        <w:tabs>
          <w:tab w:val="num" w:pos="-360"/>
        </w:tabs>
        <w:ind w:left="6120" w:hanging="360"/>
      </w:pPr>
      <w:rPr>
        <w:rFonts w:ascii="Wingdings" w:hAnsi="Wingdings"/>
      </w:rPr>
    </w:lvl>
  </w:abstractNum>
  <w:abstractNum w:abstractNumId="57">
    <w:nsid w:val="773C7C88"/>
    <w:multiLevelType w:val="hybridMultilevel"/>
    <w:tmpl w:val="B030A026"/>
    <w:lvl w:ilvl="0" w:tplc="309888FE">
      <w:start w:val="1"/>
      <w:numFmt w:val="bullet"/>
      <w:lvlText w:val=""/>
      <w:lvlJc w:val="left"/>
      <w:pPr>
        <w:ind w:left="360" w:hanging="360"/>
      </w:pPr>
      <w:rPr>
        <w:rFonts w:ascii="Wingdings" w:hAnsi="Wingdings" w:hint="default"/>
        <w:color w:val="17365D" w:themeColor="text2" w:themeShade="BF"/>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8">
    <w:nsid w:val="7BA2388C"/>
    <w:multiLevelType w:val="hybridMultilevel"/>
    <w:tmpl w:val="40B6D67A"/>
    <w:lvl w:ilvl="0" w:tplc="309888FE">
      <w:start w:val="1"/>
      <w:numFmt w:val="bullet"/>
      <w:lvlText w:val=""/>
      <w:lvlJc w:val="left"/>
      <w:pPr>
        <w:ind w:left="360" w:hanging="360"/>
      </w:pPr>
      <w:rPr>
        <w:rFonts w:ascii="Wingdings" w:hAnsi="Wingdings" w:hint="default"/>
        <w:color w:val="17365D" w:themeColor="text2" w:themeShade="BF"/>
        <w:sz w:val="16"/>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num w:numId="1">
    <w:abstractNumId w:val="25"/>
  </w:num>
  <w:num w:numId="2">
    <w:abstractNumId w:val="11"/>
  </w:num>
  <w:num w:numId="3">
    <w:abstractNumId w:val="3"/>
  </w:num>
  <w:num w:numId="4">
    <w:abstractNumId w:val="12"/>
  </w:num>
  <w:num w:numId="5">
    <w:abstractNumId w:val="38"/>
  </w:num>
  <w:num w:numId="6">
    <w:abstractNumId w:val="0"/>
  </w:num>
  <w:num w:numId="7">
    <w:abstractNumId w:val="15"/>
  </w:num>
  <w:num w:numId="8">
    <w:abstractNumId w:val="17"/>
  </w:num>
  <w:num w:numId="9">
    <w:abstractNumId w:val="13"/>
  </w:num>
  <w:num w:numId="10">
    <w:abstractNumId w:val="35"/>
  </w:num>
  <w:num w:numId="11">
    <w:abstractNumId w:val="2"/>
  </w:num>
  <w:num w:numId="12">
    <w:abstractNumId w:val="20"/>
  </w:num>
  <w:num w:numId="13">
    <w:abstractNumId w:val="56"/>
  </w:num>
  <w:num w:numId="14">
    <w:abstractNumId w:val="23"/>
  </w:num>
  <w:num w:numId="15">
    <w:abstractNumId w:val="21"/>
  </w:num>
  <w:num w:numId="16">
    <w:abstractNumId w:val="36"/>
  </w:num>
  <w:num w:numId="17">
    <w:abstractNumId w:val="45"/>
  </w:num>
  <w:num w:numId="18">
    <w:abstractNumId w:val="22"/>
  </w:num>
  <w:num w:numId="19">
    <w:abstractNumId w:val="31"/>
  </w:num>
  <w:num w:numId="20">
    <w:abstractNumId w:val="28"/>
  </w:num>
  <w:num w:numId="21">
    <w:abstractNumId w:val="52"/>
  </w:num>
  <w:num w:numId="22">
    <w:abstractNumId w:val="51"/>
  </w:num>
  <w:num w:numId="23">
    <w:abstractNumId w:val="54"/>
  </w:num>
  <w:num w:numId="24">
    <w:abstractNumId w:val="33"/>
  </w:num>
  <w:num w:numId="25">
    <w:abstractNumId w:val="39"/>
  </w:num>
  <w:num w:numId="26">
    <w:abstractNumId w:val="48"/>
  </w:num>
  <w:num w:numId="27">
    <w:abstractNumId w:val="46"/>
  </w:num>
  <w:num w:numId="28">
    <w:abstractNumId w:val="55"/>
  </w:num>
  <w:num w:numId="29">
    <w:abstractNumId w:val="57"/>
  </w:num>
  <w:num w:numId="30">
    <w:abstractNumId w:val="58"/>
  </w:num>
  <w:num w:numId="31">
    <w:abstractNumId w:val="53"/>
  </w:num>
  <w:num w:numId="32">
    <w:abstractNumId w:val="50"/>
  </w:num>
  <w:num w:numId="33">
    <w:abstractNumId w:val="43"/>
  </w:num>
  <w:num w:numId="34">
    <w:abstractNumId w:val="47"/>
  </w:num>
  <w:num w:numId="35">
    <w:abstractNumId w:val="29"/>
  </w:num>
  <w:num w:numId="36">
    <w:abstractNumId w:val="30"/>
  </w:num>
  <w:num w:numId="37">
    <w:abstractNumId w:val="44"/>
  </w:num>
  <w:num w:numId="38">
    <w:abstractNumId w:val="27"/>
  </w:num>
  <w:num w:numId="39">
    <w:abstractNumId w:val="42"/>
  </w:num>
  <w:num w:numId="40">
    <w:abstractNumId w:val="37"/>
  </w:num>
  <w:num w:numId="41">
    <w:abstractNumId w:val="34"/>
  </w:num>
  <w:num w:numId="42">
    <w:abstractNumId w:val="24"/>
  </w:num>
  <w:num w:numId="43">
    <w:abstractNumId w:val="49"/>
  </w:num>
  <w:num w:numId="44">
    <w:abstractNumId w:val="40"/>
  </w:num>
  <w:num w:numId="45">
    <w:abstractNumId w:val="32"/>
  </w:num>
  <w:num w:numId="46">
    <w:abstractNumId w:val="26"/>
  </w:num>
  <w:num w:numId="47">
    <w:abstractNumId w:val="41"/>
  </w:num>
  <w:numIdMacAtCleanup w:val="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C588D"/>
    <w:rsid w:val="00000205"/>
    <w:rsid w:val="00001532"/>
    <w:rsid w:val="000021A8"/>
    <w:rsid w:val="000024BD"/>
    <w:rsid w:val="000037B8"/>
    <w:rsid w:val="00004BE3"/>
    <w:rsid w:val="00007B41"/>
    <w:rsid w:val="00010CE8"/>
    <w:rsid w:val="0001190B"/>
    <w:rsid w:val="000145C1"/>
    <w:rsid w:val="0001589F"/>
    <w:rsid w:val="00015DB4"/>
    <w:rsid w:val="00017955"/>
    <w:rsid w:val="00017B9D"/>
    <w:rsid w:val="00021A45"/>
    <w:rsid w:val="000236AF"/>
    <w:rsid w:val="00025CC5"/>
    <w:rsid w:val="00026066"/>
    <w:rsid w:val="000263AE"/>
    <w:rsid w:val="000331B2"/>
    <w:rsid w:val="00035741"/>
    <w:rsid w:val="00036F4A"/>
    <w:rsid w:val="000411A1"/>
    <w:rsid w:val="0004232F"/>
    <w:rsid w:val="00043A51"/>
    <w:rsid w:val="00045AFA"/>
    <w:rsid w:val="00046A54"/>
    <w:rsid w:val="000517F2"/>
    <w:rsid w:val="00051908"/>
    <w:rsid w:val="00051FD3"/>
    <w:rsid w:val="00052F26"/>
    <w:rsid w:val="00054368"/>
    <w:rsid w:val="00055D62"/>
    <w:rsid w:val="00056AB9"/>
    <w:rsid w:val="0005745C"/>
    <w:rsid w:val="0005788C"/>
    <w:rsid w:val="000623E4"/>
    <w:rsid w:val="000630E6"/>
    <w:rsid w:val="00063AE4"/>
    <w:rsid w:val="0006703E"/>
    <w:rsid w:val="00070206"/>
    <w:rsid w:val="00070E6C"/>
    <w:rsid w:val="0007145E"/>
    <w:rsid w:val="00072397"/>
    <w:rsid w:val="000732FD"/>
    <w:rsid w:val="0007339E"/>
    <w:rsid w:val="000734C5"/>
    <w:rsid w:val="00073BEE"/>
    <w:rsid w:val="0007715F"/>
    <w:rsid w:val="0008337A"/>
    <w:rsid w:val="00083993"/>
    <w:rsid w:val="000852D2"/>
    <w:rsid w:val="00086787"/>
    <w:rsid w:val="000915C8"/>
    <w:rsid w:val="00092446"/>
    <w:rsid w:val="0009260B"/>
    <w:rsid w:val="00092E26"/>
    <w:rsid w:val="000937B9"/>
    <w:rsid w:val="00096380"/>
    <w:rsid w:val="000975B0"/>
    <w:rsid w:val="00097A69"/>
    <w:rsid w:val="000A34A4"/>
    <w:rsid w:val="000A5667"/>
    <w:rsid w:val="000A6181"/>
    <w:rsid w:val="000B1C88"/>
    <w:rsid w:val="000B36FF"/>
    <w:rsid w:val="000B3F81"/>
    <w:rsid w:val="000B694D"/>
    <w:rsid w:val="000C0049"/>
    <w:rsid w:val="000C3757"/>
    <w:rsid w:val="000C5AF5"/>
    <w:rsid w:val="000C6E62"/>
    <w:rsid w:val="000D260C"/>
    <w:rsid w:val="000D2B22"/>
    <w:rsid w:val="000D34D2"/>
    <w:rsid w:val="000D3CA6"/>
    <w:rsid w:val="000D522A"/>
    <w:rsid w:val="000D5704"/>
    <w:rsid w:val="000D57E4"/>
    <w:rsid w:val="000D5DEE"/>
    <w:rsid w:val="000D5E92"/>
    <w:rsid w:val="000D5EFC"/>
    <w:rsid w:val="000D5F48"/>
    <w:rsid w:val="000D6ECC"/>
    <w:rsid w:val="000E1E86"/>
    <w:rsid w:val="000E4ADB"/>
    <w:rsid w:val="000E4F60"/>
    <w:rsid w:val="000E5374"/>
    <w:rsid w:val="000F1177"/>
    <w:rsid w:val="000F3B61"/>
    <w:rsid w:val="000F4658"/>
    <w:rsid w:val="000F4A00"/>
    <w:rsid w:val="000F5516"/>
    <w:rsid w:val="000F5E88"/>
    <w:rsid w:val="000F6188"/>
    <w:rsid w:val="000F74C1"/>
    <w:rsid w:val="00103318"/>
    <w:rsid w:val="00103F19"/>
    <w:rsid w:val="0010719C"/>
    <w:rsid w:val="00110052"/>
    <w:rsid w:val="00112094"/>
    <w:rsid w:val="001124C2"/>
    <w:rsid w:val="00112B7E"/>
    <w:rsid w:val="00113540"/>
    <w:rsid w:val="00113EC9"/>
    <w:rsid w:val="00113F8D"/>
    <w:rsid w:val="00114488"/>
    <w:rsid w:val="0011475B"/>
    <w:rsid w:val="00114C52"/>
    <w:rsid w:val="00114D40"/>
    <w:rsid w:val="00121CBA"/>
    <w:rsid w:val="00121E8A"/>
    <w:rsid w:val="001223B3"/>
    <w:rsid w:val="001229E6"/>
    <w:rsid w:val="00122CE2"/>
    <w:rsid w:val="00122ED6"/>
    <w:rsid w:val="0012327D"/>
    <w:rsid w:val="00125D98"/>
    <w:rsid w:val="00126F9F"/>
    <w:rsid w:val="00127A45"/>
    <w:rsid w:val="00127A9E"/>
    <w:rsid w:val="00130A84"/>
    <w:rsid w:val="00132100"/>
    <w:rsid w:val="00133305"/>
    <w:rsid w:val="00137C2D"/>
    <w:rsid w:val="00137C74"/>
    <w:rsid w:val="00137D9F"/>
    <w:rsid w:val="00140364"/>
    <w:rsid w:val="0014040C"/>
    <w:rsid w:val="001411B7"/>
    <w:rsid w:val="00141730"/>
    <w:rsid w:val="001424F0"/>
    <w:rsid w:val="00142D65"/>
    <w:rsid w:val="001432B1"/>
    <w:rsid w:val="001438ED"/>
    <w:rsid w:val="0014476D"/>
    <w:rsid w:val="00147D7E"/>
    <w:rsid w:val="00147E3B"/>
    <w:rsid w:val="001502C6"/>
    <w:rsid w:val="00153982"/>
    <w:rsid w:val="001555F7"/>
    <w:rsid w:val="0015634B"/>
    <w:rsid w:val="001569A1"/>
    <w:rsid w:val="00157BC8"/>
    <w:rsid w:val="00157F46"/>
    <w:rsid w:val="00160DE1"/>
    <w:rsid w:val="00161A5F"/>
    <w:rsid w:val="00165B34"/>
    <w:rsid w:val="00170FE7"/>
    <w:rsid w:val="001724EE"/>
    <w:rsid w:val="001725C7"/>
    <w:rsid w:val="001731BD"/>
    <w:rsid w:val="00173294"/>
    <w:rsid w:val="001739D1"/>
    <w:rsid w:val="00175A4F"/>
    <w:rsid w:val="00176095"/>
    <w:rsid w:val="00176CA1"/>
    <w:rsid w:val="00176F5E"/>
    <w:rsid w:val="001772F0"/>
    <w:rsid w:val="00177343"/>
    <w:rsid w:val="00177A3D"/>
    <w:rsid w:val="001830E2"/>
    <w:rsid w:val="00183B0C"/>
    <w:rsid w:val="00187F6A"/>
    <w:rsid w:val="00194687"/>
    <w:rsid w:val="00196216"/>
    <w:rsid w:val="00197DCF"/>
    <w:rsid w:val="001A1B70"/>
    <w:rsid w:val="001A3CE3"/>
    <w:rsid w:val="001A4615"/>
    <w:rsid w:val="001A61B5"/>
    <w:rsid w:val="001A6D5E"/>
    <w:rsid w:val="001A7A63"/>
    <w:rsid w:val="001B05A3"/>
    <w:rsid w:val="001B0E0A"/>
    <w:rsid w:val="001B2423"/>
    <w:rsid w:val="001B32CA"/>
    <w:rsid w:val="001B36AD"/>
    <w:rsid w:val="001B4727"/>
    <w:rsid w:val="001C0852"/>
    <w:rsid w:val="001C0853"/>
    <w:rsid w:val="001C1703"/>
    <w:rsid w:val="001C1B9C"/>
    <w:rsid w:val="001C1DAC"/>
    <w:rsid w:val="001C2A0A"/>
    <w:rsid w:val="001C4406"/>
    <w:rsid w:val="001C67A7"/>
    <w:rsid w:val="001C6B8D"/>
    <w:rsid w:val="001C77FC"/>
    <w:rsid w:val="001D2865"/>
    <w:rsid w:val="001D297F"/>
    <w:rsid w:val="001D356D"/>
    <w:rsid w:val="001D358C"/>
    <w:rsid w:val="001D3A1F"/>
    <w:rsid w:val="001D402F"/>
    <w:rsid w:val="001D46A8"/>
    <w:rsid w:val="001D4D35"/>
    <w:rsid w:val="001E07ED"/>
    <w:rsid w:val="001E2BF1"/>
    <w:rsid w:val="001E329C"/>
    <w:rsid w:val="001E3B69"/>
    <w:rsid w:val="001E3F13"/>
    <w:rsid w:val="001E40FA"/>
    <w:rsid w:val="001E41E0"/>
    <w:rsid w:val="001E4324"/>
    <w:rsid w:val="001E5438"/>
    <w:rsid w:val="001F5E8C"/>
    <w:rsid w:val="002017B7"/>
    <w:rsid w:val="002019CC"/>
    <w:rsid w:val="0020411C"/>
    <w:rsid w:val="00204E8B"/>
    <w:rsid w:val="00206D38"/>
    <w:rsid w:val="002073E7"/>
    <w:rsid w:val="002108C0"/>
    <w:rsid w:val="00210C83"/>
    <w:rsid w:val="002119F8"/>
    <w:rsid w:val="00211D05"/>
    <w:rsid w:val="002124E0"/>
    <w:rsid w:val="002131FF"/>
    <w:rsid w:val="00214E4C"/>
    <w:rsid w:val="00215668"/>
    <w:rsid w:val="00215AEC"/>
    <w:rsid w:val="00216DDB"/>
    <w:rsid w:val="00217173"/>
    <w:rsid w:val="002200FA"/>
    <w:rsid w:val="00221BFC"/>
    <w:rsid w:val="00222DE2"/>
    <w:rsid w:val="00222DFD"/>
    <w:rsid w:val="00223947"/>
    <w:rsid w:val="002243D9"/>
    <w:rsid w:val="00225CBE"/>
    <w:rsid w:val="0022791E"/>
    <w:rsid w:val="002334A4"/>
    <w:rsid w:val="00233818"/>
    <w:rsid w:val="0023610E"/>
    <w:rsid w:val="002366B1"/>
    <w:rsid w:val="0023670A"/>
    <w:rsid w:val="00237C94"/>
    <w:rsid w:val="00237F47"/>
    <w:rsid w:val="00241200"/>
    <w:rsid w:val="002442B9"/>
    <w:rsid w:val="00244B3F"/>
    <w:rsid w:val="00245021"/>
    <w:rsid w:val="00250380"/>
    <w:rsid w:val="00250B69"/>
    <w:rsid w:val="002512A6"/>
    <w:rsid w:val="002513C6"/>
    <w:rsid w:val="00251A66"/>
    <w:rsid w:val="00254B76"/>
    <w:rsid w:val="00255037"/>
    <w:rsid w:val="00255DDD"/>
    <w:rsid w:val="002578AC"/>
    <w:rsid w:val="002603B2"/>
    <w:rsid w:val="00260D8C"/>
    <w:rsid w:val="00261106"/>
    <w:rsid w:val="002633EC"/>
    <w:rsid w:val="002638B2"/>
    <w:rsid w:val="00265019"/>
    <w:rsid w:val="00265198"/>
    <w:rsid w:val="0026536A"/>
    <w:rsid w:val="00265634"/>
    <w:rsid w:val="00270852"/>
    <w:rsid w:val="00270959"/>
    <w:rsid w:val="0027120D"/>
    <w:rsid w:val="00272648"/>
    <w:rsid w:val="002744B7"/>
    <w:rsid w:val="00274711"/>
    <w:rsid w:val="00276224"/>
    <w:rsid w:val="002768A3"/>
    <w:rsid w:val="00276BAF"/>
    <w:rsid w:val="00277A1D"/>
    <w:rsid w:val="00280461"/>
    <w:rsid w:val="002804E9"/>
    <w:rsid w:val="00280D5B"/>
    <w:rsid w:val="00281BE3"/>
    <w:rsid w:val="002822CD"/>
    <w:rsid w:val="0028488F"/>
    <w:rsid w:val="00286290"/>
    <w:rsid w:val="00286B5F"/>
    <w:rsid w:val="00287F05"/>
    <w:rsid w:val="00291D5A"/>
    <w:rsid w:val="002928D7"/>
    <w:rsid w:val="00292EB6"/>
    <w:rsid w:val="0029776D"/>
    <w:rsid w:val="00297B5F"/>
    <w:rsid w:val="002A0E9D"/>
    <w:rsid w:val="002A19F8"/>
    <w:rsid w:val="002A4B24"/>
    <w:rsid w:val="002A76AE"/>
    <w:rsid w:val="002A77B0"/>
    <w:rsid w:val="002B4162"/>
    <w:rsid w:val="002B4446"/>
    <w:rsid w:val="002B4505"/>
    <w:rsid w:val="002B5A0F"/>
    <w:rsid w:val="002B62EB"/>
    <w:rsid w:val="002B6BCA"/>
    <w:rsid w:val="002B7488"/>
    <w:rsid w:val="002B79D7"/>
    <w:rsid w:val="002B7A0B"/>
    <w:rsid w:val="002B7D80"/>
    <w:rsid w:val="002C08C3"/>
    <w:rsid w:val="002C1A32"/>
    <w:rsid w:val="002C2292"/>
    <w:rsid w:val="002C23BC"/>
    <w:rsid w:val="002C3312"/>
    <w:rsid w:val="002C5D34"/>
    <w:rsid w:val="002C6B8C"/>
    <w:rsid w:val="002D0E0E"/>
    <w:rsid w:val="002D1866"/>
    <w:rsid w:val="002D29F2"/>
    <w:rsid w:val="002D5627"/>
    <w:rsid w:val="002D66F1"/>
    <w:rsid w:val="002D7855"/>
    <w:rsid w:val="002D7EEA"/>
    <w:rsid w:val="002E03BE"/>
    <w:rsid w:val="002E1E34"/>
    <w:rsid w:val="002E1FFC"/>
    <w:rsid w:val="002E21D5"/>
    <w:rsid w:val="002E2E2B"/>
    <w:rsid w:val="002E3ADB"/>
    <w:rsid w:val="002E492D"/>
    <w:rsid w:val="002E5930"/>
    <w:rsid w:val="002E63FD"/>
    <w:rsid w:val="002E793A"/>
    <w:rsid w:val="002F0834"/>
    <w:rsid w:val="002F0CFD"/>
    <w:rsid w:val="002F119A"/>
    <w:rsid w:val="002F16F5"/>
    <w:rsid w:val="002F3050"/>
    <w:rsid w:val="002F39FF"/>
    <w:rsid w:val="002F3EC7"/>
    <w:rsid w:val="002F5015"/>
    <w:rsid w:val="002F63AB"/>
    <w:rsid w:val="002F6667"/>
    <w:rsid w:val="002F7540"/>
    <w:rsid w:val="00301A4D"/>
    <w:rsid w:val="003020B7"/>
    <w:rsid w:val="0030245D"/>
    <w:rsid w:val="003025BB"/>
    <w:rsid w:val="00303E03"/>
    <w:rsid w:val="00304045"/>
    <w:rsid w:val="0030418D"/>
    <w:rsid w:val="00304917"/>
    <w:rsid w:val="00304E22"/>
    <w:rsid w:val="003061CF"/>
    <w:rsid w:val="00310C86"/>
    <w:rsid w:val="00312DF4"/>
    <w:rsid w:val="003134C9"/>
    <w:rsid w:val="00314293"/>
    <w:rsid w:val="00315125"/>
    <w:rsid w:val="00315FD1"/>
    <w:rsid w:val="003166BD"/>
    <w:rsid w:val="00316D75"/>
    <w:rsid w:val="00317901"/>
    <w:rsid w:val="00317B00"/>
    <w:rsid w:val="0032001F"/>
    <w:rsid w:val="00320CA2"/>
    <w:rsid w:val="00320E06"/>
    <w:rsid w:val="00321649"/>
    <w:rsid w:val="0032248C"/>
    <w:rsid w:val="00324143"/>
    <w:rsid w:val="003265A9"/>
    <w:rsid w:val="00327C89"/>
    <w:rsid w:val="003300C2"/>
    <w:rsid w:val="0033366B"/>
    <w:rsid w:val="003339F4"/>
    <w:rsid w:val="00334029"/>
    <w:rsid w:val="00334509"/>
    <w:rsid w:val="00334B21"/>
    <w:rsid w:val="003351AB"/>
    <w:rsid w:val="00335E34"/>
    <w:rsid w:val="003369C2"/>
    <w:rsid w:val="00337C39"/>
    <w:rsid w:val="00337F23"/>
    <w:rsid w:val="00340C03"/>
    <w:rsid w:val="00340D5A"/>
    <w:rsid w:val="00343279"/>
    <w:rsid w:val="003434EB"/>
    <w:rsid w:val="00343740"/>
    <w:rsid w:val="00343796"/>
    <w:rsid w:val="00344C60"/>
    <w:rsid w:val="00345A77"/>
    <w:rsid w:val="00345DDD"/>
    <w:rsid w:val="003468E5"/>
    <w:rsid w:val="00347843"/>
    <w:rsid w:val="0034785A"/>
    <w:rsid w:val="00353D68"/>
    <w:rsid w:val="00354989"/>
    <w:rsid w:val="00355C1B"/>
    <w:rsid w:val="00356114"/>
    <w:rsid w:val="00356EE6"/>
    <w:rsid w:val="003619B5"/>
    <w:rsid w:val="00362BCB"/>
    <w:rsid w:val="00364273"/>
    <w:rsid w:val="003642F9"/>
    <w:rsid w:val="00366132"/>
    <w:rsid w:val="003670FF"/>
    <w:rsid w:val="0036717C"/>
    <w:rsid w:val="003711C3"/>
    <w:rsid w:val="00372ABC"/>
    <w:rsid w:val="00373564"/>
    <w:rsid w:val="0037366B"/>
    <w:rsid w:val="003737DB"/>
    <w:rsid w:val="00375321"/>
    <w:rsid w:val="00376602"/>
    <w:rsid w:val="00376A5F"/>
    <w:rsid w:val="00377827"/>
    <w:rsid w:val="0038061E"/>
    <w:rsid w:val="003834F7"/>
    <w:rsid w:val="00383741"/>
    <w:rsid w:val="0038394D"/>
    <w:rsid w:val="00383D3B"/>
    <w:rsid w:val="00383EBA"/>
    <w:rsid w:val="003858FA"/>
    <w:rsid w:val="00386A1A"/>
    <w:rsid w:val="00386D88"/>
    <w:rsid w:val="003907BE"/>
    <w:rsid w:val="003923FC"/>
    <w:rsid w:val="003929DB"/>
    <w:rsid w:val="00392F96"/>
    <w:rsid w:val="003939D2"/>
    <w:rsid w:val="00395438"/>
    <w:rsid w:val="0039685B"/>
    <w:rsid w:val="00396A4A"/>
    <w:rsid w:val="00396CAB"/>
    <w:rsid w:val="003970F7"/>
    <w:rsid w:val="0039724E"/>
    <w:rsid w:val="00397F6E"/>
    <w:rsid w:val="003A095E"/>
    <w:rsid w:val="003A1226"/>
    <w:rsid w:val="003A2D03"/>
    <w:rsid w:val="003A3D9C"/>
    <w:rsid w:val="003A44B1"/>
    <w:rsid w:val="003A5B2D"/>
    <w:rsid w:val="003A7A2A"/>
    <w:rsid w:val="003B4C3D"/>
    <w:rsid w:val="003B5799"/>
    <w:rsid w:val="003B6CE4"/>
    <w:rsid w:val="003C0B37"/>
    <w:rsid w:val="003C14DC"/>
    <w:rsid w:val="003C21B1"/>
    <w:rsid w:val="003C378D"/>
    <w:rsid w:val="003C52C7"/>
    <w:rsid w:val="003C583D"/>
    <w:rsid w:val="003C6416"/>
    <w:rsid w:val="003C6999"/>
    <w:rsid w:val="003C6FFE"/>
    <w:rsid w:val="003C7466"/>
    <w:rsid w:val="003D05B2"/>
    <w:rsid w:val="003D16C8"/>
    <w:rsid w:val="003D43D2"/>
    <w:rsid w:val="003D7227"/>
    <w:rsid w:val="003D75DE"/>
    <w:rsid w:val="003E2165"/>
    <w:rsid w:val="003E51B1"/>
    <w:rsid w:val="003E6A53"/>
    <w:rsid w:val="003E6DA4"/>
    <w:rsid w:val="003E7F14"/>
    <w:rsid w:val="003F00DF"/>
    <w:rsid w:val="003F0B16"/>
    <w:rsid w:val="003F0E36"/>
    <w:rsid w:val="003F28B8"/>
    <w:rsid w:val="003F3BFE"/>
    <w:rsid w:val="003F6087"/>
    <w:rsid w:val="003F6870"/>
    <w:rsid w:val="003F707C"/>
    <w:rsid w:val="003F7665"/>
    <w:rsid w:val="004002B9"/>
    <w:rsid w:val="00403BCB"/>
    <w:rsid w:val="00403D94"/>
    <w:rsid w:val="00404F03"/>
    <w:rsid w:val="00405C65"/>
    <w:rsid w:val="00406B91"/>
    <w:rsid w:val="0041000D"/>
    <w:rsid w:val="00412048"/>
    <w:rsid w:val="00413876"/>
    <w:rsid w:val="00413C8C"/>
    <w:rsid w:val="00414DC2"/>
    <w:rsid w:val="00416B05"/>
    <w:rsid w:val="004172E8"/>
    <w:rsid w:val="004177F5"/>
    <w:rsid w:val="0042126B"/>
    <w:rsid w:val="00423278"/>
    <w:rsid w:val="00424A45"/>
    <w:rsid w:val="00424B6D"/>
    <w:rsid w:val="00425180"/>
    <w:rsid w:val="00425B3B"/>
    <w:rsid w:val="004271C2"/>
    <w:rsid w:val="004278D8"/>
    <w:rsid w:val="00427992"/>
    <w:rsid w:val="00431232"/>
    <w:rsid w:val="00431E64"/>
    <w:rsid w:val="004323B2"/>
    <w:rsid w:val="00432AC6"/>
    <w:rsid w:val="004333B4"/>
    <w:rsid w:val="0043370B"/>
    <w:rsid w:val="00433FAD"/>
    <w:rsid w:val="004346BA"/>
    <w:rsid w:val="00434DD9"/>
    <w:rsid w:val="00436689"/>
    <w:rsid w:val="004368A7"/>
    <w:rsid w:val="00437AC2"/>
    <w:rsid w:val="00437F52"/>
    <w:rsid w:val="004404AF"/>
    <w:rsid w:val="00444B98"/>
    <w:rsid w:val="00445530"/>
    <w:rsid w:val="0044567E"/>
    <w:rsid w:val="004456D3"/>
    <w:rsid w:val="00451741"/>
    <w:rsid w:val="00451E76"/>
    <w:rsid w:val="004524D1"/>
    <w:rsid w:val="00452ADD"/>
    <w:rsid w:val="004537AA"/>
    <w:rsid w:val="00453ABA"/>
    <w:rsid w:val="004541FF"/>
    <w:rsid w:val="00454352"/>
    <w:rsid w:val="00454458"/>
    <w:rsid w:val="00454BFC"/>
    <w:rsid w:val="004562CD"/>
    <w:rsid w:val="004569EF"/>
    <w:rsid w:val="00461FC1"/>
    <w:rsid w:val="004627E8"/>
    <w:rsid w:val="00463DCA"/>
    <w:rsid w:val="0046416F"/>
    <w:rsid w:val="00465AAC"/>
    <w:rsid w:val="00466A74"/>
    <w:rsid w:val="00466EB9"/>
    <w:rsid w:val="004672C8"/>
    <w:rsid w:val="00470272"/>
    <w:rsid w:val="0047029E"/>
    <w:rsid w:val="00470B9C"/>
    <w:rsid w:val="004714EB"/>
    <w:rsid w:val="00471CF4"/>
    <w:rsid w:val="00473985"/>
    <w:rsid w:val="00475700"/>
    <w:rsid w:val="00477210"/>
    <w:rsid w:val="00480692"/>
    <w:rsid w:val="004809DB"/>
    <w:rsid w:val="00481632"/>
    <w:rsid w:val="00482437"/>
    <w:rsid w:val="00484E2F"/>
    <w:rsid w:val="00485C48"/>
    <w:rsid w:val="0048601F"/>
    <w:rsid w:val="004874EA"/>
    <w:rsid w:val="00487629"/>
    <w:rsid w:val="0048769B"/>
    <w:rsid w:val="0049021F"/>
    <w:rsid w:val="00490A00"/>
    <w:rsid w:val="00491246"/>
    <w:rsid w:val="00491586"/>
    <w:rsid w:val="0049296C"/>
    <w:rsid w:val="0049435E"/>
    <w:rsid w:val="004950DE"/>
    <w:rsid w:val="0049512C"/>
    <w:rsid w:val="0049660E"/>
    <w:rsid w:val="004973E1"/>
    <w:rsid w:val="00497B30"/>
    <w:rsid w:val="004A0055"/>
    <w:rsid w:val="004A0FF1"/>
    <w:rsid w:val="004A1C4B"/>
    <w:rsid w:val="004A1F20"/>
    <w:rsid w:val="004A235B"/>
    <w:rsid w:val="004A2BF9"/>
    <w:rsid w:val="004A3A4E"/>
    <w:rsid w:val="004A3EC1"/>
    <w:rsid w:val="004A412A"/>
    <w:rsid w:val="004A46A2"/>
    <w:rsid w:val="004A4E60"/>
    <w:rsid w:val="004A5379"/>
    <w:rsid w:val="004A5F32"/>
    <w:rsid w:val="004A6747"/>
    <w:rsid w:val="004A714F"/>
    <w:rsid w:val="004B0617"/>
    <w:rsid w:val="004B0B15"/>
    <w:rsid w:val="004B0BE6"/>
    <w:rsid w:val="004B0EFC"/>
    <w:rsid w:val="004B1026"/>
    <w:rsid w:val="004B14E0"/>
    <w:rsid w:val="004B23C3"/>
    <w:rsid w:val="004B2466"/>
    <w:rsid w:val="004B2985"/>
    <w:rsid w:val="004B494E"/>
    <w:rsid w:val="004B4A31"/>
    <w:rsid w:val="004B4A89"/>
    <w:rsid w:val="004B5FAC"/>
    <w:rsid w:val="004C379D"/>
    <w:rsid w:val="004C41BE"/>
    <w:rsid w:val="004C481B"/>
    <w:rsid w:val="004C5FE1"/>
    <w:rsid w:val="004C613B"/>
    <w:rsid w:val="004D1C3F"/>
    <w:rsid w:val="004D32C1"/>
    <w:rsid w:val="004D3FF3"/>
    <w:rsid w:val="004D4765"/>
    <w:rsid w:val="004D6093"/>
    <w:rsid w:val="004D6ABE"/>
    <w:rsid w:val="004E2B7E"/>
    <w:rsid w:val="004E3A10"/>
    <w:rsid w:val="004E45B0"/>
    <w:rsid w:val="004E53A0"/>
    <w:rsid w:val="004E5C0E"/>
    <w:rsid w:val="004E7022"/>
    <w:rsid w:val="004E7612"/>
    <w:rsid w:val="004E7616"/>
    <w:rsid w:val="004E7CBC"/>
    <w:rsid w:val="004E7EBF"/>
    <w:rsid w:val="004F1FFD"/>
    <w:rsid w:val="004F35E2"/>
    <w:rsid w:val="0050095F"/>
    <w:rsid w:val="00504467"/>
    <w:rsid w:val="0050637F"/>
    <w:rsid w:val="005075EE"/>
    <w:rsid w:val="00511308"/>
    <w:rsid w:val="005138DA"/>
    <w:rsid w:val="00514E1A"/>
    <w:rsid w:val="00515A14"/>
    <w:rsid w:val="00515BCC"/>
    <w:rsid w:val="005170B1"/>
    <w:rsid w:val="00517345"/>
    <w:rsid w:val="00521F07"/>
    <w:rsid w:val="00522C16"/>
    <w:rsid w:val="005247E7"/>
    <w:rsid w:val="005274CA"/>
    <w:rsid w:val="00531383"/>
    <w:rsid w:val="00534860"/>
    <w:rsid w:val="00534DA2"/>
    <w:rsid w:val="0053502E"/>
    <w:rsid w:val="005419FB"/>
    <w:rsid w:val="00542A1E"/>
    <w:rsid w:val="005432EC"/>
    <w:rsid w:val="00546B8A"/>
    <w:rsid w:val="0054743A"/>
    <w:rsid w:val="00550809"/>
    <w:rsid w:val="0055430E"/>
    <w:rsid w:val="0055491F"/>
    <w:rsid w:val="00555BCD"/>
    <w:rsid w:val="005575E7"/>
    <w:rsid w:val="005605AD"/>
    <w:rsid w:val="00561F67"/>
    <w:rsid w:val="005623FE"/>
    <w:rsid w:val="00564015"/>
    <w:rsid w:val="00564D79"/>
    <w:rsid w:val="005651CD"/>
    <w:rsid w:val="005657D5"/>
    <w:rsid w:val="005665B0"/>
    <w:rsid w:val="005673A8"/>
    <w:rsid w:val="00567928"/>
    <w:rsid w:val="005712EA"/>
    <w:rsid w:val="00572CDC"/>
    <w:rsid w:val="00572D6D"/>
    <w:rsid w:val="0057329A"/>
    <w:rsid w:val="00575D41"/>
    <w:rsid w:val="005768B4"/>
    <w:rsid w:val="00576E66"/>
    <w:rsid w:val="00577E53"/>
    <w:rsid w:val="00580ECB"/>
    <w:rsid w:val="00582E16"/>
    <w:rsid w:val="00586B61"/>
    <w:rsid w:val="00593AC0"/>
    <w:rsid w:val="005941CA"/>
    <w:rsid w:val="0059425A"/>
    <w:rsid w:val="005955DD"/>
    <w:rsid w:val="005969C8"/>
    <w:rsid w:val="00596DEB"/>
    <w:rsid w:val="005A0504"/>
    <w:rsid w:val="005A0DE4"/>
    <w:rsid w:val="005A0EF9"/>
    <w:rsid w:val="005A1FF4"/>
    <w:rsid w:val="005A39C1"/>
    <w:rsid w:val="005A3C15"/>
    <w:rsid w:val="005A4946"/>
    <w:rsid w:val="005A4BD9"/>
    <w:rsid w:val="005A589E"/>
    <w:rsid w:val="005A5BE5"/>
    <w:rsid w:val="005A6272"/>
    <w:rsid w:val="005A6C4B"/>
    <w:rsid w:val="005A791C"/>
    <w:rsid w:val="005A7A10"/>
    <w:rsid w:val="005B1AEC"/>
    <w:rsid w:val="005B1DA3"/>
    <w:rsid w:val="005B3010"/>
    <w:rsid w:val="005B3817"/>
    <w:rsid w:val="005B4BF9"/>
    <w:rsid w:val="005B51B6"/>
    <w:rsid w:val="005B63D2"/>
    <w:rsid w:val="005B7F7D"/>
    <w:rsid w:val="005C2E5A"/>
    <w:rsid w:val="005C4960"/>
    <w:rsid w:val="005C53B5"/>
    <w:rsid w:val="005C588D"/>
    <w:rsid w:val="005C6AD4"/>
    <w:rsid w:val="005C6DCD"/>
    <w:rsid w:val="005C77A5"/>
    <w:rsid w:val="005D1C01"/>
    <w:rsid w:val="005D31FB"/>
    <w:rsid w:val="005D6ED9"/>
    <w:rsid w:val="005D7A20"/>
    <w:rsid w:val="005D7F2B"/>
    <w:rsid w:val="005E0D82"/>
    <w:rsid w:val="005E0EAA"/>
    <w:rsid w:val="005E1B2B"/>
    <w:rsid w:val="005E2ACA"/>
    <w:rsid w:val="005E352D"/>
    <w:rsid w:val="005E3636"/>
    <w:rsid w:val="005E4317"/>
    <w:rsid w:val="005E5983"/>
    <w:rsid w:val="005E69BD"/>
    <w:rsid w:val="005E717B"/>
    <w:rsid w:val="005E7514"/>
    <w:rsid w:val="005F06CF"/>
    <w:rsid w:val="005F0E0D"/>
    <w:rsid w:val="005F1A4D"/>
    <w:rsid w:val="005F279E"/>
    <w:rsid w:val="005F29FD"/>
    <w:rsid w:val="005F59D8"/>
    <w:rsid w:val="005F79ED"/>
    <w:rsid w:val="0060013C"/>
    <w:rsid w:val="00600D28"/>
    <w:rsid w:val="00602E47"/>
    <w:rsid w:val="0060486A"/>
    <w:rsid w:val="006060D6"/>
    <w:rsid w:val="00606636"/>
    <w:rsid w:val="00606665"/>
    <w:rsid w:val="00607C1F"/>
    <w:rsid w:val="00607E04"/>
    <w:rsid w:val="00610712"/>
    <w:rsid w:val="00610AEF"/>
    <w:rsid w:val="00611C82"/>
    <w:rsid w:val="0061266C"/>
    <w:rsid w:val="006136AB"/>
    <w:rsid w:val="00613711"/>
    <w:rsid w:val="00617780"/>
    <w:rsid w:val="006218C6"/>
    <w:rsid w:val="006223CD"/>
    <w:rsid w:val="00622BBF"/>
    <w:rsid w:val="0062431B"/>
    <w:rsid w:val="0062636B"/>
    <w:rsid w:val="00626BDB"/>
    <w:rsid w:val="00627FC7"/>
    <w:rsid w:val="006300D7"/>
    <w:rsid w:val="006302EC"/>
    <w:rsid w:val="00631105"/>
    <w:rsid w:val="00632480"/>
    <w:rsid w:val="00633536"/>
    <w:rsid w:val="00633EA7"/>
    <w:rsid w:val="00634F94"/>
    <w:rsid w:val="00635804"/>
    <w:rsid w:val="00640F05"/>
    <w:rsid w:val="006414AD"/>
    <w:rsid w:val="00644453"/>
    <w:rsid w:val="00645194"/>
    <w:rsid w:val="006453B2"/>
    <w:rsid w:val="00646E3E"/>
    <w:rsid w:val="006470A5"/>
    <w:rsid w:val="00650E77"/>
    <w:rsid w:val="006528B7"/>
    <w:rsid w:val="00652FE3"/>
    <w:rsid w:val="00653A4B"/>
    <w:rsid w:val="00656859"/>
    <w:rsid w:val="006569D6"/>
    <w:rsid w:val="00664F88"/>
    <w:rsid w:val="00665724"/>
    <w:rsid w:val="00665BC3"/>
    <w:rsid w:val="006669CE"/>
    <w:rsid w:val="00671530"/>
    <w:rsid w:val="006733EA"/>
    <w:rsid w:val="00674CC9"/>
    <w:rsid w:val="00675C56"/>
    <w:rsid w:val="006768AC"/>
    <w:rsid w:val="00680149"/>
    <w:rsid w:val="00680B6A"/>
    <w:rsid w:val="00680E08"/>
    <w:rsid w:val="0068105F"/>
    <w:rsid w:val="00687E2E"/>
    <w:rsid w:val="0069005E"/>
    <w:rsid w:val="00690B28"/>
    <w:rsid w:val="0069163C"/>
    <w:rsid w:val="006916BF"/>
    <w:rsid w:val="00691976"/>
    <w:rsid w:val="00693242"/>
    <w:rsid w:val="00694AD7"/>
    <w:rsid w:val="00695CF0"/>
    <w:rsid w:val="006A12F5"/>
    <w:rsid w:val="006A1FAC"/>
    <w:rsid w:val="006A2232"/>
    <w:rsid w:val="006A2705"/>
    <w:rsid w:val="006A3786"/>
    <w:rsid w:val="006A59EA"/>
    <w:rsid w:val="006A5A87"/>
    <w:rsid w:val="006A6112"/>
    <w:rsid w:val="006A7418"/>
    <w:rsid w:val="006A75E2"/>
    <w:rsid w:val="006A7EDC"/>
    <w:rsid w:val="006B1CB5"/>
    <w:rsid w:val="006B2DCE"/>
    <w:rsid w:val="006B49A7"/>
    <w:rsid w:val="006B51AA"/>
    <w:rsid w:val="006B5A8A"/>
    <w:rsid w:val="006B618C"/>
    <w:rsid w:val="006B74CD"/>
    <w:rsid w:val="006B76AF"/>
    <w:rsid w:val="006B7F1E"/>
    <w:rsid w:val="006C04C4"/>
    <w:rsid w:val="006C766E"/>
    <w:rsid w:val="006D15CC"/>
    <w:rsid w:val="006D1914"/>
    <w:rsid w:val="006D2A3F"/>
    <w:rsid w:val="006D4430"/>
    <w:rsid w:val="006D51B4"/>
    <w:rsid w:val="006D5217"/>
    <w:rsid w:val="006D6CCB"/>
    <w:rsid w:val="006E075E"/>
    <w:rsid w:val="006E0B0B"/>
    <w:rsid w:val="006E0D48"/>
    <w:rsid w:val="006E1DBD"/>
    <w:rsid w:val="006E33E2"/>
    <w:rsid w:val="006E4080"/>
    <w:rsid w:val="006E5DC2"/>
    <w:rsid w:val="006E6F8E"/>
    <w:rsid w:val="006E7277"/>
    <w:rsid w:val="006E7CA3"/>
    <w:rsid w:val="006F0DF8"/>
    <w:rsid w:val="006F15A9"/>
    <w:rsid w:val="006F292A"/>
    <w:rsid w:val="006F304E"/>
    <w:rsid w:val="006F3D9D"/>
    <w:rsid w:val="006F52FE"/>
    <w:rsid w:val="006F57EE"/>
    <w:rsid w:val="006F58EF"/>
    <w:rsid w:val="006F70E7"/>
    <w:rsid w:val="0070181B"/>
    <w:rsid w:val="007020BE"/>
    <w:rsid w:val="00703C84"/>
    <w:rsid w:val="007041F9"/>
    <w:rsid w:val="0070535F"/>
    <w:rsid w:val="007066F5"/>
    <w:rsid w:val="007073CB"/>
    <w:rsid w:val="00712860"/>
    <w:rsid w:val="00712D63"/>
    <w:rsid w:val="007216EC"/>
    <w:rsid w:val="00721C4E"/>
    <w:rsid w:val="00722081"/>
    <w:rsid w:val="00723C7C"/>
    <w:rsid w:val="0073070B"/>
    <w:rsid w:val="007331E5"/>
    <w:rsid w:val="0073346B"/>
    <w:rsid w:val="00733F84"/>
    <w:rsid w:val="00734F18"/>
    <w:rsid w:val="00735692"/>
    <w:rsid w:val="00740FFC"/>
    <w:rsid w:val="00741D32"/>
    <w:rsid w:val="0074246D"/>
    <w:rsid w:val="00742805"/>
    <w:rsid w:val="00743B3B"/>
    <w:rsid w:val="007440B0"/>
    <w:rsid w:val="00745F9E"/>
    <w:rsid w:val="00746BFC"/>
    <w:rsid w:val="00747F29"/>
    <w:rsid w:val="007518C0"/>
    <w:rsid w:val="00752D56"/>
    <w:rsid w:val="00755929"/>
    <w:rsid w:val="0076195F"/>
    <w:rsid w:val="00764239"/>
    <w:rsid w:val="007646DF"/>
    <w:rsid w:val="007647BA"/>
    <w:rsid w:val="00764FEE"/>
    <w:rsid w:val="00767246"/>
    <w:rsid w:val="00767997"/>
    <w:rsid w:val="007704AE"/>
    <w:rsid w:val="0077109A"/>
    <w:rsid w:val="007716E3"/>
    <w:rsid w:val="007737D0"/>
    <w:rsid w:val="00775486"/>
    <w:rsid w:val="00776DD6"/>
    <w:rsid w:val="00777E1F"/>
    <w:rsid w:val="0078000F"/>
    <w:rsid w:val="00780F59"/>
    <w:rsid w:val="007824D7"/>
    <w:rsid w:val="007833D0"/>
    <w:rsid w:val="007857AD"/>
    <w:rsid w:val="00786E09"/>
    <w:rsid w:val="00787153"/>
    <w:rsid w:val="007874FA"/>
    <w:rsid w:val="0079078F"/>
    <w:rsid w:val="0079128A"/>
    <w:rsid w:val="00791305"/>
    <w:rsid w:val="00791B1B"/>
    <w:rsid w:val="0079214F"/>
    <w:rsid w:val="00794E06"/>
    <w:rsid w:val="00795718"/>
    <w:rsid w:val="007957BE"/>
    <w:rsid w:val="007A0DDA"/>
    <w:rsid w:val="007A0F15"/>
    <w:rsid w:val="007A3558"/>
    <w:rsid w:val="007A4A14"/>
    <w:rsid w:val="007A4DDA"/>
    <w:rsid w:val="007A597B"/>
    <w:rsid w:val="007A66CD"/>
    <w:rsid w:val="007A6CEB"/>
    <w:rsid w:val="007A7BA0"/>
    <w:rsid w:val="007B010E"/>
    <w:rsid w:val="007B17F9"/>
    <w:rsid w:val="007B2A2B"/>
    <w:rsid w:val="007B38C7"/>
    <w:rsid w:val="007B4C26"/>
    <w:rsid w:val="007B56E6"/>
    <w:rsid w:val="007B6569"/>
    <w:rsid w:val="007C0307"/>
    <w:rsid w:val="007C081B"/>
    <w:rsid w:val="007C31DA"/>
    <w:rsid w:val="007C3D4C"/>
    <w:rsid w:val="007C5A86"/>
    <w:rsid w:val="007C5B23"/>
    <w:rsid w:val="007C6CBF"/>
    <w:rsid w:val="007D0FA4"/>
    <w:rsid w:val="007D2657"/>
    <w:rsid w:val="007D26F2"/>
    <w:rsid w:val="007D3056"/>
    <w:rsid w:val="007D3BCE"/>
    <w:rsid w:val="007D5374"/>
    <w:rsid w:val="007D54D9"/>
    <w:rsid w:val="007D55F9"/>
    <w:rsid w:val="007D7405"/>
    <w:rsid w:val="007D7947"/>
    <w:rsid w:val="007E0645"/>
    <w:rsid w:val="007E0713"/>
    <w:rsid w:val="007E145A"/>
    <w:rsid w:val="007E1E65"/>
    <w:rsid w:val="007E3B90"/>
    <w:rsid w:val="007E42B1"/>
    <w:rsid w:val="007E4D44"/>
    <w:rsid w:val="007E5366"/>
    <w:rsid w:val="007E65BD"/>
    <w:rsid w:val="007F0FB7"/>
    <w:rsid w:val="007F4A19"/>
    <w:rsid w:val="007F717D"/>
    <w:rsid w:val="007F7266"/>
    <w:rsid w:val="007F7481"/>
    <w:rsid w:val="00800567"/>
    <w:rsid w:val="00800860"/>
    <w:rsid w:val="0080207D"/>
    <w:rsid w:val="0080361C"/>
    <w:rsid w:val="00804427"/>
    <w:rsid w:val="0080546A"/>
    <w:rsid w:val="00807F82"/>
    <w:rsid w:val="00810B7B"/>
    <w:rsid w:val="008119F9"/>
    <w:rsid w:val="00811A19"/>
    <w:rsid w:val="00812C12"/>
    <w:rsid w:val="0081307B"/>
    <w:rsid w:val="008151C4"/>
    <w:rsid w:val="00817804"/>
    <w:rsid w:val="00822C1D"/>
    <w:rsid w:val="00823BC5"/>
    <w:rsid w:val="00824367"/>
    <w:rsid w:val="008279EF"/>
    <w:rsid w:val="00827A87"/>
    <w:rsid w:val="00827C40"/>
    <w:rsid w:val="00827E0C"/>
    <w:rsid w:val="0083211A"/>
    <w:rsid w:val="00832A9B"/>
    <w:rsid w:val="00834273"/>
    <w:rsid w:val="00835193"/>
    <w:rsid w:val="00836564"/>
    <w:rsid w:val="008372A0"/>
    <w:rsid w:val="00845D23"/>
    <w:rsid w:val="008464BF"/>
    <w:rsid w:val="008479C8"/>
    <w:rsid w:val="00847D2E"/>
    <w:rsid w:val="00850344"/>
    <w:rsid w:val="00850724"/>
    <w:rsid w:val="00851CB0"/>
    <w:rsid w:val="008520DD"/>
    <w:rsid w:val="0085248D"/>
    <w:rsid w:val="00852E9F"/>
    <w:rsid w:val="0085302C"/>
    <w:rsid w:val="00854553"/>
    <w:rsid w:val="00857AB4"/>
    <w:rsid w:val="00861294"/>
    <w:rsid w:val="00862B64"/>
    <w:rsid w:val="00864E78"/>
    <w:rsid w:val="00866624"/>
    <w:rsid w:val="00867B1A"/>
    <w:rsid w:val="00874ED1"/>
    <w:rsid w:val="008777BD"/>
    <w:rsid w:val="00877C57"/>
    <w:rsid w:val="0088080F"/>
    <w:rsid w:val="0088092F"/>
    <w:rsid w:val="00880CC9"/>
    <w:rsid w:val="00884431"/>
    <w:rsid w:val="00884BB1"/>
    <w:rsid w:val="00884DDE"/>
    <w:rsid w:val="00885953"/>
    <w:rsid w:val="008873E9"/>
    <w:rsid w:val="00891596"/>
    <w:rsid w:val="00893C1E"/>
    <w:rsid w:val="00894AC3"/>
    <w:rsid w:val="008959E2"/>
    <w:rsid w:val="00895A66"/>
    <w:rsid w:val="008A0C3E"/>
    <w:rsid w:val="008A1F98"/>
    <w:rsid w:val="008A26D5"/>
    <w:rsid w:val="008A29D1"/>
    <w:rsid w:val="008A4006"/>
    <w:rsid w:val="008A452B"/>
    <w:rsid w:val="008A4826"/>
    <w:rsid w:val="008A4B0A"/>
    <w:rsid w:val="008A7A66"/>
    <w:rsid w:val="008A7B53"/>
    <w:rsid w:val="008B0E25"/>
    <w:rsid w:val="008B174F"/>
    <w:rsid w:val="008B5746"/>
    <w:rsid w:val="008B6691"/>
    <w:rsid w:val="008B7FEF"/>
    <w:rsid w:val="008C379B"/>
    <w:rsid w:val="008C53C5"/>
    <w:rsid w:val="008C56D6"/>
    <w:rsid w:val="008D233F"/>
    <w:rsid w:val="008D271A"/>
    <w:rsid w:val="008D3DA8"/>
    <w:rsid w:val="008D3EA3"/>
    <w:rsid w:val="008D3EA7"/>
    <w:rsid w:val="008D4AA8"/>
    <w:rsid w:val="008D550F"/>
    <w:rsid w:val="008D761D"/>
    <w:rsid w:val="008D7692"/>
    <w:rsid w:val="008D7A6D"/>
    <w:rsid w:val="008E0425"/>
    <w:rsid w:val="008E44F4"/>
    <w:rsid w:val="008E646F"/>
    <w:rsid w:val="008E6CC9"/>
    <w:rsid w:val="008E7DDE"/>
    <w:rsid w:val="008F0367"/>
    <w:rsid w:val="008F0BCC"/>
    <w:rsid w:val="008F38B1"/>
    <w:rsid w:val="008F50D0"/>
    <w:rsid w:val="008F67B3"/>
    <w:rsid w:val="00901A0F"/>
    <w:rsid w:val="00902680"/>
    <w:rsid w:val="00903ED3"/>
    <w:rsid w:val="00903F34"/>
    <w:rsid w:val="00904C97"/>
    <w:rsid w:val="0091055B"/>
    <w:rsid w:val="0091271E"/>
    <w:rsid w:val="00914FA8"/>
    <w:rsid w:val="009158C9"/>
    <w:rsid w:val="00915FB5"/>
    <w:rsid w:val="00917778"/>
    <w:rsid w:val="0091780B"/>
    <w:rsid w:val="009207A6"/>
    <w:rsid w:val="009207D9"/>
    <w:rsid w:val="00921540"/>
    <w:rsid w:val="009224DF"/>
    <w:rsid w:val="0092538D"/>
    <w:rsid w:val="00925A1F"/>
    <w:rsid w:val="00925DEC"/>
    <w:rsid w:val="00925DF3"/>
    <w:rsid w:val="00925ECF"/>
    <w:rsid w:val="00930AF2"/>
    <w:rsid w:val="00930B92"/>
    <w:rsid w:val="00930E54"/>
    <w:rsid w:val="009336C4"/>
    <w:rsid w:val="00933987"/>
    <w:rsid w:val="00934D78"/>
    <w:rsid w:val="00934E93"/>
    <w:rsid w:val="00935CAC"/>
    <w:rsid w:val="009371D5"/>
    <w:rsid w:val="00937F18"/>
    <w:rsid w:val="00940B40"/>
    <w:rsid w:val="009419A8"/>
    <w:rsid w:val="009439D1"/>
    <w:rsid w:val="00943CEB"/>
    <w:rsid w:val="0094689F"/>
    <w:rsid w:val="00950077"/>
    <w:rsid w:val="009505B2"/>
    <w:rsid w:val="0095072E"/>
    <w:rsid w:val="009516D0"/>
    <w:rsid w:val="00953052"/>
    <w:rsid w:val="0095321D"/>
    <w:rsid w:val="00955E00"/>
    <w:rsid w:val="009616BE"/>
    <w:rsid w:val="00962AC3"/>
    <w:rsid w:val="009642D9"/>
    <w:rsid w:val="009655A2"/>
    <w:rsid w:val="00966D0C"/>
    <w:rsid w:val="00971A3C"/>
    <w:rsid w:val="00971B1E"/>
    <w:rsid w:val="00972A05"/>
    <w:rsid w:val="00972AEB"/>
    <w:rsid w:val="009734EC"/>
    <w:rsid w:val="009744AD"/>
    <w:rsid w:val="00976C25"/>
    <w:rsid w:val="009802BE"/>
    <w:rsid w:val="00980CCE"/>
    <w:rsid w:val="009822F7"/>
    <w:rsid w:val="0098250D"/>
    <w:rsid w:val="00982D46"/>
    <w:rsid w:val="0098318F"/>
    <w:rsid w:val="0098334F"/>
    <w:rsid w:val="009838FB"/>
    <w:rsid w:val="0098665B"/>
    <w:rsid w:val="00986B43"/>
    <w:rsid w:val="00986C85"/>
    <w:rsid w:val="00987FDF"/>
    <w:rsid w:val="0099203A"/>
    <w:rsid w:val="00992D5A"/>
    <w:rsid w:val="00993FFB"/>
    <w:rsid w:val="009A3E71"/>
    <w:rsid w:val="009A47C4"/>
    <w:rsid w:val="009A4B8E"/>
    <w:rsid w:val="009A589A"/>
    <w:rsid w:val="009A6F7A"/>
    <w:rsid w:val="009A79F9"/>
    <w:rsid w:val="009B062A"/>
    <w:rsid w:val="009B1F89"/>
    <w:rsid w:val="009B217C"/>
    <w:rsid w:val="009B38B2"/>
    <w:rsid w:val="009B4526"/>
    <w:rsid w:val="009B50FA"/>
    <w:rsid w:val="009B5C93"/>
    <w:rsid w:val="009B66EA"/>
    <w:rsid w:val="009B7E62"/>
    <w:rsid w:val="009C030B"/>
    <w:rsid w:val="009C07C9"/>
    <w:rsid w:val="009C3B52"/>
    <w:rsid w:val="009C75BA"/>
    <w:rsid w:val="009D136E"/>
    <w:rsid w:val="009D15BF"/>
    <w:rsid w:val="009D2308"/>
    <w:rsid w:val="009D600A"/>
    <w:rsid w:val="009E12D5"/>
    <w:rsid w:val="009E2040"/>
    <w:rsid w:val="009E25DA"/>
    <w:rsid w:val="009E3748"/>
    <w:rsid w:val="009E6B28"/>
    <w:rsid w:val="009E77AF"/>
    <w:rsid w:val="009F23F1"/>
    <w:rsid w:val="009F24BC"/>
    <w:rsid w:val="009F4011"/>
    <w:rsid w:val="009F7C51"/>
    <w:rsid w:val="009F7D3D"/>
    <w:rsid w:val="00A00A4A"/>
    <w:rsid w:val="00A00CF2"/>
    <w:rsid w:val="00A0338D"/>
    <w:rsid w:val="00A03446"/>
    <w:rsid w:val="00A03D90"/>
    <w:rsid w:val="00A04751"/>
    <w:rsid w:val="00A0571F"/>
    <w:rsid w:val="00A05A05"/>
    <w:rsid w:val="00A05BC4"/>
    <w:rsid w:val="00A061F0"/>
    <w:rsid w:val="00A06382"/>
    <w:rsid w:val="00A07215"/>
    <w:rsid w:val="00A10FF6"/>
    <w:rsid w:val="00A1492D"/>
    <w:rsid w:val="00A149C5"/>
    <w:rsid w:val="00A15CE6"/>
    <w:rsid w:val="00A2218D"/>
    <w:rsid w:val="00A22D32"/>
    <w:rsid w:val="00A24BAE"/>
    <w:rsid w:val="00A25900"/>
    <w:rsid w:val="00A273DE"/>
    <w:rsid w:val="00A276A0"/>
    <w:rsid w:val="00A279D7"/>
    <w:rsid w:val="00A309B6"/>
    <w:rsid w:val="00A30F37"/>
    <w:rsid w:val="00A311DC"/>
    <w:rsid w:val="00A32B82"/>
    <w:rsid w:val="00A3626D"/>
    <w:rsid w:val="00A37F20"/>
    <w:rsid w:val="00A4030F"/>
    <w:rsid w:val="00A40B82"/>
    <w:rsid w:val="00A4297D"/>
    <w:rsid w:val="00A42C05"/>
    <w:rsid w:val="00A439D4"/>
    <w:rsid w:val="00A43E32"/>
    <w:rsid w:val="00A43E67"/>
    <w:rsid w:val="00A458BF"/>
    <w:rsid w:val="00A459D1"/>
    <w:rsid w:val="00A45C08"/>
    <w:rsid w:val="00A46250"/>
    <w:rsid w:val="00A47861"/>
    <w:rsid w:val="00A52A05"/>
    <w:rsid w:val="00A52FE5"/>
    <w:rsid w:val="00A53576"/>
    <w:rsid w:val="00A543AD"/>
    <w:rsid w:val="00A54467"/>
    <w:rsid w:val="00A55271"/>
    <w:rsid w:val="00A5794A"/>
    <w:rsid w:val="00A60326"/>
    <w:rsid w:val="00A62882"/>
    <w:rsid w:val="00A62CD6"/>
    <w:rsid w:val="00A62EC2"/>
    <w:rsid w:val="00A63038"/>
    <w:rsid w:val="00A63CD7"/>
    <w:rsid w:val="00A64679"/>
    <w:rsid w:val="00A66736"/>
    <w:rsid w:val="00A67464"/>
    <w:rsid w:val="00A744BD"/>
    <w:rsid w:val="00A7461D"/>
    <w:rsid w:val="00A74CB2"/>
    <w:rsid w:val="00A76560"/>
    <w:rsid w:val="00A77DC0"/>
    <w:rsid w:val="00A8118F"/>
    <w:rsid w:val="00A85C19"/>
    <w:rsid w:val="00A85CF7"/>
    <w:rsid w:val="00A863F6"/>
    <w:rsid w:val="00A86697"/>
    <w:rsid w:val="00A908F0"/>
    <w:rsid w:val="00A90FE3"/>
    <w:rsid w:val="00A91023"/>
    <w:rsid w:val="00A916BA"/>
    <w:rsid w:val="00A916DB"/>
    <w:rsid w:val="00A920FF"/>
    <w:rsid w:val="00A9294B"/>
    <w:rsid w:val="00A929B4"/>
    <w:rsid w:val="00A937F9"/>
    <w:rsid w:val="00A93C7A"/>
    <w:rsid w:val="00A948DB"/>
    <w:rsid w:val="00A97063"/>
    <w:rsid w:val="00AA0532"/>
    <w:rsid w:val="00AA077D"/>
    <w:rsid w:val="00AA0F4B"/>
    <w:rsid w:val="00AA2415"/>
    <w:rsid w:val="00AA25F9"/>
    <w:rsid w:val="00AA3096"/>
    <w:rsid w:val="00AA3156"/>
    <w:rsid w:val="00AA38AC"/>
    <w:rsid w:val="00AA51E6"/>
    <w:rsid w:val="00AA57F3"/>
    <w:rsid w:val="00AA7CD6"/>
    <w:rsid w:val="00AB13FC"/>
    <w:rsid w:val="00AB2230"/>
    <w:rsid w:val="00AB3DBA"/>
    <w:rsid w:val="00AB5DD2"/>
    <w:rsid w:val="00AB6ED5"/>
    <w:rsid w:val="00AB7FC6"/>
    <w:rsid w:val="00AC23CD"/>
    <w:rsid w:val="00AC2CFB"/>
    <w:rsid w:val="00AC33AF"/>
    <w:rsid w:val="00AC4D5E"/>
    <w:rsid w:val="00AC5980"/>
    <w:rsid w:val="00AC7FB7"/>
    <w:rsid w:val="00AD19BD"/>
    <w:rsid w:val="00AD228F"/>
    <w:rsid w:val="00AD33D8"/>
    <w:rsid w:val="00AD35D7"/>
    <w:rsid w:val="00AD3F84"/>
    <w:rsid w:val="00AD52DA"/>
    <w:rsid w:val="00AD5762"/>
    <w:rsid w:val="00AD5E25"/>
    <w:rsid w:val="00AE1D66"/>
    <w:rsid w:val="00AE5646"/>
    <w:rsid w:val="00AE74B9"/>
    <w:rsid w:val="00AF02C9"/>
    <w:rsid w:val="00AF08FD"/>
    <w:rsid w:val="00AF0AE9"/>
    <w:rsid w:val="00AF0DE1"/>
    <w:rsid w:val="00AF1075"/>
    <w:rsid w:val="00AF13E9"/>
    <w:rsid w:val="00AF1539"/>
    <w:rsid w:val="00AF1885"/>
    <w:rsid w:val="00AF19E0"/>
    <w:rsid w:val="00AF1CB5"/>
    <w:rsid w:val="00AF2624"/>
    <w:rsid w:val="00AF4415"/>
    <w:rsid w:val="00AF4469"/>
    <w:rsid w:val="00AF49A1"/>
    <w:rsid w:val="00AF590A"/>
    <w:rsid w:val="00AF69FB"/>
    <w:rsid w:val="00AF7FE4"/>
    <w:rsid w:val="00B00C93"/>
    <w:rsid w:val="00B05CB3"/>
    <w:rsid w:val="00B061AA"/>
    <w:rsid w:val="00B1072B"/>
    <w:rsid w:val="00B118FA"/>
    <w:rsid w:val="00B11A68"/>
    <w:rsid w:val="00B12C60"/>
    <w:rsid w:val="00B14960"/>
    <w:rsid w:val="00B16D2A"/>
    <w:rsid w:val="00B16E0F"/>
    <w:rsid w:val="00B174B8"/>
    <w:rsid w:val="00B214FA"/>
    <w:rsid w:val="00B22892"/>
    <w:rsid w:val="00B2365A"/>
    <w:rsid w:val="00B258DF"/>
    <w:rsid w:val="00B25C89"/>
    <w:rsid w:val="00B268F7"/>
    <w:rsid w:val="00B308C2"/>
    <w:rsid w:val="00B336DE"/>
    <w:rsid w:val="00B33938"/>
    <w:rsid w:val="00B3452A"/>
    <w:rsid w:val="00B36425"/>
    <w:rsid w:val="00B375AC"/>
    <w:rsid w:val="00B41963"/>
    <w:rsid w:val="00B42072"/>
    <w:rsid w:val="00B444C9"/>
    <w:rsid w:val="00B50284"/>
    <w:rsid w:val="00B514C5"/>
    <w:rsid w:val="00B519FF"/>
    <w:rsid w:val="00B51B03"/>
    <w:rsid w:val="00B536FC"/>
    <w:rsid w:val="00B5551B"/>
    <w:rsid w:val="00B55880"/>
    <w:rsid w:val="00B60582"/>
    <w:rsid w:val="00B609EB"/>
    <w:rsid w:val="00B611CA"/>
    <w:rsid w:val="00B6184C"/>
    <w:rsid w:val="00B61857"/>
    <w:rsid w:val="00B62808"/>
    <w:rsid w:val="00B62EE3"/>
    <w:rsid w:val="00B634C1"/>
    <w:rsid w:val="00B63678"/>
    <w:rsid w:val="00B6387D"/>
    <w:rsid w:val="00B6619C"/>
    <w:rsid w:val="00B713F9"/>
    <w:rsid w:val="00B751D5"/>
    <w:rsid w:val="00B75C47"/>
    <w:rsid w:val="00B76396"/>
    <w:rsid w:val="00B76A10"/>
    <w:rsid w:val="00B81B48"/>
    <w:rsid w:val="00B82108"/>
    <w:rsid w:val="00B85668"/>
    <w:rsid w:val="00B85DB4"/>
    <w:rsid w:val="00B863E7"/>
    <w:rsid w:val="00B87A79"/>
    <w:rsid w:val="00B91C62"/>
    <w:rsid w:val="00B9430D"/>
    <w:rsid w:val="00B94ED6"/>
    <w:rsid w:val="00B9600D"/>
    <w:rsid w:val="00B967EC"/>
    <w:rsid w:val="00B96BC5"/>
    <w:rsid w:val="00B96DAB"/>
    <w:rsid w:val="00BA0999"/>
    <w:rsid w:val="00BA1CF8"/>
    <w:rsid w:val="00BA3670"/>
    <w:rsid w:val="00BA3911"/>
    <w:rsid w:val="00BA50ED"/>
    <w:rsid w:val="00BA6A6D"/>
    <w:rsid w:val="00BB1D73"/>
    <w:rsid w:val="00BB53D2"/>
    <w:rsid w:val="00BB6616"/>
    <w:rsid w:val="00BB6F8B"/>
    <w:rsid w:val="00BC40AF"/>
    <w:rsid w:val="00BC73E8"/>
    <w:rsid w:val="00BC785B"/>
    <w:rsid w:val="00BD0603"/>
    <w:rsid w:val="00BD2E4E"/>
    <w:rsid w:val="00BD3C96"/>
    <w:rsid w:val="00BD71A2"/>
    <w:rsid w:val="00BD762C"/>
    <w:rsid w:val="00BD7C4B"/>
    <w:rsid w:val="00BE0EAE"/>
    <w:rsid w:val="00BE0F36"/>
    <w:rsid w:val="00BE2579"/>
    <w:rsid w:val="00BE43A2"/>
    <w:rsid w:val="00BE5256"/>
    <w:rsid w:val="00BE5548"/>
    <w:rsid w:val="00BE6B22"/>
    <w:rsid w:val="00BE75B4"/>
    <w:rsid w:val="00BE7C4D"/>
    <w:rsid w:val="00BF0F64"/>
    <w:rsid w:val="00BF507F"/>
    <w:rsid w:val="00BF53AE"/>
    <w:rsid w:val="00BF54A5"/>
    <w:rsid w:val="00BF6246"/>
    <w:rsid w:val="00BF673D"/>
    <w:rsid w:val="00BF6DCE"/>
    <w:rsid w:val="00BF706E"/>
    <w:rsid w:val="00BF7F2F"/>
    <w:rsid w:val="00C00515"/>
    <w:rsid w:val="00C00AAD"/>
    <w:rsid w:val="00C0153F"/>
    <w:rsid w:val="00C03048"/>
    <w:rsid w:val="00C03E9E"/>
    <w:rsid w:val="00C04793"/>
    <w:rsid w:val="00C0751E"/>
    <w:rsid w:val="00C075AA"/>
    <w:rsid w:val="00C07B3F"/>
    <w:rsid w:val="00C102C0"/>
    <w:rsid w:val="00C10745"/>
    <w:rsid w:val="00C10D80"/>
    <w:rsid w:val="00C12CC8"/>
    <w:rsid w:val="00C14114"/>
    <w:rsid w:val="00C15ACD"/>
    <w:rsid w:val="00C162AD"/>
    <w:rsid w:val="00C163FB"/>
    <w:rsid w:val="00C170DE"/>
    <w:rsid w:val="00C2040A"/>
    <w:rsid w:val="00C20B07"/>
    <w:rsid w:val="00C21BA8"/>
    <w:rsid w:val="00C2316B"/>
    <w:rsid w:val="00C23CAF"/>
    <w:rsid w:val="00C23F26"/>
    <w:rsid w:val="00C26885"/>
    <w:rsid w:val="00C26D42"/>
    <w:rsid w:val="00C27356"/>
    <w:rsid w:val="00C3102E"/>
    <w:rsid w:val="00C32C13"/>
    <w:rsid w:val="00C334C9"/>
    <w:rsid w:val="00C33CF0"/>
    <w:rsid w:val="00C340AE"/>
    <w:rsid w:val="00C3456A"/>
    <w:rsid w:val="00C34BBD"/>
    <w:rsid w:val="00C34EF9"/>
    <w:rsid w:val="00C35071"/>
    <w:rsid w:val="00C3551C"/>
    <w:rsid w:val="00C35F67"/>
    <w:rsid w:val="00C37958"/>
    <w:rsid w:val="00C37CE0"/>
    <w:rsid w:val="00C43E38"/>
    <w:rsid w:val="00C44FBD"/>
    <w:rsid w:val="00C4768D"/>
    <w:rsid w:val="00C50A0D"/>
    <w:rsid w:val="00C50DA7"/>
    <w:rsid w:val="00C54EA8"/>
    <w:rsid w:val="00C55993"/>
    <w:rsid w:val="00C5624B"/>
    <w:rsid w:val="00C57948"/>
    <w:rsid w:val="00C6049E"/>
    <w:rsid w:val="00C6058B"/>
    <w:rsid w:val="00C60D91"/>
    <w:rsid w:val="00C62D96"/>
    <w:rsid w:val="00C63B89"/>
    <w:rsid w:val="00C65FFD"/>
    <w:rsid w:val="00C66CDD"/>
    <w:rsid w:val="00C671D6"/>
    <w:rsid w:val="00C70B5E"/>
    <w:rsid w:val="00C7162B"/>
    <w:rsid w:val="00C71B36"/>
    <w:rsid w:val="00C72485"/>
    <w:rsid w:val="00C73BBE"/>
    <w:rsid w:val="00C7604C"/>
    <w:rsid w:val="00C76F4B"/>
    <w:rsid w:val="00C771A3"/>
    <w:rsid w:val="00C81900"/>
    <w:rsid w:val="00C824D2"/>
    <w:rsid w:val="00C82F59"/>
    <w:rsid w:val="00C8361C"/>
    <w:rsid w:val="00C84DA9"/>
    <w:rsid w:val="00C84E6B"/>
    <w:rsid w:val="00C86A74"/>
    <w:rsid w:val="00C87CE3"/>
    <w:rsid w:val="00C91019"/>
    <w:rsid w:val="00C9146B"/>
    <w:rsid w:val="00C917EF"/>
    <w:rsid w:val="00C92FEF"/>
    <w:rsid w:val="00C941AD"/>
    <w:rsid w:val="00C946BA"/>
    <w:rsid w:val="00CA0740"/>
    <w:rsid w:val="00CA22AE"/>
    <w:rsid w:val="00CA52A8"/>
    <w:rsid w:val="00CA5B50"/>
    <w:rsid w:val="00CA7982"/>
    <w:rsid w:val="00CB1068"/>
    <w:rsid w:val="00CB12A3"/>
    <w:rsid w:val="00CB12EB"/>
    <w:rsid w:val="00CB1661"/>
    <w:rsid w:val="00CB1976"/>
    <w:rsid w:val="00CB215D"/>
    <w:rsid w:val="00CB3B2C"/>
    <w:rsid w:val="00CB40CF"/>
    <w:rsid w:val="00CB485C"/>
    <w:rsid w:val="00CB5AC6"/>
    <w:rsid w:val="00CB6512"/>
    <w:rsid w:val="00CB70EF"/>
    <w:rsid w:val="00CC0539"/>
    <w:rsid w:val="00CC060A"/>
    <w:rsid w:val="00CC07D1"/>
    <w:rsid w:val="00CC2172"/>
    <w:rsid w:val="00CC5BFF"/>
    <w:rsid w:val="00CC66AB"/>
    <w:rsid w:val="00CC7783"/>
    <w:rsid w:val="00CD1708"/>
    <w:rsid w:val="00CD19F0"/>
    <w:rsid w:val="00CD42A1"/>
    <w:rsid w:val="00CD4389"/>
    <w:rsid w:val="00CD4EEE"/>
    <w:rsid w:val="00CD5565"/>
    <w:rsid w:val="00CD7CAC"/>
    <w:rsid w:val="00CE1691"/>
    <w:rsid w:val="00CE175E"/>
    <w:rsid w:val="00CE17AE"/>
    <w:rsid w:val="00CE1C18"/>
    <w:rsid w:val="00CE1F0D"/>
    <w:rsid w:val="00CE24CE"/>
    <w:rsid w:val="00CE364D"/>
    <w:rsid w:val="00CE47F7"/>
    <w:rsid w:val="00CE6FFA"/>
    <w:rsid w:val="00CE7710"/>
    <w:rsid w:val="00CF0FCA"/>
    <w:rsid w:val="00CF1FE0"/>
    <w:rsid w:val="00CF2CDA"/>
    <w:rsid w:val="00CF45CE"/>
    <w:rsid w:val="00CF6C3B"/>
    <w:rsid w:val="00D01B4F"/>
    <w:rsid w:val="00D02064"/>
    <w:rsid w:val="00D02268"/>
    <w:rsid w:val="00D03795"/>
    <w:rsid w:val="00D055D9"/>
    <w:rsid w:val="00D05A60"/>
    <w:rsid w:val="00D06C1A"/>
    <w:rsid w:val="00D07D0C"/>
    <w:rsid w:val="00D104FE"/>
    <w:rsid w:val="00D1204B"/>
    <w:rsid w:val="00D14C77"/>
    <w:rsid w:val="00D1542E"/>
    <w:rsid w:val="00D16D82"/>
    <w:rsid w:val="00D176CD"/>
    <w:rsid w:val="00D20EE4"/>
    <w:rsid w:val="00D22382"/>
    <w:rsid w:val="00D2388C"/>
    <w:rsid w:val="00D23CD9"/>
    <w:rsid w:val="00D24AB2"/>
    <w:rsid w:val="00D2702A"/>
    <w:rsid w:val="00D277B6"/>
    <w:rsid w:val="00D27A4B"/>
    <w:rsid w:val="00D27D05"/>
    <w:rsid w:val="00D312D4"/>
    <w:rsid w:val="00D33F18"/>
    <w:rsid w:val="00D35803"/>
    <w:rsid w:val="00D36486"/>
    <w:rsid w:val="00D36BBB"/>
    <w:rsid w:val="00D3751C"/>
    <w:rsid w:val="00D37696"/>
    <w:rsid w:val="00D43739"/>
    <w:rsid w:val="00D43B98"/>
    <w:rsid w:val="00D475E4"/>
    <w:rsid w:val="00D47D7E"/>
    <w:rsid w:val="00D53487"/>
    <w:rsid w:val="00D538E0"/>
    <w:rsid w:val="00D55414"/>
    <w:rsid w:val="00D56F62"/>
    <w:rsid w:val="00D608B7"/>
    <w:rsid w:val="00D62CF2"/>
    <w:rsid w:val="00D64BE1"/>
    <w:rsid w:val="00D66901"/>
    <w:rsid w:val="00D67D5B"/>
    <w:rsid w:val="00D70128"/>
    <w:rsid w:val="00D70475"/>
    <w:rsid w:val="00D7142A"/>
    <w:rsid w:val="00D72115"/>
    <w:rsid w:val="00D72828"/>
    <w:rsid w:val="00D73F51"/>
    <w:rsid w:val="00D742A3"/>
    <w:rsid w:val="00D8019F"/>
    <w:rsid w:val="00D80A59"/>
    <w:rsid w:val="00D834A3"/>
    <w:rsid w:val="00D83FD7"/>
    <w:rsid w:val="00D85661"/>
    <w:rsid w:val="00D85BC1"/>
    <w:rsid w:val="00D92541"/>
    <w:rsid w:val="00D925D0"/>
    <w:rsid w:val="00D932C5"/>
    <w:rsid w:val="00D97A9A"/>
    <w:rsid w:val="00DA0481"/>
    <w:rsid w:val="00DA11E5"/>
    <w:rsid w:val="00DA1563"/>
    <w:rsid w:val="00DA3A95"/>
    <w:rsid w:val="00DA493F"/>
    <w:rsid w:val="00DA5D68"/>
    <w:rsid w:val="00DA5EBB"/>
    <w:rsid w:val="00DA6746"/>
    <w:rsid w:val="00DA68D5"/>
    <w:rsid w:val="00DB1DE8"/>
    <w:rsid w:val="00DB1FB6"/>
    <w:rsid w:val="00DB1FCB"/>
    <w:rsid w:val="00DB219C"/>
    <w:rsid w:val="00DB3872"/>
    <w:rsid w:val="00DB6201"/>
    <w:rsid w:val="00DB7831"/>
    <w:rsid w:val="00DC0341"/>
    <w:rsid w:val="00DC0993"/>
    <w:rsid w:val="00DC13E0"/>
    <w:rsid w:val="00DC2674"/>
    <w:rsid w:val="00DC2C26"/>
    <w:rsid w:val="00DC4AD8"/>
    <w:rsid w:val="00DC733C"/>
    <w:rsid w:val="00DC7DDA"/>
    <w:rsid w:val="00DD02E1"/>
    <w:rsid w:val="00DD0894"/>
    <w:rsid w:val="00DD0B77"/>
    <w:rsid w:val="00DD1038"/>
    <w:rsid w:val="00DD1D0B"/>
    <w:rsid w:val="00DD4EAB"/>
    <w:rsid w:val="00DD51A7"/>
    <w:rsid w:val="00DD615F"/>
    <w:rsid w:val="00DD7C0A"/>
    <w:rsid w:val="00DD7CAF"/>
    <w:rsid w:val="00DE116D"/>
    <w:rsid w:val="00DE4DA6"/>
    <w:rsid w:val="00DE4EE8"/>
    <w:rsid w:val="00DE5596"/>
    <w:rsid w:val="00DE79E5"/>
    <w:rsid w:val="00DF1C9C"/>
    <w:rsid w:val="00DF1CBC"/>
    <w:rsid w:val="00DF2574"/>
    <w:rsid w:val="00DF259D"/>
    <w:rsid w:val="00DF378E"/>
    <w:rsid w:val="00DF3E89"/>
    <w:rsid w:val="00DF5542"/>
    <w:rsid w:val="00DF6738"/>
    <w:rsid w:val="00E0059F"/>
    <w:rsid w:val="00E011ED"/>
    <w:rsid w:val="00E01AFA"/>
    <w:rsid w:val="00E01B60"/>
    <w:rsid w:val="00E0211E"/>
    <w:rsid w:val="00E050B2"/>
    <w:rsid w:val="00E07787"/>
    <w:rsid w:val="00E10056"/>
    <w:rsid w:val="00E1232D"/>
    <w:rsid w:val="00E12FE0"/>
    <w:rsid w:val="00E1312A"/>
    <w:rsid w:val="00E13140"/>
    <w:rsid w:val="00E13EC7"/>
    <w:rsid w:val="00E15919"/>
    <w:rsid w:val="00E173AC"/>
    <w:rsid w:val="00E17788"/>
    <w:rsid w:val="00E222E4"/>
    <w:rsid w:val="00E22B80"/>
    <w:rsid w:val="00E22DEF"/>
    <w:rsid w:val="00E22F66"/>
    <w:rsid w:val="00E237B4"/>
    <w:rsid w:val="00E23F63"/>
    <w:rsid w:val="00E25E54"/>
    <w:rsid w:val="00E269A2"/>
    <w:rsid w:val="00E26BCD"/>
    <w:rsid w:val="00E271E2"/>
    <w:rsid w:val="00E31C75"/>
    <w:rsid w:val="00E327EC"/>
    <w:rsid w:val="00E34148"/>
    <w:rsid w:val="00E34809"/>
    <w:rsid w:val="00E35036"/>
    <w:rsid w:val="00E37975"/>
    <w:rsid w:val="00E40FAF"/>
    <w:rsid w:val="00E4149D"/>
    <w:rsid w:val="00E41C80"/>
    <w:rsid w:val="00E4215D"/>
    <w:rsid w:val="00E43AA3"/>
    <w:rsid w:val="00E4531A"/>
    <w:rsid w:val="00E46719"/>
    <w:rsid w:val="00E468DA"/>
    <w:rsid w:val="00E505BC"/>
    <w:rsid w:val="00E508B5"/>
    <w:rsid w:val="00E50C0B"/>
    <w:rsid w:val="00E534EE"/>
    <w:rsid w:val="00E53AE8"/>
    <w:rsid w:val="00E5464F"/>
    <w:rsid w:val="00E55146"/>
    <w:rsid w:val="00E56E6C"/>
    <w:rsid w:val="00E575F4"/>
    <w:rsid w:val="00E57A6A"/>
    <w:rsid w:val="00E60598"/>
    <w:rsid w:val="00E616C5"/>
    <w:rsid w:val="00E62659"/>
    <w:rsid w:val="00E63970"/>
    <w:rsid w:val="00E64364"/>
    <w:rsid w:val="00E6449C"/>
    <w:rsid w:val="00E64E1A"/>
    <w:rsid w:val="00E64E4D"/>
    <w:rsid w:val="00E64F4A"/>
    <w:rsid w:val="00E66213"/>
    <w:rsid w:val="00E668A5"/>
    <w:rsid w:val="00E70975"/>
    <w:rsid w:val="00E726B1"/>
    <w:rsid w:val="00E72F4F"/>
    <w:rsid w:val="00E75152"/>
    <w:rsid w:val="00E75313"/>
    <w:rsid w:val="00E76FAF"/>
    <w:rsid w:val="00E808BB"/>
    <w:rsid w:val="00E81308"/>
    <w:rsid w:val="00E81DE6"/>
    <w:rsid w:val="00E82860"/>
    <w:rsid w:val="00E83616"/>
    <w:rsid w:val="00E837D8"/>
    <w:rsid w:val="00E84333"/>
    <w:rsid w:val="00E84AC6"/>
    <w:rsid w:val="00E903FD"/>
    <w:rsid w:val="00E91226"/>
    <w:rsid w:val="00E914D0"/>
    <w:rsid w:val="00E91AEF"/>
    <w:rsid w:val="00E9376E"/>
    <w:rsid w:val="00E9388B"/>
    <w:rsid w:val="00EA001F"/>
    <w:rsid w:val="00EA4410"/>
    <w:rsid w:val="00EA7E5F"/>
    <w:rsid w:val="00EB1165"/>
    <w:rsid w:val="00EB4103"/>
    <w:rsid w:val="00EB55DB"/>
    <w:rsid w:val="00EB5C82"/>
    <w:rsid w:val="00EB6310"/>
    <w:rsid w:val="00EB7128"/>
    <w:rsid w:val="00EB799C"/>
    <w:rsid w:val="00EB7ACB"/>
    <w:rsid w:val="00EB7F72"/>
    <w:rsid w:val="00EC210E"/>
    <w:rsid w:val="00EC2FC3"/>
    <w:rsid w:val="00EC5015"/>
    <w:rsid w:val="00EC72EC"/>
    <w:rsid w:val="00ED07E2"/>
    <w:rsid w:val="00ED2A42"/>
    <w:rsid w:val="00ED2F67"/>
    <w:rsid w:val="00ED3783"/>
    <w:rsid w:val="00ED4561"/>
    <w:rsid w:val="00ED4DDD"/>
    <w:rsid w:val="00ED5D52"/>
    <w:rsid w:val="00ED6496"/>
    <w:rsid w:val="00EE23B3"/>
    <w:rsid w:val="00EE318D"/>
    <w:rsid w:val="00EE3ADF"/>
    <w:rsid w:val="00EE5A16"/>
    <w:rsid w:val="00EE5C80"/>
    <w:rsid w:val="00EF1ADE"/>
    <w:rsid w:val="00EF59CB"/>
    <w:rsid w:val="00F0003E"/>
    <w:rsid w:val="00F00D45"/>
    <w:rsid w:val="00F016BB"/>
    <w:rsid w:val="00F02846"/>
    <w:rsid w:val="00F02962"/>
    <w:rsid w:val="00F034AF"/>
    <w:rsid w:val="00F04F5B"/>
    <w:rsid w:val="00F05D6C"/>
    <w:rsid w:val="00F10120"/>
    <w:rsid w:val="00F10BCF"/>
    <w:rsid w:val="00F116F8"/>
    <w:rsid w:val="00F11B85"/>
    <w:rsid w:val="00F11FF8"/>
    <w:rsid w:val="00F12AD5"/>
    <w:rsid w:val="00F1456B"/>
    <w:rsid w:val="00F20953"/>
    <w:rsid w:val="00F22391"/>
    <w:rsid w:val="00F234EA"/>
    <w:rsid w:val="00F253DB"/>
    <w:rsid w:val="00F25AA8"/>
    <w:rsid w:val="00F25C8C"/>
    <w:rsid w:val="00F25D7E"/>
    <w:rsid w:val="00F25FE3"/>
    <w:rsid w:val="00F26002"/>
    <w:rsid w:val="00F2692C"/>
    <w:rsid w:val="00F276EC"/>
    <w:rsid w:val="00F30817"/>
    <w:rsid w:val="00F30EE4"/>
    <w:rsid w:val="00F3156D"/>
    <w:rsid w:val="00F31A0F"/>
    <w:rsid w:val="00F3206A"/>
    <w:rsid w:val="00F34D2F"/>
    <w:rsid w:val="00F34EEF"/>
    <w:rsid w:val="00F35092"/>
    <w:rsid w:val="00F363B8"/>
    <w:rsid w:val="00F36FFC"/>
    <w:rsid w:val="00F3732C"/>
    <w:rsid w:val="00F373A1"/>
    <w:rsid w:val="00F379A8"/>
    <w:rsid w:val="00F4281B"/>
    <w:rsid w:val="00F42E5D"/>
    <w:rsid w:val="00F45295"/>
    <w:rsid w:val="00F4592C"/>
    <w:rsid w:val="00F4700C"/>
    <w:rsid w:val="00F5019B"/>
    <w:rsid w:val="00F51F27"/>
    <w:rsid w:val="00F5351E"/>
    <w:rsid w:val="00F537BE"/>
    <w:rsid w:val="00F53C79"/>
    <w:rsid w:val="00F544FD"/>
    <w:rsid w:val="00F54680"/>
    <w:rsid w:val="00F5594D"/>
    <w:rsid w:val="00F55C1C"/>
    <w:rsid w:val="00F5721D"/>
    <w:rsid w:val="00F57561"/>
    <w:rsid w:val="00F60040"/>
    <w:rsid w:val="00F602F2"/>
    <w:rsid w:val="00F60703"/>
    <w:rsid w:val="00F60966"/>
    <w:rsid w:val="00F60EE5"/>
    <w:rsid w:val="00F61F58"/>
    <w:rsid w:val="00F62350"/>
    <w:rsid w:val="00F62FFC"/>
    <w:rsid w:val="00F63757"/>
    <w:rsid w:val="00F63C92"/>
    <w:rsid w:val="00F64629"/>
    <w:rsid w:val="00F67219"/>
    <w:rsid w:val="00F67873"/>
    <w:rsid w:val="00F708AF"/>
    <w:rsid w:val="00F70918"/>
    <w:rsid w:val="00F722BB"/>
    <w:rsid w:val="00F733A7"/>
    <w:rsid w:val="00F755A8"/>
    <w:rsid w:val="00F8282F"/>
    <w:rsid w:val="00F832A7"/>
    <w:rsid w:val="00F84EB6"/>
    <w:rsid w:val="00F85CE4"/>
    <w:rsid w:val="00F90905"/>
    <w:rsid w:val="00F94E04"/>
    <w:rsid w:val="00F94FB0"/>
    <w:rsid w:val="00F95C06"/>
    <w:rsid w:val="00F95FC8"/>
    <w:rsid w:val="00F96133"/>
    <w:rsid w:val="00F979CF"/>
    <w:rsid w:val="00FA066F"/>
    <w:rsid w:val="00FA166D"/>
    <w:rsid w:val="00FA3647"/>
    <w:rsid w:val="00FA4F92"/>
    <w:rsid w:val="00FA64C8"/>
    <w:rsid w:val="00FA697C"/>
    <w:rsid w:val="00FA6C94"/>
    <w:rsid w:val="00FA7FCD"/>
    <w:rsid w:val="00FB2637"/>
    <w:rsid w:val="00FB2A33"/>
    <w:rsid w:val="00FB2DC9"/>
    <w:rsid w:val="00FB3CC2"/>
    <w:rsid w:val="00FB4041"/>
    <w:rsid w:val="00FB4200"/>
    <w:rsid w:val="00FB58C2"/>
    <w:rsid w:val="00FB5AAC"/>
    <w:rsid w:val="00FB6BBC"/>
    <w:rsid w:val="00FB7955"/>
    <w:rsid w:val="00FC14A2"/>
    <w:rsid w:val="00FC37A9"/>
    <w:rsid w:val="00FC52A8"/>
    <w:rsid w:val="00FC6A0B"/>
    <w:rsid w:val="00FC6ADA"/>
    <w:rsid w:val="00FC6D1C"/>
    <w:rsid w:val="00FC6DDD"/>
    <w:rsid w:val="00FD0ADA"/>
    <w:rsid w:val="00FD10E4"/>
    <w:rsid w:val="00FD1854"/>
    <w:rsid w:val="00FD1DDC"/>
    <w:rsid w:val="00FD25F1"/>
    <w:rsid w:val="00FD3283"/>
    <w:rsid w:val="00FD37B0"/>
    <w:rsid w:val="00FD4D29"/>
    <w:rsid w:val="00FD5B48"/>
    <w:rsid w:val="00FD7C89"/>
    <w:rsid w:val="00FE0742"/>
    <w:rsid w:val="00FE0F96"/>
    <w:rsid w:val="00FE1B24"/>
    <w:rsid w:val="00FE28ED"/>
    <w:rsid w:val="00FE2D77"/>
    <w:rsid w:val="00FE4DEF"/>
    <w:rsid w:val="00FE4F76"/>
    <w:rsid w:val="00FE60BE"/>
    <w:rsid w:val="00FE65B0"/>
    <w:rsid w:val="00FE6A6E"/>
    <w:rsid w:val="00FE6DDE"/>
    <w:rsid w:val="00FE6FD8"/>
    <w:rsid w:val="00FE7B52"/>
    <w:rsid w:val="00FF01A4"/>
    <w:rsid w:val="00FF05F2"/>
    <w:rsid w:val="00FF0CBA"/>
    <w:rsid w:val="00FF1F17"/>
    <w:rsid w:val="00FF33A9"/>
    <w:rsid w:val="00FF37E3"/>
    <w:rsid w:val="00FF489A"/>
    <w:rsid w:val="00FF6034"/>
    <w:rsid w:val="00FF68CA"/>
    <w:rsid w:val="00FF753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33F6B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qFormat="1"/>
    <w:lsdException w:name="footnote reference"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itlu1">
    <w:name w:val="heading 1"/>
    <w:basedOn w:val="Normal"/>
    <w:next w:val="Normal"/>
    <w:link w:val="Titlu1Caracter"/>
    <w:uiPriority w:val="9"/>
    <w:qFormat/>
    <w:rsid w:val="00FB4041"/>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Titlu2">
    <w:name w:val="heading 2"/>
    <w:basedOn w:val="Normal"/>
    <w:next w:val="Corptext"/>
    <w:link w:val="Titlu2Caracter"/>
    <w:qFormat/>
    <w:rsid w:val="000331B2"/>
    <w:pPr>
      <w:keepNext/>
      <w:keepLines/>
      <w:numPr>
        <w:ilvl w:val="1"/>
        <w:numId w:val="1"/>
      </w:numPr>
      <w:suppressAutoHyphens/>
      <w:spacing w:before="40" w:after="0" w:line="100" w:lineRule="atLeast"/>
      <w:outlineLvl w:val="1"/>
    </w:pPr>
    <w:rPr>
      <w:rFonts w:ascii="Calibri Light" w:eastAsia="Times New Roman" w:hAnsi="Calibri Light" w:cs="font202"/>
      <w:color w:val="2E74B5"/>
      <w:sz w:val="26"/>
      <w:szCs w:val="26"/>
      <w:lang w:eastAsia="ar-SA"/>
    </w:rPr>
  </w:style>
  <w:style w:type="paragraph" w:styleId="Titlu3">
    <w:name w:val="heading 3"/>
    <w:basedOn w:val="Normal"/>
    <w:next w:val="Normal"/>
    <w:link w:val="Titlu3Caracter"/>
    <w:uiPriority w:val="9"/>
    <w:unhideWhenUsed/>
    <w:qFormat/>
    <w:rsid w:val="00EC2FC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Titlu4">
    <w:name w:val="heading 4"/>
    <w:basedOn w:val="Normal"/>
    <w:next w:val="Normal"/>
    <w:link w:val="Titlu4Caracter"/>
    <w:uiPriority w:val="9"/>
    <w:semiHidden/>
    <w:unhideWhenUsed/>
    <w:qFormat/>
    <w:rsid w:val="009B7E62"/>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Listparagraf">
    <w:name w:val="List Paragraph"/>
    <w:aliases w:val="Normal bullet 2,List Paragraph1,body 2,List Paragraph11,List Paragraph111,Antes de enumeración,Listă colorată - Accentuare 11,Bullet,Citation List"/>
    <w:basedOn w:val="Normal"/>
    <w:link w:val="ListparagrafCaracter"/>
    <w:uiPriority w:val="34"/>
    <w:qFormat/>
    <w:rsid w:val="00861294"/>
    <w:pPr>
      <w:ind w:left="720"/>
      <w:contextualSpacing/>
    </w:pPr>
  </w:style>
  <w:style w:type="character" w:customStyle="1" w:styleId="Titlu2Caracter">
    <w:name w:val="Titlu 2 Caracter"/>
    <w:basedOn w:val="Fontdeparagrafimplicit"/>
    <w:link w:val="Titlu2"/>
    <w:rsid w:val="000331B2"/>
    <w:rPr>
      <w:rFonts w:ascii="Calibri Light" w:eastAsia="Times New Roman" w:hAnsi="Calibri Light" w:cs="font202"/>
      <w:color w:val="2E74B5"/>
      <w:sz w:val="26"/>
      <w:szCs w:val="26"/>
      <w:lang w:eastAsia="ar-SA"/>
    </w:rPr>
  </w:style>
  <w:style w:type="character" w:styleId="Hyperlink">
    <w:name w:val="Hyperlink"/>
    <w:uiPriority w:val="99"/>
    <w:rsid w:val="000331B2"/>
    <w:rPr>
      <w:color w:val="0563C1"/>
      <w:u w:val="single"/>
    </w:rPr>
  </w:style>
  <w:style w:type="character" w:styleId="Referinnotdesubsol">
    <w:name w:val="footnote reference"/>
    <w:aliases w:val="Footnote symbol,BVI fnr,Footnote Reference Number,Odwołanie przypisu,Footnote Reference_LVL6,Footnote Reference_LVL61,Footnote Reference_LVL62,Footnote Reference_LVL63,Footnote Reference_LVL64,fr,Odwo&lt;0142&gt;anie przypisu,fr1,o,R"/>
    <w:link w:val="BVIfnrChar1Char"/>
    <w:uiPriority w:val="99"/>
    <w:qFormat/>
    <w:rsid w:val="000331B2"/>
    <w:rPr>
      <w:vertAlign w:val="superscript"/>
    </w:rPr>
  </w:style>
  <w:style w:type="paragraph" w:styleId="Textnotdesubsol">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TextnotdesubsolCaracter"/>
    <w:uiPriority w:val="99"/>
    <w:rsid w:val="000331B2"/>
    <w:pPr>
      <w:suppressLineNumbers/>
      <w:suppressAutoHyphens/>
      <w:spacing w:after="0" w:line="100" w:lineRule="atLeast"/>
      <w:ind w:left="283" w:hanging="283"/>
    </w:pPr>
    <w:rPr>
      <w:rFonts w:ascii="PF Square Sans Pro Medium" w:eastAsia="Times New Roman" w:hAnsi="PF Square Sans Pro Medium" w:cs="PF Square Sans Pro Medium"/>
      <w:color w:val="000000"/>
      <w:sz w:val="20"/>
      <w:szCs w:val="20"/>
      <w:lang w:eastAsia="ar-SA"/>
    </w:rPr>
  </w:style>
  <w:style w:type="character" w:customStyle="1" w:styleId="TextnotdesubsolCaracter">
    <w:name w:val="Text notă de subsol Caracter"/>
    <w:aliases w:val="Footnote Text Char Char Caracter,Fußnote Caracter,single space Caracter,FOOTNOTES Caracter,fn Caracter,Podrozdział Caracter,Footnote Caracter,fn Char Char Char Caracter,fn Char Char Caracter,fn Char Caracter,stile 1 Caracter"/>
    <w:basedOn w:val="Fontdeparagrafimplicit"/>
    <w:link w:val="Textnotdesubsol"/>
    <w:uiPriority w:val="99"/>
    <w:rsid w:val="000331B2"/>
    <w:rPr>
      <w:rFonts w:ascii="PF Square Sans Pro Medium" w:eastAsia="Times New Roman" w:hAnsi="PF Square Sans Pro Medium" w:cs="PF Square Sans Pro Medium"/>
      <w:color w:val="000000"/>
      <w:sz w:val="20"/>
      <w:szCs w:val="20"/>
      <w:lang w:eastAsia="ar-SA"/>
    </w:rPr>
  </w:style>
  <w:style w:type="paragraph" w:styleId="Corptext">
    <w:name w:val="Body Text"/>
    <w:basedOn w:val="Normal"/>
    <w:link w:val="CorptextCaracter"/>
    <w:uiPriority w:val="99"/>
    <w:unhideWhenUsed/>
    <w:rsid w:val="000331B2"/>
    <w:pPr>
      <w:spacing w:after="120"/>
    </w:pPr>
  </w:style>
  <w:style w:type="character" w:customStyle="1" w:styleId="CorptextCaracter">
    <w:name w:val="Corp text Caracter"/>
    <w:basedOn w:val="Fontdeparagrafimplicit"/>
    <w:link w:val="Corptext"/>
    <w:uiPriority w:val="99"/>
    <w:rsid w:val="000331B2"/>
  </w:style>
  <w:style w:type="paragraph" w:customStyle="1" w:styleId="Listparagraf1">
    <w:name w:val="Listă paragraf1"/>
    <w:basedOn w:val="Normal"/>
    <w:rsid w:val="000331B2"/>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customStyle="1" w:styleId="Listparagraf2">
    <w:name w:val="Listă paragraf2"/>
    <w:basedOn w:val="Normal"/>
    <w:uiPriority w:val="99"/>
    <w:rsid w:val="009642D9"/>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character" w:customStyle="1" w:styleId="Titlu3Caracter">
    <w:name w:val="Titlu 3 Caracter"/>
    <w:basedOn w:val="Fontdeparagrafimplicit"/>
    <w:link w:val="Titlu3"/>
    <w:uiPriority w:val="9"/>
    <w:rsid w:val="00EC2FC3"/>
    <w:rPr>
      <w:rFonts w:asciiTheme="majorHAnsi" w:eastAsiaTheme="majorEastAsia" w:hAnsiTheme="majorHAnsi" w:cstheme="majorBidi"/>
      <w:color w:val="243F60" w:themeColor="accent1" w:themeShade="7F"/>
      <w:sz w:val="24"/>
      <w:szCs w:val="24"/>
    </w:rPr>
  </w:style>
  <w:style w:type="character" w:customStyle="1" w:styleId="ListparagrafCaracter">
    <w:name w:val="Listă paragraf Caracter"/>
    <w:aliases w:val="Normal bullet 2 Caracter,List Paragraph1 Caracter,body 2 Caracter,List Paragraph11 Caracter,List Paragraph111 Caracter,Antes de enumeración Caracter,Listă colorată - Accentuare 11 Caracter,Bullet Caracter,Citation List Caracter"/>
    <w:link w:val="Listparagraf"/>
    <w:uiPriority w:val="99"/>
    <w:rsid w:val="00EC2FC3"/>
  </w:style>
  <w:style w:type="paragraph" w:customStyle="1" w:styleId="CM1">
    <w:name w:val="CM1"/>
    <w:basedOn w:val="Normal"/>
    <w:rsid w:val="002F3EC7"/>
    <w:pPr>
      <w:suppressAutoHyphens/>
      <w:spacing w:after="0" w:line="100" w:lineRule="atLeast"/>
    </w:pPr>
    <w:rPr>
      <w:rFonts w:ascii="EUAlbertina" w:eastAsia="Times New Roman" w:hAnsi="EUAlbertina" w:cs="PF Square Sans Pro Medium"/>
      <w:color w:val="000000"/>
      <w:sz w:val="24"/>
      <w:szCs w:val="24"/>
      <w:lang w:eastAsia="ar-SA"/>
    </w:rPr>
  </w:style>
  <w:style w:type="paragraph" w:styleId="Antet">
    <w:name w:val="header"/>
    <w:basedOn w:val="Normal"/>
    <w:link w:val="AntetCaracter"/>
    <w:rsid w:val="00A4297D"/>
    <w:pPr>
      <w:suppressLineNumbers/>
      <w:tabs>
        <w:tab w:val="center" w:pos="4680"/>
        <w:tab w:val="right" w:pos="9360"/>
      </w:tabs>
      <w:suppressAutoHyphens/>
      <w:spacing w:after="0" w:line="100" w:lineRule="atLeast"/>
    </w:pPr>
    <w:rPr>
      <w:rFonts w:ascii="PF Square Sans Pro Medium" w:eastAsia="Times New Roman" w:hAnsi="PF Square Sans Pro Medium" w:cs="PF Square Sans Pro Medium"/>
      <w:color w:val="000000"/>
      <w:sz w:val="24"/>
      <w:szCs w:val="24"/>
      <w:lang w:eastAsia="ar-SA"/>
    </w:rPr>
  </w:style>
  <w:style w:type="character" w:customStyle="1" w:styleId="AntetCaracter">
    <w:name w:val="Antet Caracter"/>
    <w:basedOn w:val="Fontdeparagrafimplicit"/>
    <w:link w:val="Antet"/>
    <w:rsid w:val="00A4297D"/>
    <w:rPr>
      <w:rFonts w:ascii="PF Square Sans Pro Medium" w:eastAsia="Times New Roman" w:hAnsi="PF Square Sans Pro Medium" w:cs="PF Square Sans Pro Medium"/>
      <w:color w:val="000000"/>
      <w:sz w:val="24"/>
      <w:szCs w:val="24"/>
      <w:lang w:eastAsia="ar-SA"/>
    </w:rPr>
  </w:style>
  <w:style w:type="paragraph" w:styleId="Subsol">
    <w:name w:val="footer"/>
    <w:basedOn w:val="Normal"/>
    <w:link w:val="SubsolCaracter"/>
    <w:rsid w:val="00A4297D"/>
    <w:pPr>
      <w:suppressLineNumbers/>
      <w:tabs>
        <w:tab w:val="center" w:pos="4680"/>
        <w:tab w:val="right" w:pos="9360"/>
      </w:tabs>
      <w:suppressAutoHyphens/>
      <w:spacing w:after="0" w:line="100" w:lineRule="atLeast"/>
    </w:pPr>
    <w:rPr>
      <w:rFonts w:ascii="PF Square Sans Pro Medium" w:eastAsia="Times New Roman" w:hAnsi="PF Square Sans Pro Medium" w:cs="PF Square Sans Pro Medium"/>
      <w:color w:val="000000"/>
      <w:sz w:val="24"/>
      <w:szCs w:val="24"/>
      <w:lang w:eastAsia="ar-SA"/>
    </w:rPr>
  </w:style>
  <w:style w:type="character" w:customStyle="1" w:styleId="SubsolCaracter">
    <w:name w:val="Subsol Caracter"/>
    <w:basedOn w:val="Fontdeparagrafimplicit"/>
    <w:link w:val="Subsol"/>
    <w:rsid w:val="00A4297D"/>
    <w:rPr>
      <w:rFonts w:ascii="PF Square Sans Pro Medium" w:eastAsia="Times New Roman" w:hAnsi="PF Square Sans Pro Medium" w:cs="PF Square Sans Pro Medium"/>
      <w:color w:val="000000"/>
      <w:sz w:val="24"/>
      <w:szCs w:val="24"/>
      <w:lang w:eastAsia="ar-SA"/>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Referinnotdesubsol"/>
    <w:uiPriority w:val="99"/>
    <w:qFormat/>
    <w:rsid w:val="00C44FBD"/>
    <w:pPr>
      <w:spacing w:after="160" w:line="240" w:lineRule="exact"/>
    </w:pPr>
    <w:rPr>
      <w:vertAlign w:val="superscript"/>
    </w:rPr>
  </w:style>
  <w:style w:type="character" w:customStyle="1" w:styleId="Titlu1Caracter">
    <w:name w:val="Titlu 1 Caracter"/>
    <w:basedOn w:val="Fontdeparagrafimplicit"/>
    <w:link w:val="Titlu1"/>
    <w:uiPriority w:val="99"/>
    <w:rsid w:val="00FB4041"/>
    <w:rPr>
      <w:rFonts w:asciiTheme="majorHAnsi" w:eastAsiaTheme="majorEastAsia" w:hAnsiTheme="majorHAnsi" w:cstheme="majorBidi"/>
      <w:color w:val="365F91" w:themeColor="accent1" w:themeShade="BF"/>
      <w:sz w:val="32"/>
      <w:szCs w:val="32"/>
    </w:rPr>
  </w:style>
  <w:style w:type="paragraph" w:customStyle="1" w:styleId="Listparagraf3">
    <w:name w:val="Listă paragraf3"/>
    <w:basedOn w:val="Normal"/>
    <w:rsid w:val="00FB4041"/>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styleId="TextnBalon">
    <w:name w:val="Balloon Text"/>
    <w:basedOn w:val="Normal"/>
    <w:link w:val="TextnBalonCaracter"/>
    <w:uiPriority w:val="99"/>
    <w:semiHidden/>
    <w:unhideWhenUsed/>
    <w:rsid w:val="009F7C51"/>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rsid w:val="009F7C51"/>
    <w:rPr>
      <w:rFonts w:ascii="Tahoma" w:hAnsi="Tahoma" w:cs="Tahoma"/>
      <w:sz w:val="16"/>
      <w:szCs w:val="16"/>
    </w:rPr>
  </w:style>
  <w:style w:type="paragraph" w:styleId="Titlucuprins">
    <w:name w:val="TOC Heading"/>
    <w:basedOn w:val="Titlu1"/>
    <w:next w:val="Normal"/>
    <w:uiPriority w:val="39"/>
    <w:semiHidden/>
    <w:unhideWhenUsed/>
    <w:qFormat/>
    <w:rsid w:val="00470272"/>
    <w:pPr>
      <w:spacing w:before="480"/>
      <w:outlineLvl w:val="9"/>
    </w:pPr>
    <w:rPr>
      <w:b/>
      <w:bCs/>
      <w:sz w:val="28"/>
      <w:szCs w:val="28"/>
      <w:lang w:eastAsia="ro-RO"/>
    </w:rPr>
  </w:style>
  <w:style w:type="paragraph" w:styleId="Cuprins1">
    <w:name w:val="toc 1"/>
    <w:basedOn w:val="Normal"/>
    <w:next w:val="Normal"/>
    <w:autoRedefine/>
    <w:uiPriority w:val="39"/>
    <w:unhideWhenUsed/>
    <w:rsid w:val="00470272"/>
    <w:pPr>
      <w:spacing w:after="100"/>
    </w:pPr>
  </w:style>
  <w:style w:type="paragraph" w:styleId="Cuprins2">
    <w:name w:val="toc 2"/>
    <w:basedOn w:val="Normal"/>
    <w:next w:val="Normal"/>
    <w:autoRedefine/>
    <w:uiPriority w:val="39"/>
    <w:unhideWhenUsed/>
    <w:rsid w:val="00470272"/>
    <w:pPr>
      <w:spacing w:after="100"/>
      <w:ind w:left="220"/>
    </w:pPr>
  </w:style>
  <w:style w:type="paragraph" w:styleId="Cuprins3">
    <w:name w:val="toc 3"/>
    <w:basedOn w:val="Normal"/>
    <w:next w:val="Normal"/>
    <w:autoRedefine/>
    <w:uiPriority w:val="39"/>
    <w:unhideWhenUsed/>
    <w:rsid w:val="00470272"/>
    <w:pPr>
      <w:spacing w:after="100"/>
      <w:ind w:left="440"/>
    </w:pPr>
  </w:style>
  <w:style w:type="character" w:styleId="Referincomentariu">
    <w:name w:val="annotation reference"/>
    <w:basedOn w:val="Fontdeparagrafimplicit"/>
    <w:uiPriority w:val="99"/>
    <w:semiHidden/>
    <w:unhideWhenUsed/>
    <w:rsid w:val="00CB1976"/>
    <w:rPr>
      <w:sz w:val="16"/>
      <w:szCs w:val="16"/>
    </w:rPr>
  </w:style>
  <w:style w:type="paragraph" w:styleId="Textcomentariu">
    <w:name w:val="annotation text"/>
    <w:basedOn w:val="Normal"/>
    <w:link w:val="TextcomentariuCaracter"/>
    <w:uiPriority w:val="99"/>
    <w:semiHidden/>
    <w:unhideWhenUsed/>
    <w:rsid w:val="00CB1976"/>
    <w:pPr>
      <w:spacing w:line="240" w:lineRule="auto"/>
    </w:pPr>
    <w:rPr>
      <w:sz w:val="20"/>
      <w:szCs w:val="20"/>
    </w:rPr>
  </w:style>
  <w:style w:type="character" w:customStyle="1" w:styleId="TextcomentariuCaracter">
    <w:name w:val="Text comentariu Caracter"/>
    <w:basedOn w:val="Fontdeparagrafimplicit"/>
    <w:link w:val="Textcomentariu"/>
    <w:uiPriority w:val="99"/>
    <w:semiHidden/>
    <w:rsid w:val="00CB1976"/>
    <w:rPr>
      <w:sz w:val="20"/>
      <w:szCs w:val="20"/>
    </w:rPr>
  </w:style>
  <w:style w:type="paragraph" w:styleId="SubiectComentariu">
    <w:name w:val="annotation subject"/>
    <w:basedOn w:val="Textcomentariu"/>
    <w:next w:val="Textcomentariu"/>
    <w:link w:val="SubiectComentariuCaracter"/>
    <w:uiPriority w:val="99"/>
    <w:semiHidden/>
    <w:unhideWhenUsed/>
    <w:rsid w:val="00CB1976"/>
    <w:rPr>
      <w:b/>
      <w:bCs/>
    </w:rPr>
  </w:style>
  <w:style w:type="character" w:customStyle="1" w:styleId="SubiectComentariuCaracter">
    <w:name w:val="Subiect Comentariu Caracter"/>
    <w:basedOn w:val="TextcomentariuCaracter"/>
    <w:link w:val="SubiectComentariu"/>
    <w:uiPriority w:val="99"/>
    <w:semiHidden/>
    <w:rsid w:val="00CB1976"/>
    <w:rPr>
      <w:b/>
      <w:bCs/>
      <w:sz w:val="20"/>
      <w:szCs w:val="20"/>
    </w:rPr>
  </w:style>
  <w:style w:type="character" w:customStyle="1" w:styleId="Titlu4Caracter">
    <w:name w:val="Titlu 4 Caracter"/>
    <w:basedOn w:val="Fontdeparagrafimplicit"/>
    <w:link w:val="Titlu4"/>
    <w:uiPriority w:val="9"/>
    <w:semiHidden/>
    <w:rsid w:val="009B7E62"/>
    <w:rPr>
      <w:rFonts w:asciiTheme="majorHAnsi" w:eastAsiaTheme="majorEastAsia" w:hAnsiTheme="majorHAnsi" w:cstheme="majorBidi"/>
      <w:b/>
      <w:bCs/>
      <w:i/>
      <w:iCs/>
      <w:color w:val="4F81BD" w:themeColor="accent1"/>
    </w:rPr>
  </w:style>
  <w:style w:type="paragraph" w:styleId="Legend">
    <w:name w:val="caption"/>
    <w:basedOn w:val="Normal"/>
    <w:next w:val="Normal"/>
    <w:link w:val="LegendCaracter"/>
    <w:uiPriority w:val="99"/>
    <w:qFormat/>
    <w:rsid w:val="009B7E62"/>
    <w:pPr>
      <w:spacing w:before="240" w:after="0"/>
      <w:jc w:val="both"/>
    </w:pPr>
    <w:rPr>
      <w:rFonts w:ascii="Calibri" w:eastAsia="Times New Roman" w:hAnsi="Calibri" w:cs="Times New Roman"/>
      <w:b/>
      <w:bCs/>
      <w:sz w:val="20"/>
      <w:szCs w:val="18"/>
      <w:lang w:eastAsia="x-none"/>
    </w:rPr>
  </w:style>
  <w:style w:type="paragraph" w:customStyle="1" w:styleId="tabelsmalFirstline0cm">
    <w:name w:val="tabel smal + First line:  0 cm"/>
    <w:basedOn w:val="Normal"/>
    <w:link w:val="tabelsmalFirstline0cmChar"/>
    <w:uiPriority w:val="99"/>
    <w:rsid w:val="009B7E62"/>
    <w:pPr>
      <w:keepLines/>
      <w:tabs>
        <w:tab w:val="right" w:pos="-227"/>
        <w:tab w:val="left" w:pos="0"/>
        <w:tab w:val="left" w:pos="227"/>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right" w:pos="7371"/>
        <w:tab w:val="right" w:pos="7938"/>
      </w:tabs>
      <w:suppressAutoHyphens/>
      <w:spacing w:before="120" w:after="240"/>
      <w:jc w:val="both"/>
    </w:pPr>
    <w:rPr>
      <w:rFonts w:ascii="Calibri" w:eastAsia="Times New Roman" w:hAnsi="Calibri" w:cs="Times New Roman"/>
      <w:noProof/>
      <w:sz w:val="20"/>
      <w:szCs w:val="20"/>
      <w:lang w:eastAsia="x-none"/>
    </w:rPr>
  </w:style>
  <w:style w:type="character" w:customStyle="1" w:styleId="tabelsmalFirstline0cmChar">
    <w:name w:val="tabel smal + First line:  0 cm Char"/>
    <w:link w:val="tabelsmalFirstline0cm"/>
    <w:uiPriority w:val="99"/>
    <w:locked/>
    <w:rsid w:val="009B7E62"/>
    <w:rPr>
      <w:rFonts w:ascii="Calibri" w:eastAsia="Times New Roman" w:hAnsi="Calibri" w:cs="Times New Roman"/>
      <w:noProof/>
      <w:sz w:val="20"/>
      <w:szCs w:val="20"/>
      <w:lang w:eastAsia="x-none"/>
    </w:rPr>
  </w:style>
  <w:style w:type="character" w:customStyle="1" w:styleId="LegendCaracter">
    <w:name w:val="Legendă Caracter"/>
    <w:link w:val="Legend"/>
    <w:uiPriority w:val="99"/>
    <w:rsid w:val="009B7E62"/>
    <w:rPr>
      <w:rFonts w:ascii="Calibri" w:eastAsia="Times New Roman" w:hAnsi="Calibri" w:cs="Times New Roman"/>
      <w:b/>
      <w:bCs/>
      <w:sz w:val="20"/>
      <w:szCs w:val="18"/>
      <w:lang w:eastAsia="x-none"/>
    </w:rPr>
  </w:style>
  <w:style w:type="character" w:styleId="HyperlinkParcurs">
    <w:name w:val="FollowedHyperlink"/>
    <w:basedOn w:val="Fontdeparagrafimplicit"/>
    <w:uiPriority w:val="99"/>
    <w:semiHidden/>
    <w:unhideWhenUsed/>
    <w:rsid w:val="00F25FE3"/>
    <w:rPr>
      <w:color w:val="800080" w:themeColor="followedHyperlink"/>
      <w:u w:val="single"/>
    </w:rPr>
  </w:style>
  <w:style w:type="paragraph" w:styleId="Revizuire">
    <w:name w:val="Revision"/>
    <w:hidden/>
    <w:uiPriority w:val="99"/>
    <w:semiHidden/>
    <w:rsid w:val="005419FB"/>
    <w:pPr>
      <w:spacing w:after="0" w:line="240" w:lineRule="auto"/>
    </w:pPr>
  </w:style>
  <w:style w:type="table" w:styleId="GrilTabel">
    <w:name w:val="Table Grid"/>
    <w:basedOn w:val="TabelNormal"/>
    <w:uiPriority w:val="39"/>
    <w:rsid w:val="007833D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obust">
    <w:name w:val="Strong"/>
    <w:basedOn w:val="Fontdeparagrafimplicit"/>
    <w:uiPriority w:val="22"/>
    <w:qFormat/>
    <w:rsid w:val="00CE1F0D"/>
    <w:rPr>
      <w:b/>
      <w:bCs/>
    </w:rPr>
  </w:style>
  <w:style w:type="character" w:styleId="Accentuat">
    <w:name w:val="Emphasis"/>
    <w:basedOn w:val="Fontdeparagrafimplicit"/>
    <w:uiPriority w:val="20"/>
    <w:qFormat/>
    <w:rsid w:val="00CE1F0D"/>
    <w:rPr>
      <w:i/>
      <w:iCs/>
    </w:rPr>
  </w:style>
  <w:style w:type="character" w:customStyle="1" w:styleId="xar-title1">
    <w:name w:val="xar-title1"/>
    <w:basedOn w:val="Fontdeparagrafimplicit"/>
    <w:rsid w:val="00FA6C94"/>
    <w:rPr>
      <w:rFonts w:ascii="Arial" w:hAnsi="Arial" w:cs="Arial" w:hint="default"/>
      <w:b/>
      <w:bCs/>
      <w:color w:val="16587C"/>
      <w:spacing w:val="15"/>
      <w:sz w:val="31"/>
      <w:szCs w:val="31"/>
    </w:rPr>
  </w:style>
  <w:style w:type="character" w:customStyle="1" w:styleId="CommentTextChar">
    <w:name w:val="Comment Text Char"/>
    <w:basedOn w:val="Fontdeparagrafimplicit"/>
    <w:uiPriority w:val="99"/>
    <w:semiHidden/>
    <w:rsid w:val="004271C2"/>
    <w:rPr>
      <w:sz w:val="20"/>
      <w:szCs w:val="20"/>
    </w:rPr>
  </w:style>
  <w:style w:type="paragraph" w:styleId="Frspaiere">
    <w:name w:val="No Spacing"/>
    <w:link w:val="FrspaiereCaracter"/>
    <w:uiPriority w:val="1"/>
    <w:qFormat/>
    <w:rsid w:val="00B60582"/>
    <w:pPr>
      <w:spacing w:after="0" w:line="240" w:lineRule="auto"/>
    </w:pPr>
    <w:rPr>
      <w:rFonts w:eastAsiaTheme="minorEastAsia"/>
      <w:lang w:val="en-US"/>
    </w:rPr>
  </w:style>
  <w:style w:type="character" w:customStyle="1" w:styleId="FrspaiereCaracter">
    <w:name w:val="Fără spațiere Caracter"/>
    <w:basedOn w:val="Fontdeparagrafimplicit"/>
    <w:link w:val="Frspaiere"/>
    <w:uiPriority w:val="1"/>
    <w:rsid w:val="00B60582"/>
    <w:rPr>
      <w:rFonts w:eastAsiaTheme="minorEastAsia"/>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qFormat="1"/>
    <w:lsdException w:name="footnote reference"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itlu1">
    <w:name w:val="heading 1"/>
    <w:basedOn w:val="Normal"/>
    <w:next w:val="Normal"/>
    <w:link w:val="Titlu1Caracter"/>
    <w:uiPriority w:val="9"/>
    <w:qFormat/>
    <w:rsid w:val="00FB4041"/>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Titlu2">
    <w:name w:val="heading 2"/>
    <w:basedOn w:val="Normal"/>
    <w:next w:val="Corptext"/>
    <w:link w:val="Titlu2Caracter"/>
    <w:qFormat/>
    <w:rsid w:val="000331B2"/>
    <w:pPr>
      <w:keepNext/>
      <w:keepLines/>
      <w:numPr>
        <w:ilvl w:val="1"/>
        <w:numId w:val="1"/>
      </w:numPr>
      <w:suppressAutoHyphens/>
      <w:spacing w:before="40" w:after="0" w:line="100" w:lineRule="atLeast"/>
      <w:outlineLvl w:val="1"/>
    </w:pPr>
    <w:rPr>
      <w:rFonts w:ascii="Calibri Light" w:eastAsia="Times New Roman" w:hAnsi="Calibri Light" w:cs="font202"/>
      <w:color w:val="2E74B5"/>
      <w:sz w:val="26"/>
      <w:szCs w:val="26"/>
      <w:lang w:eastAsia="ar-SA"/>
    </w:rPr>
  </w:style>
  <w:style w:type="paragraph" w:styleId="Titlu3">
    <w:name w:val="heading 3"/>
    <w:basedOn w:val="Normal"/>
    <w:next w:val="Normal"/>
    <w:link w:val="Titlu3Caracter"/>
    <w:uiPriority w:val="9"/>
    <w:unhideWhenUsed/>
    <w:qFormat/>
    <w:rsid w:val="00EC2FC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Titlu4">
    <w:name w:val="heading 4"/>
    <w:basedOn w:val="Normal"/>
    <w:next w:val="Normal"/>
    <w:link w:val="Titlu4Caracter"/>
    <w:uiPriority w:val="9"/>
    <w:semiHidden/>
    <w:unhideWhenUsed/>
    <w:qFormat/>
    <w:rsid w:val="009B7E62"/>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Listparagraf">
    <w:name w:val="List Paragraph"/>
    <w:aliases w:val="Normal bullet 2,List Paragraph1,body 2,List Paragraph11,List Paragraph111,Antes de enumeración,Listă colorată - Accentuare 11,Bullet,Citation List"/>
    <w:basedOn w:val="Normal"/>
    <w:link w:val="ListparagrafCaracter"/>
    <w:uiPriority w:val="34"/>
    <w:qFormat/>
    <w:rsid w:val="00861294"/>
    <w:pPr>
      <w:ind w:left="720"/>
      <w:contextualSpacing/>
    </w:pPr>
  </w:style>
  <w:style w:type="character" w:customStyle="1" w:styleId="Titlu2Caracter">
    <w:name w:val="Titlu 2 Caracter"/>
    <w:basedOn w:val="Fontdeparagrafimplicit"/>
    <w:link w:val="Titlu2"/>
    <w:rsid w:val="000331B2"/>
    <w:rPr>
      <w:rFonts w:ascii="Calibri Light" w:eastAsia="Times New Roman" w:hAnsi="Calibri Light" w:cs="font202"/>
      <w:color w:val="2E74B5"/>
      <w:sz w:val="26"/>
      <w:szCs w:val="26"/>
      <w:lang w:eastAsia="ar-SA"/>
    </w:rPr>
  </w:style>
  <w:style w:type="character" w:styleId="Hyperlink">
    <w:name w:val="Hyperlink"/>
    <w:uiPriority w:val="99"/>
    <w:rsid w:val="000331B2"/>
    <w:rPr>
      <w:color w:val="0563C1"/>
      <w:u w:val="single"/>
    </w:rPr>
  </w:style>
  <w:style w:type="character" w:styleId="Referinnotdesubsol">
    <w:name w:val="footnote reference"/>
    <w:aliases w:val="Footnote symbol,BVI fnr,Footnote Reference Number,Odwołanie przypisu,Footnote Reference_LVL6,Footnote Reference_LVL61,Footnote Reference_LVL62,Footnote Reference_LVL63,Footnote Reference_LVL64,fr,Odwo&lt;0142&gt;anie przypisu,fr1,o,R"/>
    <w:link w:val="BVIfnrChar1Char"/>
    <w:uiPriority w:val="99"/>
    <w:qFormat/>
    <w:rsid w:val="000331B2"/>
    <w:rPr>
      <w:vertAlign w:val="superscript"/>
    </w:rPr>
  </w:style>
  <w:style w:type="paragraph" w:styleId="Textnotdesubsol">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TextnotdesubsolCaracter"/>
    <w:uiPriority w:val="99"/>
    <w:rsid w:val="000331B2"/>
    <w:pPr>
      <w:suppressLineNumbers/>
      <w:suppressAutoHyphens/>
      <w:spacing w:after="0" w:line="100" w:lineRule="atLeast"/>
      <w:ind w:left="283" w:hanging="283"/>
    </w:pPr>
    <w:rPr>
      <w:rFonts w:ascii="PF Square Sans Pro Medium" w:eastAsia="Times New Roman" w:hAnsi="PF Square Sans Pro Medium" w:cs="PF Square Sans Pro Medium"/>
      <w:color w:val="000000"/>
      <w:sz w:val="20"/>
      <w:szCs w:val="20"/>
      <w:lang w:eastAsia="ar-SA"/>
    </w:rPr>
  </w:style>
  <w:style w:type="character" w:customStyle="1" w:styleId="TextnotdesubsolCaracter">
    <w:name w:val="Text notă de subsol Caracter"/>
    <w:aliases w:val="Footnote Text Char Char Caracter,Fußnote Caracter,single space Caracter,FOOTNOTES Caracter,fn Caracter,Podrozdział Caracter,Footnote Caracter,fn Char Char Char Caracter,fn Char Char Caracter,fn Char Caracter,stile 1 Caracter"/>
    <w:basedOn w:val="Fontdeparagrafimplicit"/>
    <w:link w:val="Textnotdesubsol"/>
    <w:uiPriority w:val="99"/>
    <w:rsid w:val="000331B2"/>
    <w:rPr>
      <w:rFonts w:ascii="PF Square Sans Pro Medium" w:eastAsia="Times New Roman" w:hAnsi="PF Square Sans Pro Medium" w:cs="PF Square Sans Pro Medium"/>
      <w:color w:val="000000"/>
      <w:sz w:val="20"/>
      <w:szCs w:val="20"/>
      <w:lang w:eastAsia="ar-SA"/>
    </w:rPr>
  </w:style>
  <w:style w:type="paragraph" w:styleId="Corptext">
    <w:name w:val="Body Text"/>
    <w:basedOn w:val="Normal"/>
    <w:link w:val="CorptextCaracter"/>
    <w:uiPriority w:val="99"/>
    <w:unhideWhenUsed/>
    <w:rsid w:val="000331B2"/>
    <w:pPr>
      <w:spacing w:after="120"/>
    </w:pPr>
  </w:style>
  <w:style w:type="character" w:customStyle="1" w:styleId="CorptextCaracter">
    <w:name w:val="Corp text Caracter"/>
    <w:basedOn w:val="Fontdeparagrafimplicit"/>
    <w:link w:val="Corptext"/>
    <w:uiPriority w:val="99"/>
    <w:rsid w:val="000331B2"/>
  </w:style>
  <w:style w:type="paragraph" w:customStyle="1" w:styleId="Listparagraf1">
    <w:name w:val="Listă paragraf1"/>
    <w:basedOn w:val="Normal"/>
    <w:rsid w:val="000331B2"/>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customStyle="1" w:styleId="Listparagraf2">
    <w:name w:val="Listă paragraf2"/>
    <w:basedOn w:val="Normal"/>
    <w:uiPriority w:val="99"/>
    <w:rsid w:val="009642D9"/>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character" w:customStyle="1" w:styleId="Titlu3Caracter">
    <w:name w:val="Titlu 3 Caracter"/>
    <w:basedOn w:val="Fontdeparagrafimplicit"/>
    <w:link w:val="Titlu3"/>
    <w:uiPriority w:val="9"/>
    <w:rsid w:val="00EC2FC3"/>
    <w:rPr>
      <w:rFonts w:asciiTheme="majorHAnsi" w:eastAsiaTheme="majorEastAsia" w:hAnsiTheme="majorHAnsi" w:cstheme="majorBidi"/>
      <w:color w:val="243F60" w:themeColor="accent1" w:themeShade="7F"/>
      <w:sz w:val="24"/>
      <w:szCs w:val="24"/>
    </w:rPr>
  </w:style>
  <w:style w:type="character" w:customStyle="1" w:styleId="ListparagrafCaracter">
    <w:name w:val="Listă paragraf Caracter"/>
    <w:aliases w:val="Normal bullet 2 Caracter,List Paragraph1 Caracter,body 2 Caracter,List Paragraph11 Caracter,List Paragraph111 Caracter,Antes de enumeración Caracter,Listă colorată - Accentuare 11 Caracter,Bullet Caracter,Citation List Caracter"/>
    <w:link w:val="Listparagraf"/>
    <w:uiPriority w:val="99"/>
    <w:rsid w:val="00EC2FC3"/>
  </w:style>
  <w:style w:type="paragraph" w:customStyle="1" w:styleId="CM1">
    <w:name w:val="CM1"/>
    <w:basedOn w:val="Normal"/>
    <w:rsid w:val="002F3EC7"/>
    <w:pPr>
      <w:suppressAutoHyphens/>
      <w:spacing w:after="0" w:line="100" w:lineRule="atLeast"/>
    </w:pPr>
    <w:rPr>
      <w:rFonts w:ascii="EUAlbertina" w:eastAsia="Times New Roman" w:hAnsi="EUAlbertina" w:cs="PF Square Sans Pro Medium"/>
      <w:color w:val="000000"/>
      <w:sz w:val="24"/>
      <w:szCs w:val="24"/>
      <w:lang w:eastAsia="ar-SA"/>
    </w:rPr>
  </w:style>
  <w:style w:type="paragraph" w:styleId="Antet">
    <w:name w:val="header"/>
    <w:basedOn w:val="Normal"/>
    <w:link w:val="AntetCaracter"/>
    <w:rsid w:val="00A4297D"/>
    <w:pPr>
      <w:suppressLineNumbers/>
      <w:tabs>
        <w:tab w:val="center" w:pos="4680"/>
        <w:tab w:val="right" w:pos="9360"/>
      </w:tabs>
      <w:suppressAutoHyphens/>
      <w:spacing w:after="0" w:line="100" w:lineRule="atLeast"/>
    </w:pPr>
    <w:rPr>
      <w:rFonts w:ascii="PF Square Sans Pro Medium" w:eastAsia="Times New Roman" w:hAnsi="PF Square Sans Pro Medium" w:cs="PF Square Sans Pro Medium"/>
      <w:color w:val="000000"/>
      <w:sz w:val="24"/>
      <w:szCs w:val="24"/>
      <w:lang w:eastAsia="ar-SA"/>
    </w:rPr>
  </w:style>
  <w:style w:type="character" w:customStyle="1" w:styleId="AntetCaracter">
    <w:name w:val="Antet Caracter"/>
    <w:basedOn w:val="Fontdeparagrafimplicit"/>
    <w:link w:val="Antet"/>
    <w:rsid w:val="00A4297D"/>
    <w:rPr>
      <w:rFonts w:ascii="PF Square Sans Pro Medium" w:eastAsia="Times New Roman" w:hAnsi="PF Square Sans Pro Medium" w:cs="PF Square Sans Pro Medium"/>
      <w:color w:val="000000"/>
      <w:sz w:val="24"/>
      <w:szCs w:val="24"/>
      <w:lang w:eastAsia="ar-SA"/>
    </w:rPr>
  </w:style>
  <w:style w:type="paragraph" w:styleId="Subsol">
    <w:name w:val="footer"/>
    <w:basedOn w:val="Normal"/>
    <w:link w:val="SubsolCaracter"/>
    <w:rsid w:val="00A4297D"/>
    <w:pPr>
      <w:suppressLineNumbers/>
      <w:tabs>
        <w:tab w:val="center" w:pos="4680"/>
        <w:tab w:val="right" w:pos="9360"/>
      </w:tabs>
      <w:suppressAutoHyphens/>
      <w:spacing w:after="0" w:line="100" w:lineRule="atLeast"/>
    </w:pPr>
    <w:rPr>
      <w:rFonts w:ascii="PF Square Sans Pro Medium" w:eastAsia="Times New Roman" w:hAnsi="PF Square Sans Pro Medium" w:cs="PF Square Sans Pro Medium"/>
      <w:color w:val="000000"/>
      <w:sz w:val="24"/>
      <w:szCs w:val="24"/>
      <w:lang w:eastAsia="ar-SA"/>
    </w:rPr>
  </w:style>
  <w:style w:type="character" w:customStyle="1" w:styleId="SubsolCaracter">
    <w:name w:val="Subsol Caracter"/>
    <w:basedOn w:val="Fontdeparagrafimplicit"/>
    <w:link w:val="Subsol"/>
    <w:rsid w:val="00A4297D"/>
    <w:rPr>
      <w:rFonts w:ascii="PF Square Sans Pro Medium" w:eastAsia="Times New Roman" w:hAnsi="PF Square Sans Pro Medium" w:cs="PF Square Sans Pro Medium"/>
      <w:color w:val="000000"/>
      <w:sz w:val="24"/>
      <w:szCs w:val="24"/>
      <w:lang w:eastAsia="ar-SA"/>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Referinnotdesubsol"/>
    <w:uiPriority w:val="99"/>
    <w:qFormat/>
    <w:rsid w:val="00C44FBD"/>
    <w:pPr>
      <w:spacing w:after="160" w:line="240" w:lineRule="exact"/>
    </w:pPr>
    <w:rPr>
      <w:vertAlign w:val="superscript"/>
    </w:rPr>
  </w:style>
  <w:style w:type="character" w:customStyle="1" w:styleId="Titlu1Caracter">
    <w:name w:val="Titlu 1 Caracter"/>
    <w:basedOn w:val="Fontdeparagrafimplicit"/>
    <w:link w:val="Titlu1"/>
    <w:uiPriority w:val="99"/>
    <w:rsid w:val="00FB4041"/>
    <w:rPr>
      <w:rFonts w:asciiTheme="majorHAnsi" w:eastAsiaTheme="majorEastAsia" w:hAnsiTheme="majorHAnsi" w:cstheme="majorBidi"/>
      <w:color w:val="365F91" w:themeColor="accent1" w:themeShade="BF"/>
      <w:sz w:val="32"/>
      <w:szCs w:val="32"/>
    </w:rPr>
  </w:style>
  <w:style w:type="paragraph" w:customStyle="1" w:styleId="Listparagraf3">
    <w:name w:val="Listă paragraf3"/>
    <w:basedOn w:val="Normal"/>
    <w:rsid w:val="00FB4041"/>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styleId="TextnBalon">
    <w:name w:val="Balloon Text"/>
    <w:basedOn w:val="Normal"/>
    <w:link w:val="TextnBalonCaracter"/>
    <w:uiPriority w:val="99"/>
    <w:semiHidden/>
    <w:unhideWhenUsed/>
    <w:rsid w:val="009F7C51"/>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rsid w:val="009F7C51"/>
    <w:rPr>
      <w:rFonts w:ascii="Tahoma" w:hAnsi="Tahoma" w:cs="Tahoma"/>
      <w:sz w:val="16"/>
      <w:szCs w:val="16"/>
    </w:rPr>
  </w:style>
  <w:style w:type="paragraph" w:styleId="Titlucuprins">
    <w:name w:val="TOC Heading"/>
    <w:basedOn w:val="Titlu1"/>
    <w:next w:val="Normal"/>
    <w:uiPriority w:val="39"/>
    <w:semiHidden/>
    <w:unhideWhenUsed/>
    <w:qFormat/>
    <w:rsid w:val="00470272"/>
    <w:pPr>
      <w:spacing w:before="480"/>
      <w:outlineLvl w:val="9"/>
    </w:pPr>
    <w:rPr>
      <w:b/>
      <w:bCs/>
      <w:sz w:val="28"/>
      <w:szCs w:val="28"/>
      <w:lang w:eastAsia="ro-RO"/>
    </w:rPr>
  </w:style>
  <w:style w:type="paragraph" w:styleId="Cuprins1">
    <w:name w:val="toc 1"/>
    <w:basedOn w:val="Normal"/>
    <w:next w:val="Normal"/>
    <w:autoRedefine/>
    <w:uiPriority w:val="39"/>
    <w:unhideWhenUsed/>
    <w:rsid w:val="00470272"/>
    <w:pPr>
      <w:spacing w:after="100"/>
    </w:pPr>
  </w:style>
  <w:style w:type="paragraph" w:styleId="Cuprins2">
    <w:name w:val="toc 2"/>
    <w:basedOn w:val="Normal"/>
    <w:next w:val="Normal"/>
    <w:autoRedefine/>
    <w:uiPriority w:val="39"/>
    <w:unhideWhenUsed/>
    <w:rsid w:val="00470272"/>
    <w:pPr>
      <w:spacing w:after="100"/>
      <w:ind w:left="220"/>
    </w:pPr>
  </w:style>
  <w:style w:type="paragraph" w:styleId="Cuprins3">
    <w:name w:val="toc 3"/>
    <w:basedOn w:val="Normal"/>
    <w:next w:val="Normal"/>
    <w:autoRedefine/>
    <w:uiPriority w:val="39"/>
    <w:unhideWhenUsed/>
    <w:rsid w:val="00470272"/>
    <w:pPr>
      <w:spacing w:after="100"/>
      <w:ind w:left="440"/>
    </w:pPr>
  </w:style>
  <w:style w:type="character" w:styleId="Referincomentariu">
    <w:name w:val="annotation reference"/>
    <w:basedOn w:val="Fontdeparagrafimplicit"/>
    <w:uiPriority w:val="99"/>
    <w:semiHidden/>
    <w:unhideWhenUsed/>
    <w:rsid w:val="00CB1976"/>
    <w:rPr>
      <w:sz w:val="16"/>
      <w:szCs w:val="16"/>
    </w:rPr>
  </w:style>
  <w:style w:type="paragraph" w:styleId="Textcomentariu">
    <w:name w:val="annotation text"/>
    <w:basedOn w:val="Normal"/>
    <w:link w:val="TextcomentariuCaracter"/>
    <w:uiPriority w:val="99"/>
    <w:semiHidden/>
    <w:unhideWhenUsed/>
    <w:rsid w:val="00CB1976"/>
    <w:pPr>
      <w:spacing w:line="240" w:lineRule="auto"/>
    </w:pPr>
    <w:rPr>
      <w:sz w:val="20"/>
      <w:szCs w:val="20"/>
    </w:rPr>
  </w:style>
  <w:style w:type="character" w:customStyle="1" w:styleId="TextcomentariuCaracter">
    <w:name w:val="Text comentariu Caracter"/>
    <w:basedOn w:val="Fontdeparagrafimplicit"/>
    <w:link w:val="Textcomentariu"/>
    <w:uiPriority w:val="99"/>
    <w:semiHidden/>
    <w:rsid w:val="00CB1976"/>
    <w:rPr>
      <w:sz w:val="20"/>
      <w:szCs w:val="20"/>
    </w:rPr>
  </w:style>
  <w:style w:type="paragraph" w:styleId="SubiectComentariu">
    <w:name w:val="annotation subject"/>
    <w:basedOn w:val="Textcomentariu"/>
    <w:next w:val="Textcomentariu"/>
    <w:link w:val="SubiectComentariuCaracter"/>
    <w:uiPriority w:val="99"/>
    <w:semiHidden/>
    <w:unhideWhenUsed/>
    <w:rsid w:val="00CB1976"/>
    <w:rPr>
      <w:b/>
      <w:bCs/>
    </w:rPr>
  </w:style>
  <w:style w:type="character" w:customStyle="1" w:styleId="SubiectComentariuCaracter">
    <w:name w:val="Subiect Comentariu Caracter"/>
    <w:basedOn w:val="TextcomentariuCaracter"/>
    <w:link w:val="SubiectComentariu"/>
    <w:uiPriority w:val="99"/>
    <w:semiHidden/>
    <w:rsid w:val="00CB1976"/>
    <w:rPr>
      <w:b/>
      <w:bCs/>
      <w:sz w:val="20"/>
      <w:szCs w:val="20"/>
    </w:rPr>
  </w:style>
  <w:style w:type="character" w:customStyle="1" w:styleId="Titlu4Caracter">
    <w:name w:val="Titlu 4 Caracter"/>
    <w:basedOn w:val="Fontdeparagrafimplicit"/>
    <w:link w:val="Titlu4"/>
    <w:uiPriority w:val="9"/>
    <w:semiHidden/>
    <w:rsid w:val="009B7E62"/>
    <w:rPr>
      <w:rFonts w:asciiTheme="majorHAnsi" w:eastAsiaTheme="majorEastAsia" w:hAnsiTheme="majorHAnsi" w:cstheme="majorBidi"/>
      <w:b/>
      <w:bCs/>
      <w:i/>
      <w:iCs/>
      <w:color w:val="4F81BD" w:themeColor="accent1"/>
    </w:rPr>
  </w:style>
  <w:style w:type="paragraph" w:styleId="Legend">
    <w:name w:val="caption"/>
    <w:basedOn w:val="Normal"/>
    <w:next w:val="Normal"/>
    <w:link w:val="LegendCaracter"/>
    <w:uiPriority w:val="99"/>
    <w:qFormat/>
    <w:rsid w:val="009B7E62"/>
    <w:pPr>
      <w:spacing w:before="240" w:after="0"/>
      <w:jc w:val="both"/>
    </w:pPr>
    <w:rPr>
      <w:rFonts w:ascii="Calibri" w:eastAsia="Times New Roman" w:hAnsi="Calibri" w:cs="Times New Roman"/>
      <w:b/>
      <w:bCs/>
      <w:sz w:val="20"/>
      <w:szCs w:val="18"/>
      <w:lang w:eastAsia="x-none"/>
    </w:rPr>
  </w:style>
  <w:style w:type="paragraph" w:customStyle="1" w:styleId="tabelsmalFirstline0cm">
    <w:name w:val="tabel smal + First line:  0 cm"/>
    <w:basedOn w:val="Normal"/>
    <w:link w:val="tabelsmalFirstline0cmChar"/>
    <w:uiPriority w:val="99"/>
    <w:rsid w:val="009B7E62"/>
    <w:pPr>
      <w:keepLines/>
      <w:tabs>
        <w:tab w:val="right" w:pos="-227"/>
        <w:tab w:val="left" w:pos="0"/>
        <w:tab w:val="left" w:pos="227"/>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right" w:pos="7371"/>
        <w:tab w:val="right" w:pos="7938"/>
      </w:tabs>
      <w:suppressAutoHyphens/>
      <w:spacing w:before="120" w:after="240"/>
      <w:jc w:val="both"/>
    </w:pPr>
    <w:rPr>
      <w:rFonts w:ascii="Calibri" w:eastAsia="Times New Roman" w:hAnsi="Calibri" w:cs="Times New Roman"/>
      <w:noProof/>
      <w:sz w:val="20"/>
      <w:szCs w:val="20"/>
      <w:lang w:eastAsia="x-none"/>
    </w:rPr>
  </w:style>
  <w:style w:type="character" w:customStyle="1" w:styleId="tabelsmalFirstline0cmChar">
    <w:name w:val="tabel smal + First line:  0 cm Char"/>
    <w:link w:val="tabelsmalFirstline0cm"/>
    <w:uiPriority w:val="99"/>
    <w:locked/>
    <w:rsid w:val="009B7E62"/>
    <w:rPr>
      <w:rFonts w:ascii="Calibri" w:eastAsia="Times New Roman" w:hAnsi="Calibri" w:cs="Times New Roman"/>
      <w:noProof/>
      <w:sz w:val="20"/>
      <w:szCs w:val="20"/>
      <w:lang w:eastAsia="x-none"/>
    </w:rPr>
  </w:style>
  <w:style w:type="character" w:customStyle="1" w:styleId="LegendCaracter">
    <w:name w:val="Legendă Caracter"/>
    <w:link w:val="Legend"/>
    <w:uiPriority w:val="99"/>
    <w:rsid w:val="009B7E62"/>
    <w:rPr>
      <w:rFonts w:ascii="Calibri" w:eastAsia="Times New Roman" w:hAnsi="Calibri" w:cs="Times New Roman"/>
      <w:b/>
      <w:bCs/>
      <w:sz w:val="20"/>
      <w:szCs w:val="18"/>
      <w:lang w:eastAsia="x-none"/>
    </w:rPr>
  </w:style>
  <w:style w:type="character" w:styleId="HyperlinkParcurs">
    <w:name w:val="FollowedHyperlink"/>
    <w:basedOn w:val="Fontdeparagrafimplicit"/>
    <w:uiPriority w:val="99"/>
    <w:semiHidden/>
    <w:unhideWhenUsed/>
    <w:rsid w:val="00F25FE3"/>
    <w:rPr>
      <w:color w:val="800080" w:themeColor="followedHyperlink"/>
      <w:u w:val="single"/>
    </w:rPr>
  </w:style>
  <w:style w:type="paragraph" w:styleId="Revizuire">
    <w:name w:val="Revision"/>
    <w:hidden/>
    <w:uiPriority w:val="99"/>
    <w:semiHidden/>
    <w:rsid w:val="005419FB"/>
    <w:pPr>
      <w:spacing w:after="0" w:line="240" w:lineRule="auto"/>
    </w:pPr>
  </w:style>
  <w:style w:type="table" w:styleId="GrilTabel">
    <w:name w:val="Table Grid"/>
    <w:basedOn w:val="TabelNormal"/>
    <w:uiPriority w:val="39"/>
    <w:rsid w:val="007833D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obust">
    <w:name w:val="Strong"/>
    <w:basedOn w:val="Fontdeparagrafimplicit"/>
    <w:uiPriority w:val="22"/>
    <w:qFormat/>
    <w:rsid w:val="00CE1F0D"/>
    <w:rPr>
      <w:b/>
      <w:bCs/>
    </w:rPr>
  </w:style>
  <w:style w:type="character" w:styleId="Accentuat">
    <w:name w:val="Emphasis"/>
    <w:basedOn w:val="Fontdeparagrafimplicit"/>
    <w:uiPriority w:val="20"/>
    <w:qFormat/>
    <w:rsid w:val="00CE1F0D"/>
    <w:rPr>
      <w:i/>
      <w:iCs/>
    </w:rPr>
  </w:style>
  <w:style w:type="character" w:customStyle="1" w:styleId="xar-title1">
    <w:name w:val="xar-title1"/>
    <w:basedOn w:val="Fontdeparagrafimplicit"/>
    <w:rsid w:val="00FA6C94"/>
    <w:rPr>
      <w:rFonts w:ascii="Arial" w:hAnsi="Arial" w:cs="Arial" w:hint="default"/>
      <w:b/>
      <w:bCs/>
      <w:color w:val="16587C"/>
      <w:spacing w:val="15"/>
      <w:sz w:val="31"/>
      <w:szCs w:val="31"/>
    </w:rPr>
  </w:style>
  <w:style w:type="character" w:customStyle="1" w:styleId="CommentTextChar">
    <w:name w:val="Comment Text Char"/>
    <w:basedOn w:val="Fontdeparagrafimplicit"/>
    <w:uiPriority w:val="99"/>
    <w:semiHidden/>
    <w:rsid w:val="004271C2"/>
    <w:rPr>
      <w:sz w:val="20"/>
      <w:szCs w:val="20"/>
    </w:rPr>
  </w:style>
  <w:style w:type="paragraph" w:styleId="Frspaiere">
    <w:name w:val="No Spacing"/>
    <w:link w:val="FrspaiereCaracter"/>
    <w:uiPriority w:val="1"/>
    <w:qFormat/>
    <w:rsid w:val="00B60582"/>
    <w:pPr>
      <w:spacing w:after="0" w:line="240" w:lineRule="auto"/>
    </w:pPr>
    <w:rPr>
      <w:rFonts w:eastAsiaTheme="minorEastAsia"/>
      <w:lang w:val="en-US"/>
    </w:rPr>
  </w:style>
  <w:style w:type="character" w:customStyle="1" w:styleId="FrspaiereCaracter">
    <w:name w:val="Fără spațiere Caracter"/>
    <w:basedOn w:val="Fontdeparagrafimplicit"/>
    <w:link w:val="Frspaiere"/>
    <w:uiPriority w:val="1"/>
    <w:rsid w:val="00B60582"/>
    <w:rPr>
      <w:rFonts w:eastAsiaTheme="minorEastAsia"/>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5616857">
      <w:bodyDiv w:val="1"/>
      <w:marLeft w:val="0"/>
      <w:marRight w:val="0"/>
      <w:marTop w:val="0"/>
      <w:marBottom w:val="0"/>
      <w:divBdr>
        <w:top w:val="none" w:sz="0" w:space="0" w:color="auto"/>
        <w:left w:val="none" w:sz="0" w:space="0" w:color="auto"/>
        <w:bottom w:val="none" w:sz="0" w:space="0" w:color="auto"/>
        <w:right w:val="none" w:sz="0" w:space="0" w:color="auto"/>
      </w:divBdr>
    </w:div>
    <w:div w:id="221252369">
      <w:bodyDiv w:val="1"/>
      <w:marLeft w:val="0"/>
      <w:marRight w:val="0"/>
      <w:marTop w:val="0"/>
      <w:marBottom w:val="0"/>
      <w:divBdr>
        <w:top w:val="none" w:sz="0" w:space="0" w:color="auto"/>
        <w:left w:val="none" w:sz="0" w:space="0" w:color="auto"/>
        <w:bottom w:val="none" w:sz="0" w:space="0" w:color="auto"/>
        <w:right w:val="none" w:sz="0" w:space="0" w:color="auto"/>
      </w:divBdr>
    </w:div>
    <w:div w:id="305204696">
      <w:bodyDiv w:val="1"/>
      <w:marLeft w:val="0"/>
      <w:marRight w:val="0"/>
      <w:marTop w:val="0"/>
      <w:marBottom w:val="0"/>
      <w:divBdr>
        <w:top w:val="none" w:sz="0" w:space="0" w:color="auto"/>
        <w:left w:val="none" w:sz="0" w:space="0" w:color="auto"/>
        <w:bottom w:val="none" w:sz="0" w:space="0" w:color="auto"/>
        <w:right w:val="none" w:sz="0" w:space="0" w:color="auto"/>
      </w:divBdr>
    </w:div>
    <w:div w:id="418792819">
      <w:bodyDiv w:val="1"/>
      <w:marLeft w:val="0"/>
      <w:marRight w:val="0"/>
      <w:marTop w:val="0"/>
      <w:marBottom w:val="0"/>
      <w:divBdr>
        <w:top w:val="none" w:sz="0" w:space="0" w:color="auto"/>
        <w:left w:val="none" w:sz="0" w:space="0" w:color="auto"/>
        <w:bottom w:val="none" w:sz="0" w:space="0" w:color="auto"/>
        <w:right w:val="none" w:sz="0" w:space="0" w:color="auto"/>
      </w:divBdr>
    </w:div>
    <w:div w:id="460005463">
      <w:bodyDiv w:val="1"/>
      <w:marLeft w:val="0"/>
      <w:marRight w:val="0"/>
      <w:marTop w:val="0"/>
      <w:marBottom w:val="0"/>
      <w:divBdr>
        <w:top w:val="none" w:sz="0" w:space="0" w:color="auto"/>
        <w:left w:val="none" w:sz="0" w:space="0" w:color="auto"/>
        <w:bottom w:val="none" w:sz="0" w:space="0" w:color="auto"/>
        <w:right w:val="none" w:sz="0" w:space="0" w:color="auto"/>
      </w:divBdr>
    </w:div>
    <w:div w:id="488637849">
      <w:bodyDiv w:val="1"/>
      <w:marLeft w:val="0"/>
      <w:marRight w:val="0"/>
      <w:marTop w:val="0"/>
      <w:marBottom w:val="0"/>
      <w:divBdr>
        <w:top w:val="none" w:sz="0" w:space="0" w:color="auto"/>
        <w:left w:val="none" w:sz="0" w:space="0" w:color="auto"/>
        <w:bottom w:val="none" w:sz="0" w:space="0" w:color="auto"/>
        <w:right w:val="none" w:sz="0" w:space="0" w:color="auto"/>
      </w:divBdr>
    </w:div>
    <w:div w:id="609168290">
      <w:bodyDiv w:val="1"/>
      <w:marLeft w:val="0"/>
      <w:marRight w:val="0"/>
      <w:marTop w:val="0"/>
      <w:marBottom w:val="0"/>
      <w:divBdr>
        <w:top w:val="none" w:sz="0" w:space="0" w:color="auto"/>
        <w:left w:val="none" w:sz="0" w:space="0" w:color="auto"/>
        <w:bottom w:val="none" w:sz="0" w:space="0" w:color="auto"/>
        <w:right w:val="none" w:sz="0" w:space="0" w:color="auto"/>
      </w:divBdr>
    </w:div>
    <w:div w:id="784539214">
      <w:bodyDiv w:val="1"/>
      <w:marLeft w:val="0"/>
      <w:marRight w:val="0"/>
      <w:marTop w:val="0"/>
      <w:marBottom w:val="0"/>
      <w:divBdr>
        <w:top w:val="none" w:sz="0" w:space="0" w:color="auto"/>
        <w:left w:val="none" w:sz="0" w:space="0" w:color="auto"/>
        <w:bottom w:val="none" w:sz="0" w:space="0" w:color="auto"/>
        <w:right w:val="none" w:sz="0" w:space="0" w:color="auto"/>
      </w:divBdr>
    </w:div>
    <w:div w:id="827937739">
      <w:bodyDiv w:val="1"/>
      <w:marLeft w:val="0"/>
      <w:marRight w:val="0"/>
      <w:marTop w:val="0"/>
      <w:marBottom w:val="0"/>
      <w:divBdr>
        <w:top w:val="none" w:sz="0" w:space="0" w:color="auto"/>
        <w:left w:val="none" w:sz="0" w:space="0" w:color="auto"/>
        <w:bottom w:val="none" w:sz="0" w:space="0" w:color="auto"/>
        <w:right w:val="none" w:sz="0" w:space="0" w:color="auto"/>
      </w:divBdr>
    </w:div>
    <w:div w:id="834999495">
      <w:bodyDiv w:val="1"/>
      <w:marLeft w:val="0"/>
      <w:marRight w:val="0"/>
      <w:marTop w:val="0"/>
      <w:marBottom w:val="0"/>
      <w:divBdr>
        <w:top w:val="none" w:sz="0" w:space="0" w:color="auto"/>
        <w:left w:val="none" w:sz="0" w:space="0" w:color="auto"/>
        <w:bottom w:val="none" w:sz="0" w:space="0" w:color="auto"/>
        <w:right w:val="none" w:sz="0" w:space="0" w:color="auto"/>
      </w:divBdr>
    </w:div>
    <w:div w:id="1121991909">
      <w:bodyDiv w:val="1"/>
      <w:marLeft w:val="0"/>
      <w:marRight w:val="0"/>
      <w:marTop w:val="0"/>
      <w:marBottom w:val="0"/>
      <w:divBdr>
        <w:top w:val="none" w:sz="0" w:space="0" w:color="auto"/>
        <w:left w:val="none" w:sz="0" w:space="0" w:color="auto"/>
        <w:bottom w:val="none" w:sz="0" w:space="0" w:color="auto"/>
        <w:right w:val="none" w:sz="0" w:space="0" w:color="auto"/>
      </w:divBdr>
    </w:div>
    <w:div w:id="1153135095">
      <w:bodyDiv w:val="1"/>
      <w:marLeft w:val="0"/>
      <w:marRight w:val="0"/>
      <w:marTop w:val="0"/>
      <w:marBottom w:val="0"/>
      <w:divBdr>
        <w:top w:val="none" w:sz="0" w:space="0" w:color="auto"/>
        <w:left w:val="none" w:sz="0" w:space="0" w:color="auto"/>
        <w:bottom w:val="none" w:sz="0" w:space="0" w:color="auto"/>
        <w:right w:val="none" w:sz="0" w:space="0" w:color="auto"/>
      </w:divBdr>
    </w:div>
    <w:div w:id="1211528835">
      <w:bodyDiv w:val="1"/>
      <w:marLeft w:val="0"/>
      <w:marRight w:val="0"/>
      <w:marTop w:val="0"/>
      <w:marBottom w:val="0"/>
      <w:divBdr>
        <w:top w:val="none" w:sz="0" w:space="0" w:color="auto"/>
        <w:left w:val="none" w:sz="0" w:space="0" w:color="auto"/>
        <w:bottom w:val="none" w:sz="0" w:space="0" w:color="auto"/>
        <w:right w:val="none" w:sz="0" w:space="0" w:color="auto"/>
      </w:divBdr>
    </w:div>
    <w:div w:id="1237202811">
      <w:bodyDiv w:val="1"/>
      <w:marLeft w:val="0"/>
      <w:marRight w:val="0"/>
      <w:marTop w:val="0"/>
      <w:marBottom w:val="0"/>
      <w:divBdr>
        <w:top w:val="none" w:sz="0" w:space="0" w:color="auto"/>
        <w:left w:val="none" w:sz="0" w:space="0" w:color="auto"/>
        <w:bottom w:val="none" w:sz="0" w:space="0" w:color="auto"/>
        <w:right w:val="none" w:sz="0" w:space="0" w:color="auto"/>
      </w:divBdr>
      <w:divsChild>
        <w:div w:id="640158352">
          <w:marLeft w:val="0"/>
          <w:marRight w:val="0"/>
          <w:marTop w:val="0"/>
          <w:marBottom w:val="0"/>
          <w:divBdr>
            <w:top w:val="none" w:sz="0" w:space="0" w:color="auto"/>
            <w:left w:val="none" w:sz="0" w:space="0" w:color="auto"/>
            <w:bottom w:val="none" w:sz="0" w:space="0" w:color="auto"/>
            <w:right w:val="none" w:sz="0" w:space="0" w:color="auto"/>
          </w:divBdr>
          <w:divsChild>
            <w:div w:id="2126272029">
              <w:marLeft w:val="0"/>
              <w:marRight w:val="0"/>
              <w:marTop w:val="0"/>
              <w:marBottom w:val="0"/>
              <w:divBdr>
                <w:top w:val="none" w:sz="0" w:space="0" w:color="auto"/>
                <w:left w:val="none" w:sz="0" w:space="0" w:color="auto"/>
                <w:bottom w:val="none" w:sz="0" w:space="0" w:color="auto"/>
                <w:right w:val="none" w:sz="0" w:space="0" w:color="auto"/>
              </w:divBdr>
              <w:divsChild>
                <w:div w:id="1993295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2202153">
      <w:bodyDiv w:val="1"/>
      <w:marLeft w:val="0"/>
      <w:marRight w:val="0"/>
      <w:marTop w:val="0"/>
      <w:marBottom w:val="0"/>
      <w:divBdr>
        <w:top w:val="none" w:sz="0" w:space="0" w:color="auto"/>
        <w:left w:val="none" w:sz="0" w:space="0" w:color="auto"/>
        <w:bottom w:val="none" w:sz="0" w:space="0" w:color="auto"/>
        <w:right w:val="none" w:sz="0" w:space="0" w:color="auto"/>
      </w:divBdr>
    </w:div>
    <w:div w:id="1387997265">
      <w:bodyDiv w:val="1"/>
      <w:marLeft w:val="0"/>
      <w:marRight w:val="0"/>
      <w:marTop w:val="0"/>
      <w:marBottom w:val="0"/>
      <w:divBdr>
        <w:top w:val="none" w:sz="0" w:space="0" w:color="auto"/>
        <w:left w:val="none" w:sz="0" w:space="0" w:color="auto"/>
        <w:bottom w:val="none" w:sz="0" w:space="0" w:color="auto"/>
        <w:right w:val="none" w:sz="0" w:space="0" w:color="auto"/>
      </w:divBdr>
    </w:div>
    <w:div w:id="1524125955">
      <w:bodyDiv w:val="1"/>
      <w:marLeft w:val="0"/>
      <w:marRight w:val="0"/>
      <w:marTop w:val="0"/>
      <w:marBottom w:val="0"/>
      <w:divBdr>
        <w:top w:val="none" w:sz="0" w:space="0" w:color="auto"/>
        <w:left w:val="none" w:sz="0" w:space="0" w:color="auto"/>
        <w:bottom w:val="none" w:sz="0" w:space="0" w:color="auto"/>
        <w:right w:val="none" w:sz="0" w:space="0" w:color="auto"/>
      </w:divBdr>
    </w:div>
    <w:div w:id="1532303696">
      <w:bodyDiv w:val="1"/>
      <w:marLeft w:val="0"/>
      <w:marRight w:val="0"/>
      <w:marTop w:val="0"/>
      <w:marBottom w:val="0"/>
      <w:divBdr>
        <w:top w:val="none" w:sz="0" w:space="0" w:color="auto"/>
        <w:left w:val="none" w:sz="0" w:space="0" w:color="auto"/>
        <w:bottom w:val="none" w:sz="0" w:space="0" w:color="auto"/>
        <w:right w:val="none" w:sz="0" w:space="0" w:color="auto"/>
      </w:divBdr>
    </w:div>
    <w:div w:id="1553692954">
      <w:bodyDiv w:val="1"/>
      <w:marLeft w:val="0"/>
      <w:marRight w:val="0"/>
      <w:marTop w:val="0"/>
      <w:marBottom w:val="0"/>
      <w:divBdr>
        <w:top w:val="none" w:sz="0" w:space="0" w:color="auto"/>
        <w:left w:val="none" w:sz="0" w:space="0" w:color="auto"/>
        <w:bottom w:val="none" w:sz="0" w:space="0" w:color="auto"/>
        <w:right w:val="none" w:sz="0" w:space="0" w:color="auto"/>
      </w:divBdr>
    </w:div>
    <w:div w:id="1575818183">
      <w:bodyDiv w:val="1"/>
      <w:marLeft w:val="0"/>
      <w:marRight w:val="0"/>
      <w:marTop w:val="0"/>
      <w:marBottom w:val="0"/>
      <w:divBdr>
        <w:top w:val="none" w:sz="0" w:space="0" w:color="auto"/>
        <w:left w:val="none" w:sz="0" w:space="0" w:color="auto"/>
        <w:bottom w:val="none" w:sz="0" w:space="0" w:color="auto"/>
        <w:right w:val="none" w:sz="0" w:space="0" w:color="auto"/>
      </w:divBdr>
    </w:div>
    <w:div w:id="1641501125">
      <w:bodyDiv w:val="1"/>
      <w:marLeft w:val="0"/>
      <w:marRight w:val="0"/>
      <w:marTop w:val="0"/>
      <w:marBottom w:val="0"/>
      <w:divBdr>
        <w:top w:val="none" w:sz="0" w:space="0" w:color="auto"/>
        <w:left w:val="none" w:sz="0" w:space="0" w:color="auto"/>
        <w:bottom w:val="none" w:sz="0" w:space="0" w:color="auto"/>
        <w:right w:val="none" w:sz="0" w:space="0" w:color="auto"/>
      </w:divBdr>
    </w:div>
    <w:div w:id="1680960180">
      <w:bodyDiv w:val="1"/>
      <w:marLeft w:val="0"/>
      <w:marRight w:val="0"/>
      <w:marTop w:val="0"/>
      <w:marBottom w:val="0"/>
      <w:divBdr>
        <w:top w:val="none" w:sz="0" w:space="0" w:color="auto"/>
        <w:left w:val="none" w:sz="0" w:space="0" w:color="auto"/>
        <w:bottom w:val="none" w:sz="0" w:space="0" w:color="auto"/>
        <w:right w:val="none" w:sz="0" w:space="0" w:color="auto"/>
      </w:divBdr>
    </w:div>
    <w:div w:id="1745373468">
      <w:bodyDiv w:val="1"/>
      <w:marLeft w:val="0"/>
      <w:marRight w:val="0"/>
      <w:marTop w:val="0"/>
      <w:marBottom w:val="0"/>
      <w:divBdr>
        <w:top w:val="none" w:sz="0" w:space="0" w:color="auto"/>
        <w:left w:val="none" w:sz="0" w:space="0" w:color="auto"/>
        <w:bottom w:val="none" w:sz="0" w:space="0" w:color="auto"/>
        <w:right w:val="none" w:sz="0" w:space="0" w:color="auto"/>
      </w:divBdr>
    </w:div>
    <w:div w:id="1752462441">
      <w:bodyDiv w:val="1"/>
      <w:marLeft w:val="0"/>
      <w:marRight w:val="0"/>
      <w:marTop w:val="0"/>
      <w:marBottom w:val="0"/>
      <w:divBdr>
        <w:top w:val="none" w:sz="0" w:space="0" w:color="auto"/>
        <w:left w:val="none" w:sz="0" w:space="0" w:color="auto"/>
        <w:bottom w:val="none" w:sz="0" w:space="0" w:color="auto"/>
        <w:right w:val="none" w:sz="0" w:space="0" w:color="auto"/>
      </w:divBdr>
    </w:div>
    <w:div w:id="1755933959">
      <w:bodyDiv w:val="1"/>
      <w:marLeft w:val="0"/>
      <w:marRight w:val="0"/>
      <w:marTop w:val="0"/>
      <w:marBottom w:val="0"/>
      <w:divBdr>
        <w:top w:val="none" w:sz="0" w:space="0" w:color="auto"/>
        <w:left w:val="none" w:sz="0" w:space="0" w:color="auto"/>
        <w:bottom w:val="none" w:sz="0" w:space="0" w:color="auto"/>
        <w:right w:val="none" w:sz="0" w:space="0" w:color="auto"/>
      </w:divBdr>
    </w:div>
    <w:div w:id="1873684515">
      <w:bodyDiv w:val="1"/>
      <w:marLeft w:val="0"/>
      <w:marRight w:val="0"/>
      <w:marTop w:val="0"/>
      <w:marBottom w:val="0"/>
      <w:divBdr>
        <w:top w:val="none" w:sz="0" w:space="0" w:color="auto"/>
        <w:left w:val="none" w:sz="0" w:space="0" w:color="auto"/>
        <w:bottom w:val="none" w:sz="0" w:space="0" w:color="auto"/>
        <w:right w:val="none" w:sz="0" w:space="0" w:color="auto"/>
      </w:divBdr>
      <w:divsChild>
        <w:div w:id="942032353">
          <w:marLeft w:val="0"/>
          <w:marRight w:val="0"/>
          <w:marTop w:val="0"/>
          <w:marBottom w:val="0"/>
          <w:divBdr>
            <w:top w:val="none" w:sz="0" w:space="0" w:color="auto"/>
            <w:left w:val="none" w:sz="0" w:space="0" w:color="auto"/>
            <w:bottom w:val="none" w:sz="0" w:space="0" w:color="auto"/>
            <w:right w:val="none" w:sz="0" w:space="0" w:color="auto"/>
          </w:divBdr>
          <w:divsChild>
            <w:div w:id="1512066275">
              <w:marLeft w:val="0"/>
              <w:marRight w:val="0"/>
              <w:marTop w:val="0"/>
              <w:marBottom w:val="0"/>
              <w:divBdr>
                <w:top w:val="none" w:sz="0" w:space="0" w:color="auto"/>
                <w:left w:val="none" w:sz="0" w:space="0" w:color="auto"/>
                <w:bottom w:val="none" w:sz="0" w:space="0" w:color="auto"/>
                <w:right w:val="none" w:sz="0" w:space="0" w:color="auto"/>
              </w:divBdr>
              <w:divsChild>
                <w:div w:id="537550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4773655">
      <w:bodyDiv w:val="1"/>
      <w:marLeft w:val="0"/>
      <w:marRight w:val="0"/>
      <w:marTop w:val="0"/>
      <w:marBottom w:val="0"/>
      <w:divBdr>
        <w:top w:val="none" w:sz="0" w:space="0" w:color="auto"/>
        <w:left w:val="none" w:sz="0" w:space="0" w:color="auto"/>
        <w:bottom w:val="none" w:sz="0" w:space="0" w:color="auto"/>
        <w:right w:val="none" w:sz="0" w:space="0" w:color="auto"/>
      </w:divBdr>
    </w:div>
    <w:div w:id="2072608624">
      <w:bodyDiv w:val="1"/>
      <w:marLeft w:val="0"/>
      <w:marRight w:val="0"/>
      <w:marTop w:val="0"/>
      <w:marBottom w:val="0"/>
      <w:divBdr>
        <w:top w:val="none" w:sz="0" w:space="0" w:color="auto"/>
        <w:left w:val="none" w:sz="0" w:space="0" w:color="auto"/>
        <w:bottom w:val="none" w:sz="0" w:space="0" w:color="auto"/>
        <w:right w:val="none" w:sz="0" w:space="0" w:color="auto"/>
      </w:divBdr>
    </w:div>
    <w:div w:id="21120412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image" Target="media/image6.emf"/><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www.fonduri-ue.ro/orientari-beneficiari" TargetMode="External"/><Relationship Id="rId17" Type="http://schemas.openxmlformats.org/officeDocument/2006/relationships/image" Target="media/image5.emf"/><Relationship Id="rId2" Type="http://schemas.openxmlformats.org/officeDocument/2006/relationships/numbering" Target="numbering.xml"/><Relationship Id="rId16" Type="http://schemas.openxmlformats.org/officeDocument/2006/relationships/image" Target="media/image4.emf"/><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fonduri-ue.ro/orientari-beneficiari" TargetMode="External"/><Relationship Id="rId5" Type="http://schemas.openxmlformats.org/officeDocument/2006/relationships/settings" Target="settings.xml"/><Relationship Id="rId15" Type="http://schemas.openxmlformats.org/officeDocument/2006/relationships/image" Target="media/image3.emf"/><Relationship Id="rId10" Type="http://schemas.openxmlformats.org/officeDocument/2006/relationships/hyperlink" Target="http://www.fonduri-ue.ro/orientari-beneficiari" TargetMode="External"/><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1.xml"/></Relationships>
</file>

<file path=word/_rels/footnotes.xml.rels><?xml version="1.0" encoding="UTF-8" standalone="yes"?>
<Relationships xmlns="http://schemas.openxmlformats.org/package/2006/relationships"><Relationship Id="rId3" Type="http://schemas.openxmlformats.org/officeDocument/2006/relationships/hyperlink" Target="http://www.mmuncii.ro/j33/index.php/ro/minister/minister-rapoarte-studii" TargetMode="External"/><Relationship Id="rId2" Type="http://schemas.openxmlformats.org/officeDocument/2006/relationships/hyperlink" Target="http://www.inforegio.ro/images/Publicatii/Atlas%20zone%20urbane%20marginalizate.pdf" TargetMode="External"/><Relationship Id="rId1" Type="http://schemas.openxmlformats.org/officeDocument/2006/relationships/hyperlink" Target="http://www.inforegio.ro/images/Publicatii/Atlas%20zone%20urbane%20marginalizate.pdf" TargetMode="External"/><Relationship Id="rId6" Type="http://schemas.openxmlformats.org/officeDocument/2006/relationships/hyperlink" Target="http://ec.europa.eu/social/main.jsp?catId=1022&amp;langId=en" TargetMode="External"/><Relationship Id="rId5" Type="http://schemas.openxmlformats.org/officeDocument/2006/relationships/hyperlink" Target="http://www.mmuncii.ro/j33/index.php/ro/minister/minister-rapoarte-studii" TargetMode="External"/><Relationship Id="rId4" Type="http://schemas.openxmlformats.org/officeDocument/2006/relationships/hyperlink" Target="http://www.inforegio.ro/images/Publicatii/Atlas%20zone%20urbane%20marginalizate.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F49E79C-2150-4B80-8F87-69AFEBD0A8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62</Pages>
  <Words>18279</Words>
  <Characters>106023</Characters>
  <Application>Microsoft Office Word</Application>
  <DocSecurity>0</DocSecurity>
  <Lines>883</Lines>
  <Paragraphs>248</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124054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Florentina Ciocanel</dc:creator>
  <cp:lastModifiedBy>Mariana Acatrinei</cp:lastModifiedBy>
  <cp:revision>2</cp:revision>
  <dcterms:created xsi:type="dcterms:W3CDTF">2016-04-20T11:39:00Z</dcterms:created>
  <dcterms:modified xsi:type="dcterms:W3CDTF">2016-04-20T11:39:00Z</dcterms:modified>
</cp:coreProperties>
</file>